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5BB" w:rsidRPr="00597E15" w:rsidRDefault="009755BB" w:rsidP="009755BB">
      <w:pPr>
        <w:spacing w:before="100" w:beforeAutospacing="1" w:after="100" w:afterAutospacing="1"/>
        <w:rPr>
          <w:rFonts w:ascii="Times New Roman" w:hAnsi="Times New Roman"/>
          <w:b/>
          <w:sz w:val="28"/>
          <w:szCs w:val="28"/>
        </w:rPr>
      </w:pPr>
      <w:r w:rsidRPr="00597E15">
        <w:rPr>
          <w:rFonts w:ascii="Times New Roman" w:hAnsi="Times New Roman"/>
          <w:b/>
          <w:sz w:val="28"/>
          <w:szCs w:val="28"/>
        </w:rPr>
        <w:t xml:space="preserve">ÅRSMELDING 1.1.2015 – 31.12.2015 </w:t>
      </w:r>
    </w:p>
    <w:p w:rsidR="00A72A6B" w:rsidRPr="00597E15" w:rsidRDefault="00DC7D5B" w:rsidP="0036720D">
      <w:pPr>
        <w:spacing w:before="100" w:beforeAutospacing="1" w:after="100" w:afterAutospacing="1"/>
        <w:rPr>
          <w:rFonts w:ascii="Times New Roman" w:hAnsi="Times New Roman"/>
          <w:b/>
          <w:sz w:val="28"/>
          <w:szCs w:val="28"/>
        </w:rPr>
      </w:pPr>
      <w:r w:rsidRPr="00597E15">
        <w:rPr>
          <w:rFonts w:ascii="Times New Roman" w:hAnsi="Times New Roman"/>
          <w:b/>
          <w:sz w:val="28"/>
          <w:szCs w:val="28"/>
        </w:rPr>
        <w:t xml:space="preserve">Norsk forening for arbeidsmedisin </w:t>
      </w:r>
      <w:bookmarkStart w:id="0" w:name="_GoBack"/>
      <w:bookmarkEnd w:id="0"/>
    </w:p>
    <w:p w:rsidR="001F27A4" w:rsidRPr="00597E15" w:rsidRDefault="001F27A4" w:rsidP="001F27A4">
      <w:pPr>
        <w:spacing w:after="0" w:line="240" w:lineRule="auto"/>
        <w:rPr>
          <w:rFonts w:ascii="Times New Roman" w:hAnsi="Times New Roman"/>
        </w:rPr>
      </w:pPr>
      <w:r w:rsidRPr="00597E15">
        <w:rPr>
          <w:rFonts w:ascii="Times New Roman" w:hAnsi="Times New Roman"/>
          <w:b/>
          <w:bCs/>
        </w:rPr>
        <w:t xml:space="preserve">Styret - medlemmer </w:t>
      </w:r>
      <w:r w:rsidRPr="00597E15">
        <w:rPr>
          <w:rFonts w:ascii="Times New Roman" w:hAnsi="Times New Roman"/>
        </w:rPr>
        <w:t>(1.1.2015 – 31.8.2015)</w:t>
      </w:r>
    </w:p>
    <w:p w:rsidR="001F27A4" w:rsidRPr="00597E15" w:rsidRDefault="001F27A4" w:rsidP="001F27A4">
      <w:pPr>
        <w:spacing w:after="0" w:line="240" w:lineRule="auto"/>
        <w:rPr>
          <w:rFonts w:ascii="Times New Roman" w:hAnsi="Times New Roman"/>
        </w:rPr>
      </w:pPr>
      <w:r w:rsidRPr="00597E15">
        <w:rPr>
          <w:rFonts w:ascii="Times New Roman" w:hAnsi="Times New Roman"/>
        </w:rPr>
        <w:t xml:space="preserve">Tore Tynes, leder </w:t>
      </w:r>
    </w:p>
    <w:p w:rsidR="001F27A4" w:rsidRPr="00597E15" w:rsidRDefault="001F27A4" w:rsidP="001F27A4">
      <w:pPr>
        <w:spacing w:after="0" w:line="240" w:lineRule="auto"/>
        <w:rPr>
          <w:rFonts w:ascii="Times New Roman" w:hAnsi="Times New Roman"/>
        </w:rPr>
      </w:pPr>
      <w:r w:rsidRPr="00597E15">
        <w:rPr>
          <w:rFonts w:ascii="Times New Roman" w:hAnsi="Times New Roman"/>
        </w:rPr>
        <w:t>Tone Eriksen</w:t>
      </w:r>
    </w:p>
    <w:p w:rsidR="001F27A4" w:rsidRPr="00597E15" w:rsidRDefault="001F27A4" w:rsidP="001F27A4">
      <w:pPr>
        <w:spacing w:after="0" w:line="240" w:lineRule="auto"/>
        <w:rPr>
          <w:rFonts w:ascii="Times New Roman" w:hAnsi="Times New Roman"/>
        </w:rPr>
      </w:pPr>
      <w:r w:rsidRPr="00597E15">
        <w:rPr>
          <w:rFonts w:ascii="Times New Roman" w:hAnsi="Times New Roman"/>
        </w:rPr>
        <w:t>Jarand Hindenes</w:t>
      </w:r>
    </w:p>
    <w:p w:rsidR="001F27A4" w:rsidRPr="00597E15" w:rsidRDefault="001F27A4" w:rsidP="001F27A4">
      <w:pPr>
        <w:spacing w:after="0" w:line="240" w:lineRule="auto"/>
        <w:rPr>
          <w:rFonts w:ascii="Times New Roman" w:hAnsi="Times New Roman"/>
        </w:rPr>
      </w:pPr>
      <w:r w:rsidRPr="00597E15">
        <w:rPr>
          <w:rFonts w:ascii="Times New Roman" w:hAnsi="Times New Roman"/>
        </w:rPr>
        <w:t>Helle Laier Johnsen</w:t>
      </w:r>
    </w:p>
    <w:p w:rsidR="001F27A4" w:rsidRPr="00597E15" w:rsidRDefault="001F27A4" w:rsidP="001F27A4">
      <w:pPr>
        <w:spacing w:after="0" w:line="240" w:lineRule="auto"/>
        <w:rPr>
          <w:rFonts w:ascii="Times New Roman" w:hAnsi="Times New Roman"/>
        </w:rPr>
      </w:pPr>
      <w:r w:rsidRPr="00597E15">
        <w:rPr>
          <w:rFonts w:ascii="Times New Roman" w:hAnsi="Times New Roman"/>
        </w:rPr>
        <w:t>Knut Jørgen Arntzen</w:t>
      </w:r>
    </w:p>
    <w:p w:rsidR="001F27A4" w:rsidRPr="00597E15" w:rsidRDefault="001F27A4" w:rsidP="001F27A4">
      <w:pPr>
        <w:spacing w:after="0" w:line="240" w:lineRule="auto"/>
        <w:rPr>
          <w:rFonts w:ascii="Times New Roman" w:hAnsi="Times New Roman"/>
        </w:rPr>
      </w:pPr>
      <w:r w:rsidRPr="00597E15">
        <w:rPr>
          <w:rFonts w:ascii="Times New Roman" w:hAnsi="Times New Roman"/>
        </w:rPr>
        <w:t>Knut Skyberg</w:t>
      </w:r>
    </w:p>
    <w:p w:rsidR="001F27A4" w:rsidRPr="00597E15" w:rsidRDefault="001F27A4" w:rsidP="001F27A4">
      <w:pPr>
        <w:spacing w:after="0" w:line="240" w:lineRule="auto"/>
        <w:rPr>
          <w:rFonts w:ascii="Times New Roman" w:hAnsi="Times New Roman"/>
        </w:rPr>
      </w:pPr>
      <w:r w:rsidRPr="00597E15">
        <w:rPr>
          <w:rFonts w:ascii="Times New Roman" w:hAnsi="Times New Roman"/>
        </w:rPr>
        <w:t>Hilde Slørdahl Conradi</w:t>
      </w:r>
    </w:p>
    <w:p w:rsidR="001F27A4" w:rsidRPr="00597E15" w:rsidRDefault="001F27A4" w:rsidP="001F27A4">
      <w:pPr>
        <w:spacing w:after="0" w:line="240" w:lineRule="auto"/>
        <w:rPr>
          <w:rFonts w:ascii="Times New Roman" w:hAnsi="Times New Roman"/>
          <w:b/>
          <w:bCs/>
        </w:rPr>
      </w:pPr>
    </w:p>
    <w:p w:rsidR="001F27A4" w:rsidRPr="00597E15" w:rsidRDefault="001F27A4" w:rsidP="001F27A4">
      <w:pPr>
        <w:spacing w:after="0" w:line="240" w:lineRule="auto"/>
        <w:rPr>
          <w:rFonts w:ascii="Times New Roman" w:hAnsi="Times New Roman"/>
        </w:rPr>
      </w:pPr>
      <w:r w:rsidRPr="00597E15">
        <w:rPr>
          <w:rFonts w:ascii="Times New Roman" w:hAnsi="Times New Roman"/>
          <w:b/>
          <w:bCs/>
        </w:rPr>
        <w:t xml:space="preserve">Styret - medlemmer </w:t>
      </w:r>
      <w:r w:rsidRPr="00597E15">
        <w:rPr>
          <w:rFonts w:ascii="Times New Roman" w:hAnsi="Times New Roman"/>
        </w:rPr>
        <w:t>(1.9.2015 – 31.12.2015)</w:t>
      </w:r>
    </w:p>
    <w:p w:rsidR="001F27A4" w:rsidRPr="00597E15" w:rsidRDefault="001F27A4" w:rsidP="001F27A4">
      <w:pPr>
        <w:spacing w:after="0" w:line="240" w:lineRule="auto"/>
        <w:rPr>
          <w:rFonts w:ascii="Times New Roman" w:hAnsi="Times New Roman"/>
        </w:rPr>
      </w:pPr>
      <w:r w:rsidRPr="00597E15">
        <w:rPr>
          <w:rFonts w:ascii="Times New Roman" w:hAnsi="Times New Roman"/>
        </w:rPr>
        <w:t>Laila M. Torp, leder</w:t>
      </w:r>
    </w:p>
    <w:p w:rsidR="001F27A4" w:rsidRPr="00597E15" w:rsidRDefault="001F27A4" w:rsidP="001F27A4">
      <w:pPr>
        <w:spacing w:after="0" w:line="240" w:lineRule="auto"/>
        <w:rPr>
          <w:rFonts w:ascii="Times New Roman" w:hAnsi="Times New Roman"/>
        </w:rPr>
      </w:pPr>
      <w:r w:rsidRPr="00597E15">
        <w:rPr>
          <w:rFonts w:ascii="Times New Roman" w:hAnsi="Times New Roman"/>
        </w:rPr>
        <w:t>Monica Lønning</w:t>
      </w:r>
    </w:p>
    <w:p w:rsidR="001F27A4" w:rsidRPr="00597E15" w:rsidRDefault="001F27A4" w:rsidP="001F27A4">
      <w:pPr>
        <w:spacing w:after="0" w:line="240" w:lineRule="auto"/>
        <w:rPr>
          <w:rFonts w:ascii="Times New Roman" w:hAnsi="Times New Roman"/>
        </w:rPr>
      </w:pPr>
      <w:r w:rsidRPr="00597E15">
        <w:rPr>
          <w:rFonts w:ascii="Times New Roman" w:hAnsi="Times New Roman"/>
        </w:rPr>
        <w:t>Arne Nysæther</w:t>
      </w:r>
    </w:p>
    <w:p w:rsidR="001F27A4" w:rsidRPr="00597E15" w:rsidRDefault="001F27A4" w:rsidP="001F27A4">
      <w:pPr>
        <w:spacing w:after="0" w:line="240" w:lineRule="auto"/>
        <w:rPr>
          <w:rFonts w:ascii="Times New Roman" w:hAnsi="Times New Roman"/>
        </w:rPr>
      </w:pPr>
      <w:r w:rsidRPr="00597E15">
        <w:rPr>
          <w:rFonts w:ascii="Times New Roman" w:hAnsi="Times New Roman"/>
        </w:rPr>
        <w:t>Kjersti Skantze</w:t>
      </w:r>
    </w:p>
    <w:p w:rsidR="001F27A4" w:rsidRPr="00597E15" w:rsidRDefault="001F27A4" w:rsidP="001F27A4">
      <w:pPr>
        <w:spacing w:after="0" w:line="240" w:lineRule="auto"/>
        <w:rPr>
          <w:rFonts w:ascii="Times New Roman" w:hAnsi="Times New Roman"/>
        </w:rPr>
      </w:pPr>
      <w:r w:rsidRPr="00597E15">
        <w:rPr>
          <w:rFonts w:ascii="Times New Roman" w:hAnsi="Times New Roman"/>
        </w:rPr>
        <w:t>Knut Skyberg</w:t>
      </w:r>
    </w:p>
    <w:p w:rsidR="001F27A4" w:rsidRPr="00597E15" w:rsidRDefault="001F27A4" w:rsidP="001F27A4">
      <w:pPr>
        <w:spacing w:after="0" w:line="240" w:lineRule="auto"/>
        <w:rPr>
          <w:rFonts w:ascii="Times New Roman" w:hAnsi="Times New Roman"/>
        </w:rPr>
      </w:pPr>
      <w:r w:rsidRPr="00597E15">
        <w:rPr>
          <w:rFonts w:ascii="Times New Roman" w:hAnsi="Times New Roman"/>
        </w:rPr>
        <w:t>Tonje Strømholm</w:t>
      </w:r>
    </w:p>
    <w:p w:rsidR="001F27A4" w:rsidRPr="00597E15" w:rsidRDefault="001F27A4" w:rsidP="001F27A4">
      <w:pPr>
        <w:spacing w:after="0" w:line="240" w:lineRule="auto"/>
        <w:rPr>
          <w:rFonts w:ascii="Times New Roman" w:hAnsi="Times New Roman"/>
        </w:rPr>
      </w:pPr>
      <w:r w:rsidRPr="00597E15">
        <w:rPr>
          <w:rFonts w:ascii="Times New Roman" w:hAnsi="Times New Roman"/>
        </w:rPr>
        <w:t>Tore Tynes</w:t>
      </w:r>
    </w:p>
    <w:p w:rsidR="001F27A4" w:rsidRPr="00597E15" w:rsidRDefault="001F27A4" w:rsidP="001F27A4">
      <w:pPr>
        <w:spacing w:after="0"/>
        <w:rPr>
          <w:rFonts w:ascii="Times New Roman" w:hAnsi="Times New Roman"/>
        </w:rPr>
      </w:pPr>
    </w:p>
    <w:p w:rsidR="001F27A4" w:rsidRPr="00597E15" w:rsidRDefault="001F27A4" w:rsidP="001F27A4">
      <w:pPr>
        <w:spacing w:after="0"/>
        <w:rPr>
          <w:rFonts w:ascii="Times New Roman" w:hAnsi="Times New Roman"/>
        </w:rPr>
      </w:pPr>
      <w:r w:rsidRPr="00597E15">
        <w:rPr>
          <w:rFonts w:ascii="Times New Roman" w:hAnsi="Times New Roman"/>
          <w:b/>
        </w:rPr>
        <w:t>Forskningsutvalget</w:t>
      </w:r>
      <w:r w:rsidRPr="00597E15">
        <w:rPr>
          <w:rFonts w:ascii="Times New Roman" w:hAnsi="Times New Roman"/>
          <w:bCs/>
        </w:rPr>
        <w:t xml:space="preserve"> </w:t>
      </w:r>
      <w:r w:rsidRPr="00597E15">
        <w:rPr>
          <w:rFonts w:ascii="Times New Roman" w:hAnsi="Times New Roman"/>
        </w:rPr>
        <w:t>(1.1.2015 – 31.8.2015 – 31.12.2015)</w:t>
      </w:r>
    </w:p>
    <w:p w:rsidR="001F27A4" w:rsidRPr="00597E15" w:rsidRDefault="001F27A4" w:rsidP="001F27A4">
      <w:pPr>
        <w:spacing w:after="0"/>
        <w:rPr>
          <w:rFonts w:ascii="Times New Roman" w:hAnsi="Times New Roman"/>
        </w:rPr>
      </w:pPr>
      <w:r w:rsidRPr="00597E15">
        <w:rPr>
          <w:rFonts w:ascii="Times New Roman" w:hAnsi="Times New Roman"/>
        </w:rPr>
        <w:t xml:space="preserve">Merete Drevvatne Bugge, STAMI, leder </w:t>
      </w:r>
    </w:p>
    <w:p w:rsidR="001F27A4" w:rsidRPr="00597E15" w:rsidRDefault="001F27A4" w:rsidP="001F27A4">
      <w:pPr>
        <w:spacing w:after="0"/>
        <w:rPr>
          <w:rFonts w:ascii="Times New Roman" w:hAnsi="Times New Roman"/>
        </w:rPr>
      </w:pPr>
      <w:r w:rsidRPr="00597E15">
        <w:rPr>
          <w:rFonts w:ascii="Times New Roman" w:hAnsi="Times New Roman"/>
        </w:rPr>
        <w:t>Tor Erik Danielsen, Oslo Universitetssykehus</w:t>
      </w:r>
    </w:p>
    <w:p w:rsidR="001F27A4" w:rsidRPr="00597E15" w:rsidRDefault="001F27A4" w:rsidP="001F27A4">
      <w:pPr>
        <w:spacing w:after="0"/>
        <w:rPr>
          <w:rFonts w:ascii="Times New Roman" w:hAnsi="Times New Roman"/>
        </w:rPr>
      </w:pPr>
      <w:r w:rsidRPr="00597E15">
        <w:rPr>
          <w:rFonts w:ascii="Times New Roman" w:hAnsi="Times New Roman"/>
        </w:rPr>
        <w:t xml:space="preserve">Bjørn Hilt, St. Olavs Hospital </w:t>
      </w:r>
    </w:p>
    <w:p w:rsidR="001F27A4" w:rsidRPr="00597E15" w:rsidRDefault="001F27A4" w:rsidP="001F27A4">
      <w:pPr>
        <w:spacing w:after="0"/>
        <w:rPr>
          <w:rFonts w:ascii="Times New Roman" w:hAnsi="Times New Roman"/>
        </w:rPr>
      </w:pPr>
      <w:r w:rsidRPr="00597E15">
        <w:rPr>
          <w:rFonts w:ascii="Times New Roman" w:hAnsi="Times New Roman"/>
        </w:rPr>
        <w:t xml:space="preserve">Helle Laier Johnsen, Frisk HMS </w:t>
      </w:r>
    </w:p>
    <w:p w:rsidR="001F27A4" w:rsidRPr="00597E15" w:rsidRDefault="001F27A4" w:rsidP="001F27A4">
      <w:pPr>
        <w:spacing w:after="0"/>
        <w:rPr>
          <w:rFonts w:ascii="Times New Roman" w:hAnsi="Times New Roman"/>
        </w:rPr>
      </w:pPr>
    </w:p>
    <w:p w:rsidR="001F27A4" w:rsidRPr="00597E15" w:rsidRDefault="001F27A4" w:rsidP="001F27A4">
      <w:pPr>
        <w:spacing w:after="0" w:line="240" w:lineRule="auto"/>
        <w:rPr>
          <w:rFonts w:ascii="Times New Roman" w:eastAsia="SimSun" w:hAnsi="Times New Roman"/>
          <w:lang w:eastAsia="zh-CN"/>
        </w:rPr>
      </w:pPr>
      <w:r w:rsidRPr="00597E15">
        <w:rPr>
          <w:rFonts w:ascii="Times New Roman" w:eastAsia="SimSun" w:hAnsi="Times New Roman"/>
          <w:b/>
          <w:bCs/>
          <w:lang w:eastAsia="zh-CN"/>
        </w:rPr>
        <w:t xml:space="preserve">Institusjonsutvalg </w:t>
      </w:r>
      <w:r w:rsidRPr="00597E15">
        <w:rPr>
          <w:rFonts w:ascii="Times New Roman" w:eastAsia="SimSun" w:hAnsi="Times New Roman"/>
          <w:lang w:eastAsia="zh-CN"/>
        </w:rPr>
        <w:t>(1.1.2015 – 31.8.2015 – 31.12.2015)</w:t>
      </w:r>
    </w:p>
    <w:p w:rsidR="001F27A4" w:rsidRPr="00597E15" w:rsidRDefault="001F27A4" w:rsidP="001F27A4">
      <w:pPr>
        <w:spacing w:after="0" w:line="240" w:lineRule="auto"/>
        <w:rPr>
          <w:rFonts w:ascii="Times New Roman" w:eastAsia="SimSun" w:hAnsi="Times New Roman"/>
          <w:lang w:eastAsia="zh-CN"/>
        </w:rPr>
      </w:pPr>
      <w:r w:rsidRPr="00597E15">
        <w:rPr>
          <w:rFonts w:ascii="Times New Roman" w:eastAsia="SimSun" w:hAnsi="Times New Roman"/>
          <w:lang w:eastAsia="zh-CN"/>
        </w:rPr>
        <w:t>Tor Erik Danielsen, leder</w:t>
      </w:r>
    </w:p>
    <w:p w:rsidR="001F27A4" w:rsidRPr="00597E15" w:rsidRDefault="001F27A4" w:rsidP="001F27A4">
      <w:pPr>
        <w:spacing w:after="0" w:line="240" w:lineRule="auto"/>
        <w:rPr>
          <w:rFonts w:ascii="Times New Roman" w:eastAsia="SimSun" w:hAnsi="Times New Roman"/>
          <w:lang w:eastAsia="zh-CN"/>
        </w:rPr>
      </w:pPr>
      <w:r w:rsidRPr="00597E15">
        <w:rPr>
          <w:rFonts w:ascii="Times New Roman" w:eastAsia="SimSun" w:hAnsi="Times New Roman"/>
          <w:lang w:eastAsia="zh-CN"/>
        </w:rPr>
        <w:t>Liv Sanne</w:t>
      </w:r>
    </w:p>
    <w:p w:rsidR="001F27A4" w:rsidRPr="00597E15" w:rsidRDefault="001F27A4" w:rsidP="001F27A4">
      <w:pPr>
        <w:spacing w:after="0" w:line="240" w:lineRule="auto"/>
        <w:rPr>
          <w:rFonts w:ascii="Times New Roman" w:eastAsia="SimSun" w:hAnsi="Times New Roman"/>
          <w:lang w:eastAsia="zh-CN"/>
        </w:rPr>
      </w:pPr>
      <w:r w:rsidRPr="00597E15">
        <w:rPr>
          <w:rFonts w:ascii="Times New Roman" w:eastAsia="SimSun" w:hAnsi="Times New Roman"/>
          <w:lang w:eastAsia="zh-CN"/>
        </w:rPr>
        <w:t>Oddfrid Aas</w:t>
      </w:r>
    </w:p>
    <w:p w:rsidR="001F27A4" w:rsidRPr="00597E15" w:rsidRDefault="001F27A4" w:rsidP="001F27A4">
      <w:pPr>
        <w:spacing w:after="0" w:line="240" w:lineRule="auto"/>
        <w:rPr>
          <w:rFonts w:ascii="Times New Roman" w:eastAsia="SimSun" w:hAnsi="Times New Roman"/>
          <w:lang w:eastAsia="zh-CN"/>
        </w:rPr>
      </w:pPr>
    </w:p>
    <w:p w:rsidR="001F27A4" w:rsidRPr="00597E15" w:rsidRDefault="001F27A4" w:rsidP="001F27A4">
      <w:pPr>
        <w:spacing w:after="0"/>
        <w:rPr>
          <w:rFonts w:ascii="Times New Roman" w:hAnsi="Times New Roman"/>
        </w:rPr>
      </w:pPr>
      <w:r w:rsidRPr="00597E15">
        <w:rPr>
          <w:rFonts w:ascii="Times New Roman" w:hAnsi="Times New Roman"/>
          <w:b/>
          <w:bCs/>
        </w:rPr>
        <w:t xml:space="preserve">Redaksjonskomite </w:t>
      </w:r>
      <w:r w:rsidRPr="00597E15">
        <w:rPr>
          <w:rFonts w:ascii="Times New Roman" w:hAnsi="Times New Roman"/>
        </w:rPr>
        <w:t xml:space="preserve">(1.1.2014 – 31.8.2015 – 31.12.2015) </w:t>
      </w:r>
    </w:p>
    <w:p w:rsidR="001F27A4" w:rsidRPr="00597E15" w:rsidRDefault="001F27A4" w:rsidP="001F27A4">
      <w:pPr>
        <w:spacing w:after="0"/>
        <w:rPr>
          <w:rFonts w:ascii="Times New Roman" w:hAnsi="Times New Roman"/>
        </w:rPr>
      </w:pPr>
      <w:r w:rsidRPr="00597E15">
        <w:rPr>
          <w:rFonts w:ascii="Times New Roman" w:hAnsi="Times New Roman"/>
        </w:rPr>
        <w:t xml:space="preserve">Håkon Lasse Leira, redaktør </w:t>
      </w:r>
      <w:r w:rsidRPr="00597E15">
        <w:rPr>
          <w:rFonts w:ascii="Times New Roman" w:hAnsi="Times New Roman"/>
        </w:rPr>
        <w:br/>
        <w:t>Anne Kristine Jordal</w:t>
      </w:r>
      <w:r w:rsidRPr="00597E15">
        <w:rPr>
          <w:rFonts w:ascii="Times New Roman" w:hAnsi="Times New Roman"/>
        </w:rPr>
        <w:br/>
        <w:t>Petter Kristensen</w:t>
      </w:r>
      <w:r w:rsidRPr="00597E15">
        <w:rPr>
          <w:rFonts w:ascii="Times New Roman" w:hAnsi="Times New Roman"/>
        </w:rPr>
        <w:br/>
        <w:t>Anniken Sandvik</w:t>
      </w:r>
    </w:p>
    <w:p w:rsidR="001F27A4" w:rsidRPr="00597E15" w:rsidRDefault="001F27A4" w:rsidP="001F27A4">
      <w:pPr>
        <w:spacing w:after="0"/>
        <w:rPr>
          <w:rFonts w:ascii="Times New Roman" w:hAnsi="Times New Roman"/>
        </w:rPr>
      </w:pPr>
    </w:p>
    <w:p w:rsidR="001F27A4" w:rsidRPr="00597E15" w:rsidRDefault="001F27A4" w:rsidP="001F27A4">
      <w:pPr>
        <w:spacing w:after="0" w:line="240" w:lineRule="auto"/>
        <w:rPr>
          <w:rFonts w:ascii="Times New Roman" w:eastAsia="SimSun" w:hAnsi="Times New Roman"/>
          <w:lang w:eastAsia="zh-CN"/>
        </w:rPr>
      </w:pPr>
      <w:r w:rsidRPr="00597E15">
        <w:rPr>
          <w:rFonts w:ascii="Times New Roman" w:eastAsia="SimSun" w:hAnsi="Times New Roman"/>
          <w:b/>
          <w:bCs/>
          <w:lang w:eastAsia="zh-CN"/>
        </w:rPr>
        <w:t xml:space="preserve">Valgkomite </w:t>
      </w:r>
      <w:r w:rsidRPr="00597E15">
        <w:rPr>
          <w:rFonts w:ascii="Times New Roman" w:eastAsia="SimSun" w:hAnsi="Times New Roman"/>
          <w:lang w:eastAsia="zh-CN"/>
        </w:rPr>
        <w:t>(1.1.2015 – 31.8.2015)</w:t>
      </w:r>
    </w:p>
    <w:p w:rsidR="001F27A4" w:rsidRPr="00597E15" w:rsidRDefault="001F27A4" w:rsidP="001F27A4">
      <w:pPr>
        <w:spacing w:after="0" w:line="240" w:lineRule="auto"/>
        <w:rPr>
          <w:rFonts w:ascii="Times New Roman" w:eastAsia="SimSun" w:hAnsi="Times New Roman"/>
          <w:lang w:eastAsia="zh-CN"/>
        </w:rPr>
      </w:pPr>
      <w:r w:rsidRPr="00597E15">
        <w:rPr>
          <w:rFonts w:ascii="Times New Roman" w:eastAsia="SimSun" w:hAnsi="Times New Roman"/>
          <w:lang w:eastAsia="zh-CN"/>
        </w:rPr>
        <w:t>Trude Fossum</w:t>
      </w:r>
    </w:p>
    <w:p w:rsidR="001F27A4" w:rsidRPr="00597E15" w:rsidRDefault="001F27A4" w:rsidP="001F27A4">
      <w:pPr>
        <w:spacing w:after="0" w:line="240" w:lineRule="auto"/>
        <w:rPr>
          <w:rFonts w:ascii="Times New Roman" w:eastAsia="SimSun" w:hAnsi="Times New Roman"/>
          <w:lang w:eastAsia="zh-CN"/>
        </w:rPr>
      </w:pPr>
      <w:r w:rsidRPr="00597E15">
        <w:rPr>
          <w:rFonts w:ascii="Times New Roman" w:eastAsia="SimSun" w:hAnsi="Times New Roman"/>
          <w:lang w:eastAsia="zh-CN"/>
        </w:rPr>
        <w:t>John O. Hjelle</w:t>
      </w:r>
    </w:p>
    <w:p w:rsidR="001F27A4" w:rsidRPr="00597E15" w:rsidRDefault="001F27A4" w:rsidP="001F27A4">
      <w:pPr>
        <w:spacing w:after="0" w:line="240" w:lineRule="auto"/>
        <w:rPr>
          <w:rFonts w:ascii="Times New Roman" w:eastAsia="SimSun" w:hAnsi="Times New Roman"/>
          <w:lang w:eastAsia="zh-CN"/>
        </w:rPr>
      </w:pPr>
      <w:r w:rsidRPr="00597E15">
        <w:rPr>
          <w:rFonts w:ascii="Times New Roman" w:eastAsia="SimSun" w:hAnsi="Times New Roman"/>
          <w:lang w:eastAsia="zh-CN"/>
        </w:rPr>
        <w:t>Kristian Vetlesen</w:t>
      </w:r>
    </w:p>
    <w:p w:rsidR="001F27A4" w:rsidRPr="00597E15" w:rsidRDefault="001F27A4" w:rsidP="001F27A4">
      <w:pPr>
        <w:spacing w:after="0" w:line="240" w:lineRule="auto"/>
        <w:rPr>
          <w:rFonts w:ascii="Times New Roman" w:eastAsia="SimSun" w:hAnsi="Times New Roman"/>
          <w:lang w:eastAsia="zh-CN"/>
        </w:rPr>
      </w:pPr>
    </w:p>
    <w:p w:rsidR="001F27A4" w:rsidRPr="00597E15" w:rsidRDefault="001F27A4" w:rsidP="001F27A4">
      <w:pPr>
        <w:spacing w:after="0" w:line="240" w:lineRule="auto"/>
        <w:rPr>
          <w:rFonts w:ascii="Times New Roman" w:eastAsia="SimSun" w:hAnsi="Times New Roman"/>
          <w:lang w:eastAsia="zh-CN"/>
        </w:rPr>
      </w:pPr>
      <w:r w:rsidRPr="00597E15">
        <w:rPr>
          <w:rFonts w:ascii="Times New Roman" w:eastAsia="SimSun" w:hAnsi="Times New Roman"/>
          <w:b/>
          <w:bCs/>
          <w:lang w:eastAsia="zh-CN"/>
        </w:rPr>
        <w:t xml:space="preserve">Valgkomite </w:t>
      </w:r>
      <w:r w:rsidRPr="00597E15">
        <w:rPr>
          <w:rFonts w:ascii="Times New Roman" w:eastAsia="SimSun" w:hAnsi="Times New Roman"/>
          <w:lang w:eastAsia="zh-CN"/>
        </w:rPr>
        <w:t>(1.9.2015 – 31.12.2015)</w:t>
      </w:r>
    </w:p>
    <w:p w:rsidR="001F27A4" w:rsidRPr="00597E15" w:rsidRDefault="001F27A4" w:rsidP="001F27A4">
      <w:pPr>
        <w:spacing w:after="0" w:line="240" w:lineRule="auto"/>
        <w:rPr>
          <w:rFonts w:ascii="Times New Roman" w:eastAsia="SimSun" w:hAnsi="Times New Roman"/>
          <w:lang w:eastAsia="zh-CN"/>
        </w:rPr>
      </w:pPr>
      <w:r w:rsidRPr="00597E15">
        <w:rPr>
          <w:rFonts w:ascii="Times New Roman" w:eastAsia="SimSun" w:hAnsi="Times New Roman"/>
          <w:lang w:eastAsia="zh-CN"/>
        </w:rPr>
        <w:t>Trude Fossum</w:t>
      </w:r>
    </w:p>
    <w:p w:rsidR="001F27A4" w:rsidRPr="00597E15" w:rsidRDefault="001F27A4" w:rsidP="001F27A4">
      <w:pPr>
        <w:spacing w:after="0" w:line="240" w:lineRule="auto"/>
        <w:rPr>
          <w:rFonts w:ascii="Times New Roman" w:eastAsia="SimSun" w:hAnsi="Times New Roman"/>
          <w:lang w:eastAsia="zh-CN"/>
        </w:rPr>
      </w:pPr>
      <w:r w:rsidRPr="00597E15">
        <w:rPr>
          <w:rFonts w:ascii="Times New Roman" w:eastAsia="SimSun" w:hAnsi="Times New Roman"/>
          <w:lang w:eastAsia="zh-CN"/>
        </w:rPr>
        <w:t>Jarand Hindenes</w:t>
      </w:r>
    </w:p>
    <w:p w:rsidR="001F27A4" w:rsidRPr="00597E15" w:rsidRDefault="001F27A4" w:rsidP="001F27A4">
      <w:pPr>
        <w:spacing w:after="0" w:line="240" w:lineRule="auto"/>
        <w:rPr>
          <w:rFonts w:ascii="Times New Roman" w:eastAsia="SimSun" w:hAnsi="Times New Roman"/>
          <w:lang w:eastAsia="zh-CN"/>
        </w:rPr>
      </w:pPr>
      <w:r w:rsidRPr="00597E15">
        <w:rPr>
          <w:rFonts w:ascii="Times New Roman" w:eastAsia="SimSun" w:hAnsi="Times New Roman"/>
          <w:lang w:eastAsia="zh-CN"/>
        </w:rPr>
        <w:t>Kristian Vetlesen</w:t>
      </w:r>
    </w:p>
    <w:p w:rsidR="001F27A4" w:rsidRPr="00597E15" w:rsidRDefault="001F27A4" w:rsidP="001F27A4">
      <w:pPr>
        <w:spacing w:after="0"/>
        <w:rPr>
          <w:rFonts w:ascii="Times New Roman" w:hAnsi="Times New Roman"/>
        </w:rPr>
      </w:pPr>
    </w:p>
    <w:p w:rsidR="00A72A6B" w:rsidRPr="00597E15" w:rsidRDefault="00A72A6B" w:rsidP="0036720D">
      <w:pPr>
        <w:spacing w:before="100" w:beforeAutospacing="1" w:after="100" w:afterAutospacing="1"/>
        <w:rPr>
          <w:rFonts w:ascii="Times New Roman" w:hAnsi="Times New Roman"/>
        </w:rPr>
      </w:pPr>
    </w:p>
    <w:p w:rsidR="00650A6C" w:rsidRPr="00597E15" w:rsidRDefault="00650A6C" w:rsidP="0036720D">
      <w:pPr>
        <w:spacing w:before="100" w:beforeAutospacing="1" w:after="100" w:afterAutospacing="1"/>
        <w:rPr>
          <w:rFonts w:ascii="Times New Roman" w:hAnsi="Times New Roman"/>
          <w:b/>
          <w:sz w:val="28"/>
          <w:szCs w:val="28"/>
        </w:rPr>
      </w:pPr>
    </w:p>
    <w:p w:rsidR="00F842EF" w:rsidRPr="00597E15" w:rsidRDefault="00F842EF" w:rsidP="0036720D">
      <w:pPr>
        <w:spacing w:before="100" w:beforeAutospacing="1" w:after="100" w:afterAutospacing="1"/>
        <w:rPr>
          <w:rFonts w:ascii="Times New Roman" w:hAnsi="Times New Roman"/>
          <w:b/>
          <w:sz w:val="28"/>
          <w:szCs w:val="28"/>
        </w:rPr>
      </w:pPr>
      <w:r w:rsidRPr="00597E15">
        <w:rPr>
          <w:rFonts w:ascii="Times New Roman" w:hAnsi="Times New Roman"/>
          <w:b/>
          <w:sz w:val="28"/>
          <w:szCs w:val="28"/>
        </w:rPr>
        <w:t>Styrets arbeid</w:t>
      </w:r>
    </w:p>
    <w:p w:rsidR="00091FFA" w:rsidRPr="00597E15" w:rsidRDefault="00091FFA" w:rsidP="00091FFA">
      <w:r w:rsidRPr="00597E15">
        <w:t xml:space="preserve">Styret hadde i 2015 syv styremøter (som i 2014) og har behandlet 93 saker. De prioriterte satsingene for styret som fungerte ut august er gjengitt i årsmeldingen for 2014. Ved et oppstartsseminar for styret som begynte sitt arbeid 1. september ble følgende revisjon av prioriterte styreoppgaver vedtatt: </w:t>
      </w:r>
    </w:p>
    <w:p w:rsidR="00091FFA" w:rsidRPr="00597E15" w:rsidRDefault="00091FFA" w:rsidP="00091FFA"/>
    <w:p w:rsidR="00091FFA" w:rsidRPr="00597E15" w:rsidRDefault="00091FFA" w:rsidP="00091FFA">
      <w:pPr>
        <w:ind w:left="720"/>
        <w:rPr>
          <w:u w:val="single"/>
        </w:rPr>
      </w:pPr>
      <w:r w:rsidRPr="00597E15">
        <w:rPr>
          <w:u w:val="single"/>
        </w:rPr>
        <w:t>1. Styrke BHT og bedriftslegenes rolle i BHT</w:t>
      </w:r>
    </w:p>
    <w:p w:rsidR="00091FFA" w:rsidRPr="00597E15" w:rsidRDefault="00091FFA" w:rsidP="00091FFA">
      <w:pPr>
        <w:ind w:left="720"/>
      </w:pPr>
      <w:r w:rsidRPr="00597E15">
        <w:t>- Styrke medisinskfaglig ledelse i BHT</w:t>
      </w:r>
    </w:p>
    <w:p w:rsidR="00091FFA" w:rsidRPr="00597E15" w:rsidRDefault="00091FFA" w:rsidP="00091FFA">
      <w:pPr>
        <w:ind w:left="720"/>
      </w:pPr>
      <w:r w:rsidRPr="00597E15">
        <w:t>- Mentorordning for bedriftslegene</w:t>
      </w:r>
    </w:p>
    <w:p w:rsidR="00091FFA" w:rsidRPr="00597E15" w:rsidRDefault="00091FFA" w:rsidP="00091FFA">
      <w:pPr>
        <w:ind w:left="720"/>
      </w:pPr>
      <w:r w:rsidRPr="00597E15">
        <w:t>- Godkjent BHT skal ha arbeidsmedisiner i minst 50 prosent stilling</w:t>
      </w:r>
    </w:p>
    <w:p w:rsidR="00091FFA" w:rsidRPr="00597E15" w:rsidRDefault="00091FFA" w:rsidP="00091FFA">
      <w:pPr>
        <w:ind w:left="720"/>
      </w:pPr>
      <w:r w:rsidRPr="00597E15">
        <w:t>- Arbeide for at bedriftsleger får spesialisere seg i arbeidsmedisin og etterutdanne seg</w:t>
      </w:r>
    </w:p>
    <w:p w:rsidR="00091FFA" w:rsidRPr="00597E15" w:rsidRDefault="00091FFA" w:rsidP="00091FFA">
      <w:pPr>
        <w:ind w:left="720"/>
      </w:pPr>
      <w:r w:rsidRPr="00597E15">
        <w:t>- Få omtale i mediene knyttet til disse målsettingene</w:t>
      </w:r>
    </w:p>
    <w:p w:rsidR="00091FFA" w:rsidRPr="00597E15" w:rsidRDefault="00091FFA" w:rsidP="00091FFA">
      <w:pPr>
        <w:ind w:left="720"/>
      </w:pPr>
    </w:p>
    <w:p w:rsidR="00091FFA" w:rsidRPr="00597E15" w:rsidRDefault="00091FFA" w:rsidP="00091FFA">
      <w:pPr>
        <w:ind w:left="720"/>
        <w:rPr>
          <w:u w:val="single"/>
        </w:rPr>
      </w:pPr>
      <w:r w:rsidRPr="00597E15">
        <w:rPr>
          <w:u w:val="single"/>
        </w:rPr>
        <w:t>2. Utvikle arbeidsmedisin i et globalt perspektiv</w:t>
      </w:r>
    </w:p>
    <w:p w:rsidR="00091FFA" w:rsidRPr="00597E15" w:rsidRDefault="00091FFA" w:rsidP="00091FFA">
      <w:pPr>
        <w:ind w:left="720"/>
      </w:pPr>
      <w:r w:rsidRPr="00597E15">
        <w:t>- Fortsette støtten til internasjonale prosjekter</w:t>
      </w:r>
    </w:p>
    <w:p w:rsidR="00091FFA" w:rsidRPr="00597E15" w:rsidRDefault="00091FFA" w:rsidP="00091FFA">
      <w:pPr>
        <w:ind w:left="720"/>
      </w:pPr>
      <w:r w:rsidRPr="00597E15">
        <w:t>- Sette fokus på etikk og arbeidsmiljø i internasjonale selskaper</w:t>
      </w:r>
    </w:p>
    <w:p w:rsidR="00091FFA" w:rsidRPr="00597E15" w:rsidRDefault="00091FFA" w:rsidP="00091FFA">
      <w:pPr>
        <w:ind w:left="720"/>
      </w:pPr>
      <w:r w:rsidRPr="00597E15">
        <w:t>- Se på arbeidsmiljøkonsekvenser av innvandring til Norge</w:t>
      </w:r>
    </w:p>
    <w:p w:rsidR="00091FFA" w:rsidRPr="00597E15" w:rsidRDefault="00091FFA" w:rsidP="00091FFA">
      <w:pPr>
        <w:ind w:left="720"/>
      </w:pPr>
    </w:p>
    <w:p w:rsidR="00091FFA" w:rsidRPr="00597E15" w:rsidRDefault="00091FFA" w:rsidP="00091FFA">
      <w:pPr>
        <w:ind w:left="720"/>
        <w:rPr>
          <w:u w:val="single"/>
        </w:rPr>
      </w:pPr>
      <w:r w:rsidRPr="00597E15">
        <w:rPr>
          <w:u w:val="single"/>
        </w:rPr>
        <w:t xml:space="preserve">3. Fremme spesialiteten arbeidsmedisin </w:t>
      </w:r>
    </w:p>
    <w:p w:rsidR="00091FFA" w:rsidRPr="00597E15" w:rsidRDefault="00091FFA" w:rsidP="00091FFA">
      <w:pPr>
        <w:ind w:left="720"/>
      </w:pPr>
      <w:r w:rsidRPr="00597E15">
        <w:t xml:space="preserve">- Sikre arbeidsmedisinen i ny spesialitetsstruktur </w:t>
      </w:r>
    </w:p>
    <w:p w:rsidR="00091FFA" w:rsidRPr="00597E15" w:rsidRDefault="00091FFA" w:rsidP="00091FFA">
      <w:pPr>
        <w:ind w:left="720"/>
      </w:pPr>
      <w:r w:rsidRPr="00597E15">
        <w:t xml:space="preserve">- Følge opp undervisningen ved Universitetene </w:t>
      </w:r>
    </w:p>
    <w:p w:rsidR="00091FFA" w:rsidRPr="00597E15" w:rsidRDefault="00091FFA" w:rsidP="00091FFA">
      <w:pPr>
        <w:ind w:left="720"/>
      </w:pPr>
      <w:r w:rsidRPr="00597E15">
        <w:t>- Legge til rette for faglige arenaer</w:t>
      </w:r>
    </w:p>
    <w:p w:rsidR="00091FFA" w:rsidRPr="00597E15" w:rsidRDefault="00091FFA" w:rsidP="00091FFA">
      <w:pPr>
        <w:rPr>
          <w:u w:val="single"/>
        </w:rPr>
      </w:pPr>
    </w:p>
    <w:p w:rsidR="00091FFA" w:rsidRPr="00597E15" w:rsidRDefault="00091FFA" w:rsidP="00091FFA">
      <w:r w:rsidRPr="00597E15">
        <w:t>Satsingsområdene ble ved avslutningen av seminaret drøftet med den nye presidenten i DNLF, Marit Hermansen. Vi så at vi spesielt hadde felles interesser med allmennlegene og samfunnsmedisinerne om å få på plass en god løsning for spesialiteten arbeidsmedisin i en ny spesialitetsstruktur. Hun var også enig i at medisinskfaglig ledelse er viktig.</w:t>
      </w:r>
    </w:p>
    <w:p w:rsidR="007B06FA" w:rsidRPr="00597E15" w:rsidRDefault="007B06FA" w:rsidP="00091FFA">
      <w:pPr>
        <w:rPr>
          <w:u w:val="single"/>
        </w:rPr>
      </w:pPr>
    </w:p>
    <w:p w:rsidR="00EC73EF" w:rsidRPr="00597E15" w:rsidRDefault="00EC73EF" w:rsidP="00091FFA">
      <w:pPr>
        <w:rPr>
          <w:u w:val="single"/>
        </w:rPr>
      </w:pPr>
    </w:p>
    <w:p w:rsidR="00EC73EF" w:rsidRPr="00597E15" w:rsidRDefault="00EC73EF" w:rsidP="00091FFA">
      <w:pPr>
        <w:rPr>
          <w:u w:val="single"/>
        </w:rPr>
      </w:pPr>
    </w:p>
    <w:p w:rsidR="00EC73EF" w:rsidRPr="00597E15" w:rsidRDefault="00EC73EF" w:rsidP="00091FFA">
      <w:pPr>
        <w:rPr>
          <w:u w:val="single"/>
        </w:rPr>
      </w:pPr>
    </w:p>
    <w:p w:rsidR="00091FFA" w:rsidRPr="00597E15" w:rsidRDefault="00091FFA" w:rsidP="00091FFA">
      <w:pPr>
        <w:rPr>
          <w:u w:val="single"/>
        </w:rPr>
      </w:pPr>
      <w:r w:rsidRPr="00597E15">
        <w:rPr>
          <w:u w:val="single"/>
        </w:rPr>
        <w:lastRenderedPageBreak/>
        <w:t>Satsingsområde 1.</w:t>
      </w:r>
    </w:p>
    <w:p w:rsidR="00C713C2" w:rsidRPr="00597E15" w:rsidRDefault="00091FFA" w:rsidP="00C713C2">
      <w:r w:rsidRPr="00597E15">
        <w:t>Utviklingen i BHT og spesielt bedriftslegens rolle blir stadig viktigere. En evaluering av BHT ble utlyst av Arbeidsdepartementet og SINTEF fikk oppdraget høsten 2015. Rapporten vil bli presentert på Landskonferansen for BHT i 2016. Våre forventninger til evalueringen er begrensede, men vi håper at den kan danne grunnlag for et medi</w:t>
      </w:r>
      <w:r w:rsidR="00C713C2" w:rsidRPr="00597E15">
        <w:t>e</w:t>
      </w:r>
      <w:r w:rsidRPr="00597E15">
        <w:t xml:space="preserve">fokus på BHT. </w:t>
      </w:r>
    </w:p>
    <w:p w:rsidR="00091FFA" w:rsidRPr="00597E15" w:rsidRDefault="00091FFA" w:rsidP="00091FFA">
      <w:r w:rsidRPr="00597E15">
        <w:t xml:space="preserve">Det er arbeidet videre med dokumentet ”Hvorfor trenger du arbeidsmedisiner ved din bedrift?”, i samarbeid med sekretariatet i DNLF. Dokumentet </w:t>
      </w:r>
      <w:r w:rsidR="00A15D75" w:rsidRPr="00597E15">
        <w:t xml:space="preserve">ble </w:t>
      </w:r>
      <w:r w:rsidRPr="00597E15">
        <w:t>publisert</w:t>
      </w:r>
      <w:r w:rsidR="00A15D75" w:rsidRPr="00597E15">
        <w:t xml:space="preserve"> på vår hjemmeside i juni 2015 og kan lastes ned som en pdf-fil. Den ble</w:t>
      </w:r>
      <w:r w:rsidRPr="00597E15">
        <w:t xml:space="preserve"> delt ut på en konferanse </w:t>
      </w:r>
      <w:r w:rsidR="00A15D75" w:rsidRPr="00597E15">
        <w:t xml:space="preserve">for arbeidsgivere </w:t>
      </w:r>
      <w:r w:rsidRPr="00597E15">
        <w:t xml:space="preserve">i </w:t>
      </w:r>
      <w:r w:rsidR="00A15D75" w:rsidRPr="00597E15">
        <w:t xml:space="preserve">regi av </w:t>
      </w:r>
      <w:r w:rsidRPr="00597E15">
        <w:t xml:space="preserve">Norsk Industri og </w:t>
      </w:r>
      <w:r w:rsidR="00A15D75" w:rsidRPr="00597E15">
        <w:t xml:space="preserve">til våre kolleger på </w:t>
      </w:r>
      <w:r w:rsidRPr="00597E15">
        <w:t>DNLFs landsstyremøte</w:t>
      </w:r>
      <w:r w:rsidR="00A15D75" w:rsidRPr="00597E15">
        <w:t>, begge avholdt i mai 2015</w:t>
      </w:r>
      <w:r w:rsidRPr="00597E15">
        <w:t>.</w:t>
      </w:r>
      <w:r w:rsidR="005B6A25" w:rsidRPr="00597E15">
        <w:t xml:space="preserve"> Brosjyren ble  omtalt og publisert i Ramazzini nr. 3 2015.</w:t>
      </w:r>
    </w:p>
    <w:p w:rsidR="00A15D75" w:rsidRPr="00597E15" w:rsidRDefault="00145DB4" w:rsidP="00A15D75">
      <w:r w:rsidRPr="00597E15">
        <w:t>I løpet av 2015 har legeforeningen avsatt midler til en 10 prosent stilling som veiledningskoordinator i arbeidsmedisin.</w:t>
      </w:r>
      <w:r w:rsidR="00A15D75" w:rsidRPr="00597E15">
        <w:t xml:space="preserve"> Tor Erik Daneielsen er ansatt i stillingen. </w:t>
      </w:r>
      <w:r w:rsidR="00863B46" w:rsidRPr="00597E15">
        <w:t xml:space="preserve">Vi </w:t>
      </w:r>
      <w:r w:rsidR="00A15D75" w:rsidRPr="00597E15">
        <w:t xml:space="preserve"> arbeide</w:t>
      </w:r>
      <w:r w:rsidR="00863B46" w:rsidRPr="00597E15">
        <w:t>r for å få i gang en</w:t>
      </w:r>
      <w:r w:rsidR="00A15D75" w:rsidRPr="00597E15">
        <w:t xml:space="preserve"> mentor</w:t>
      </w:r>
      <w:r w:rsidR="00863B46" w:rsidRPr="00597E15">
        <w:softHyphen/>
      </w:r>
      <w:r w:rsidR="00A15D75" w:rsidRPr="00597E15">
        <w:t xml:space="preserve">ordning for bedriftsleger under utdanning med støtte fra vår veiledningskoordinator. Fylkeskontaktene kan også ha en rolle her. </w:t>
      </w:r>
    </w:p>
    <w:p w:rsidR="00CC66A0" w:rsidRPr="00597E15" w:rsidRDefault="00CC66A0" w:rsidP="00091FFA">
      <w:pPr>
        <w:rPr>
          <w:u w:val="single"/>
        </w:rPr>
      </w:pPr>
    </w:p>
    <w:p w:rsidR="00091FFA" w:rsidRPr="00597E15" w:rsidRDefault="00091FFA" w:rsidP="00091FFA">
      <w:pPr>
        <w:rPr>
          <w:u w:val="single"/>
        </w:rPr>
      </w:pPr>
      <w:r w:rsidRPr="00597E15">
        <w:rPr>
          <w:u w:val="single"/>
        </w:rPr>
        <w:t>Satsingsområde 2.</w:t>
      </w:r>
    </w:p>
    <w:p w:rsidR="00091FFA" w:rsidRPr="00597E15" w:rsidRDefault="00091FFA" w:rsidP="00091FFA">
      <w:r w:rsidRPr="00597E15">
        <w:t>Stipend for 2015 ble utlyst på slutten av året 2014. Styret bevilget kr 25 000 for 2015 til José H. Alfonso til et hudprosjekt i Argentina. Ved utgangen av 2015 ble det bevilget 30 000 til Bente Moen og 20 000 til José H. Alfonso for prosjekter i 2016. Prosjektene blir beskrevet i Ramazzini.</w:t>
      </w:r>
    </w:p>
    <w:p w:rsidR="008B376A" w:rsidRPr="00597E15" w:rsidRDefault="00091FFA" w:rsidP="00091FFA">
      <w:r w:rsidRPr="00597E15">
        <w:t>Global arbeidsmedisin blir regelmessig tatt opp på vårkonferansen. NAMF har bidratt til MEDHUMs innsamlingsaksjon</w:t>
      </w:r>
      <w:r w:rsidR="008B376A" w:rsidRPr="00597E15">
        <w:t>.</w:t>
      </w:r>
    </w:p>
    <w:p w:rsidR="00826B41" w:rsidRPr="00597E15" w:rsidRDefault="00826B41" w:rsidP="008B376A">
      <w:pPr>
        <w:spacing w:before="100" w:beforeAutospacing="1" w:after="100" w:afterAutospacing="1"/>
        <w:rPr>
          <w:b/>
        </w:rPr>
      </w:pPr>
      <w:r w:rsidRPr="00597E15">
        <w:rPr>
          <w:b/>
        </w:rPr>
        <w:t>Internasjonalt arbeid</w:t>
      </w:r>
    </w:p>
    <w:p w:rsidR="008B376A" w:rsidRPr="00597E15" w:rsidRDefault="008B376A" w:rsidP="008B376A">
      <w:pPr>
        <w:spacing w:before="100" w:beforeAutospacing="1" w:after="100" w:afterAutospacing="1"/>
      </w:pPr>
      <w:r w:rsidRPr="00597E15">
        <w:t xml:space="preserve">NFAM deltar i International Occupational Medicine Society Collaborative (IOMSC) som ble etablert i 2013 på initiativ fra ACOEM og United Kingdom’s Society of Occupational Medicine (SOM). Dette samarbeidsforumet er en unik mulighet til gjensidig utveksling av erfaringer både mellom I-land og U-land og innenfor mer begrensede geografiske områder. I 2015 ble det avholdt to telefonkonferanser </w:t>
      </w:r>
      <w:r w:rsidR="00826B41" w:rsidRPr="00597E15">
        <w:t>og en konferanse i Washington DC i mai. På konferansen ble følgende tema tatt opp:</w:t>
      </w:r>
    </w:p>
    <w:p w:rsidR="008B376A" w:rsidRPr="00597E15" w:rsidRDefault="008B376A" w:rsidP="008B376A">
      <w:pPr>
        <w:pStyle w:val="Default"/>
        <w:numPr>
          <w:ilvl w:val="0"/>
          <w:numId w:val="8"/>
        </w:numPr>
        <w:spacing w:after="44"/>
        <w:rPr>
          <w:color w:val="auto"/>
          <w:sz w:val="22"/>
          <w:szCs w:val="22"/>
        </w:rPr>
      </w:pPr>
      <w:r w:rsidRPr="00597E15">
        <w:rPr>
          <w:color w:val="auto"/>
          <w:sz w:val="22"/>
          <w:szCs w:val="22"/>
        </w:rPr>
        <w:t>H</w:t>
      </w:r>
      <w:r w:rsidR="00826B41" w:rsidRPr="00597E15">
        <w:rPr>
          <w:color w:val="auto"/>
          <w:sz w:val="22"/>
          <w:szCs w:val="22"/>
        </w:rPr>
        <w:t>v</w:t>
      </w:r>
      <w:r w:rsidRPr="00597E15">
        <w:rPr>
          <w:color w:val="auto"/>
          <w:sz w:val="22"/>
          <w:szCs w:val="22"/>
        </w:rPr>
        <w:t>ordan gi e</w:t>
      </w:r>
      <w:r w:rsidR="003B4BB9" w:rsidRPr="00597E15">
        <w:rPr>
          <w:color w:val="auto"/>
          <w:sz w:val="22"/>
          <w:szCs w:val="22"/>
        </w:rPr>
        <w:t xml:space="preserve">n best mulig beskrivelse av fagområdet </w:t>
      </w:r>
      <w:r w:rsidRPr="00597E15">
        <w:rPr>
          <w:color w:val="auto"/>
          <w:sz w:val="22"/>
          <w:szCs w:val="22"/>
        </w:rPr>
        <w:t>arbeids- og miiljømedisin</w:t>
      </w:r>
      <w:r w:rsidR="003B4BB9" w:rsidRPr="00597E15">
        <w:rPr>
          <w:color w:val="auto"/>
          <w:sz w:val="22"/>
          <w:szCs w:val="22"/>
        </w:rPr>
        <w:t>?</w:t>
      </w:r>
    </w:p>
    <w:p w:rsidR="008B376A" w:rsidRPr="00597E15" w:rsidRDefault="003B4BB9" w:rsidP="008B376A">
      <w:pPr>
        <w:pStyle w:val="Default"/>
        <w:numPr>
          <w:ilvl w:val="0"/>
          <w:numId w:val="8"/>
        </w:numPr>
        <w:spacing w:after="44"/>
        <w:rPr>
          <w:color w:val="auto"/>
          <w:sz w:val="22"/>
          <w:szCs w:val="22"/>
        </w:rPr>
      </w:pPr>
      <w:r w:rsidRPr="00597E15">
        <w:rPr>
          <w:color w:val="auto"/>
          <w:sz w:val="22"/>
          <w:szCs w:val="22"/>
        </w:rPr>
        <w:t>Hvorfor er dette fagområdet viktig for arbeidsgivere og myndigheter</w:t>
      </w:r>
      <w:r w:rsidR="008B376A" w:rsidRPr="00597E15">
        <w:rPr>
          <w:color w:val="auto"/>
          <w:sz w:val="22"/>
          <w:szCs w:val="22"/>
        </w:rPr>
        <w:t>?</w:t>
      </w:r>
    </w:p>
    <w:p w:rsidR="008B376A" w:rsidRPr="00597E15" w:rsidRDefault="003B4BB9" w:rsidP="008B376A">
      <w:pPr>
        <w:pStyle w:val="Default"/>
        <w:numPr>
          <w:ilvl w:val="0"/>
          <w:numId w:val="8"/>
        </w:numPr>
        <w:spacing w:after="44"/>
        <w:rPr>
          <w:color w:val="auto"/>
          <w:sz w:val="22"/>
          <w:szCs w:val="22"/>
        </w:rPr>
      </w:pPr>
      <w:r w:rsidRPr="00597E15">
        <w:rPr>
          <w:color w:val="auto"/>
          <w:sz w:val="22"/>
          <w:szCs w:val="22"/>
        </w:rPr>
        <w:t>Hvilken betydning har arbeids- og miljømedisin for sikkerhet og helse på arbeidsplassen</w:t>
      </w:r>
      <w:r w:rsidR="008B376A" w:rsidRPr="00597E15">
        <w:rPr>
          <w:color w:val="auto"/>
          <w:sz w:val="22"/>
          <w:szCs w:val="22"/>
        </w:rPr>
        <w:t>?</w:t>
      </w:r>
    </w:p>
    <w:p w:rsidR="008B376A" w:rsidRPr="00597E15" w:rsidRDefault="003B4BB9" w:rsidP="008B376A">
      <w:pPr>
        <w:pStyle w:val="Default"/>
        <w:numPr>
          <w:ilvl w:val="0"/>
          <w:numId w:val="8"/>
        </w:numPr>
        <w:spacing w:after="44"/>
        <w:rPr>
          <w:color w:val="auto"/>
          <w:sz w:val="22"/>
          <w:szCs w:val="22"/>
        </w:rPr>
      </w:pPr>
      <w:r w:rsidRPr="00597E15">
        <w:rPr>
          <w:color w:val="auto"/>
          <w:sz w:val="22"/>
          <w:szCs w:val="22"/>
        </w:rPr>
        <w:t>Hva er kravene til utdanning for en arbeidsmedisiner</w:t>
      </w:r>
      <w:r w:rsidR="008B376A" w:rsidRPr="00597E15">
        <w:rPr>
          <w:color w:val="auto"/>
          <w:sz w:val="22"/>
          <w:szCs w:val="22"/>
        </w:rPr>
        <w:t>?</w:t>
      </w:r>
    </w:p>
    <w:p w:rsidR="008B376A" w:rsidRPr="00597E15" w:rsidRDefault="003B4BB9" w:rsidP="008B376A">
      <w:pPr>
        <w:pStyle w:val="Default"/>
        <w:numPr>
          <w:ilvl w:val="0"/>
          <w:numId w:val="8"/>
        </w:numPr>
        <w:rPr>
          <w:color w:val="auto"/>
          <w:sz w:val="22"/>
          <w:szCs w:val="22"/>
        </w:rPr>
      </w:pPr>
      <w:r w:rsidRPr="00597E15">
        <w:rPr>
          <w:color w:val="auto"/>
          <w:sz w:val="22"/>
          <w:szCs w:val="22"/>
        </w:rPr>
        <w:t>Hvilke rolle har de arbeidsmedisin</w:t>
      </w:r>
      <w:r w:rsidR="00826B41" w:rsidRPr="00597E15">
        <w:rPr>
          <w:color w:val="auto"/>
          <w:sz w:val="22"/>
          <w:szCs w:val="22"/>
        </w:rPr>
        <w:t>s</w:t>
      </w:r>
      <w:r w:rsidRPr="00597E15">
        <w:rPr>
          <w:color w:val="auto"/>
          <w:sz w:val="22"/>
          <w:szCs w:val="22"/>
        </w:rPr>
        <w:t>ke selskap/foreninger i arbeidet med å fremme</w:t>
      </w:r>
      <w:r w:rsidR="008B376A" w:rsidRPr="00597E15">
        <w:rPr>
          <w:color w:val="auto"/>
          <w:sz w:val="22"/>
          <w:szCs w:val="22"/>
        </w:rPr>
        <w:t xml:space="preserve"> </w:t>
      </w:r>
      <w:r w:rsidRPr="00597E15">
        <w:rPr>
          <w:color w:val="auto"/>
          <w:sz w:val="22"/>
          <w:szCs w:val="22"/>
        </w:rPr>
        <w:t>og ivareta arbeidsmedisinspesialiteten både nasjonalt og internasjonalt</w:t>
      </w:r>
      <w:r w:rsidR="008B376A" w:rsidRPr="00597E15">
        <w:rPr>
          <w:color w:val="auto"/>
          <w:sz w:val="22"/>
          <w:szCs w:val="22"/>
        </w:rPr>
        <w:t>?</w:t>
      </w:r>
    </w:p>
    <w:p w:rsidR="003B4BB9" w:rsidRPr="00597E15" w:rsidRDefault="003B4BB9" w:rsidP="003B4BB9">
      <w:pPr>
        <w:pStyle w:val="Default"/>
        <w:rPr>
          <w:color w:val="auto"/>
          <w:sz w:val="22"/>
          <w:szCs w:val="22"/>
        </w:rPr>
      </w:pPr>
    </w:p>
    <w:p w:rsidR="003B4BB9" w:rsidRPr="00597E15" w:rsidRDefault="003B4BB9" w:rsidP="003B4BB9">
      <w:pPr>
        <w:pStyle w:val="Default"/>
        <w:rPr>
          <w:color w:val="auto"/>
          <w:sz w:val="22"/>
          <w:szCs w:val="22"/>
        </w:rPr>
      </w:pPr>
      <w:r w:rsidRPr="00597E15">
        <w:rPr>
          <w:color w:val="auto"/>
          <w:sz w:val="22"/>
          <w:szCs w:val="22"/>
        </w:rPr>
        <w:t xml:space="preserve">Videre har IOMSC i 2015 startet arbeidet med å </w:t>
      </w:r>
      <w:r w:rsidR="00826B41" w:rsidRPr="00597E15">
        <w:rPr>
          <w:color w:val="auto"/>
          <w:sz w:val="22"/>
          <w:szCs w:val="22"/>
        </w:rPr>
        <w:t>utarbeide</w:t>
      </w:r>
      <w:r w:rsidR="00A075BA" w:rsidRPr="00597E15">
        <w:rPr>
          <w:color w:val="auto"/>
          <w:sz w:val="22"/>
          <w:szCs w:val="22"/>
        </w:rPr>
        <w:t xml:space="preserve"> egne statutter</w:t>
      </w:r>
      <w:r w:rsidR="00826B41" w:rsidRPr="00597E15">
        <w:rPr>
          <w:color w:val="auto"/>
          <w:sz w:val="22"/>
          <w:szCs w:val="22"/>
        </w:rPr>
        <w:t xml:space="preserve"> med tanke </w:t>
      </w:r>
      <w:r w:rsidR="00A075BA" w:rsidRPr="00597E15">
        <w:rPr>
          <w:color w:val="auto"/>
          <w:sz w:val="22"/>
          <w:szCs w:val="22"/>
        </w:rPr>
        <w:t xml:space="preserve">på å </w:t>
      </w:r>
      <w:r w:rsidR="00826B41" w:rsidRPr="00597E15">
        <w:rPr>
          <w:color w:val="auto"/>
          <w:sz w:val="22"/>
          <w:szCs w:val="22"/>
        </w:rPr>
        <w:t>etablere IOMSC som  en internasjonal organisasjon. D</w:t>
      </w:r>
      <w:r w:rsidRPr="00597E15">
        <w:rPr>
          <w:color w:val="auto"/>
          <w:sz w:val="22"/>
          <w:szCs w:val="22"/>
        </w:rPr>
        <w:t xml:space="preserve">et ble </w:t>
      </w:r>
      <w:r w:rsidR="00826B41" w:rsidRPr="00597E15">
        <w:rPr>
          <w:color w:val="auto"/>
          <w:sz w:val="22"/>
          <w:szCs w:val="22"/>
        </w:rPr>
        <w:t xml:space="preserve">også </w:t>
      </w:r>
      <w:r w:rsidRPr="00597E15">
        <w:rPr>
          <w:color w:val="auto"/>
          <w:sz w:val="22"/>
          <w:szCs w:val="22"/>
        </w:rPr>
        <w:t xml:space="preserve">gjennomført en spørreundersøkelse </w:t>
      </w:r>
      <w:r w:rsidR="00826B41" w:rsidRPr="00597E15">
        <w:rPr>
          <w:color w:val="auto"/>
          <w:sz w:val="22"/>
          <w:szCs w:val="22"/>
        </w:rPr>
        <w:t xml:space="preserve">blant deltakerne i samarbeidet om </w:t>
      </w:r>
      <w:r w:rsidRPr="00597E15">
        <w:rPr>
          <w:color w:val="auto"/>
          <w:sz w:val="22"/>
          <w:szCs w:val="22"/>
        </w:rPr>
        <w:t>betydning</w:t>
      </w:r>
      <w:r w:rsidR="00826B41" w:rsidRPr="00597E15">
        <w:rPr>
          <w:color w:val="auto"/>
          <w:sz w:val="22"/>
          <w:szCs w:val="22"/>
        </w:rPr>
        <w:t>en av</w:t>
      </w:r>
      <w:r w:rsidRPr="00597E15">
        <w:rPr>
          <w:color w:val="auto"/>
          <w:sz w:val="22"/>
          <w:szCs w:val="22"/>
        </w:rPr>
        <w:t xml:space="preserve"> </w:t>
      </w:r>
      <w:r w:rsidR="00826B41" w:rsidRPr="00597E15">
        <w:rPr>
          <w:color w:val="auto"/>
          <w:sz w:val="22"/>
          <w:szCs w:val="22"/>
        </w:rPr>
        <w:t>vår profesjon i det nasjonale helse-, miljø og sikkerhetsarbeidet.</w:t>
      </w:r>
    </w:p>
    <w:p w:rsidR="00A075BA" w:rsidRPr="00597E15" w:rsidRDefault="00A075BA" w:rsidP="00091FFA">
      <w:pPr>
        <w:rPr>
          <w:u w:val="single"/>
        </w:rPr>
      </w:pPr>
    </w:p>
    <w:p w:rsidR="007B06FA" w:rsidRPr="00597E15" w:rsidRDefault="007B06FA" w:rsidP="00091FFA">
      <w:pPr>
        <w:rPr>
          <w:u w:val="single"/>
        </w:rPr>
      </w:pPr>
    </w:p>
    <w:p w:rsidR="00091FFA" w:rsidRPr="00597E15" w:rsidRDefault="00091FFA" w:rsidP="00091FFA">
      <w:r w:rsidRPr="00597E15">
        <w:rPr>
          <w:u w:val="single"/>
        </w:rPr>
        <w:lastRenderedPageBreak/>
        <w:t>Satsingsområde 3:</w:t>
      </w:r>
      <w:r w:rsidRPr="00597E15">
        <w:t xml:space="preserve"> </w:t>
      </w:r>
    </w:p>
    <w:p w:rsidR="00091FFA" w:rsidRPr="00597E15" w:rsidRDefault="00091FFA" w:rsidP="00091FFA">
      <w:r w:rsidRPr="00597E15">
        <w:t xml:space="preserve">Vi har årlig fellesmøte med spesialitetskomitéen. Vi har fulgt nøye med på den pågående endringen av hele spesialitetsstrukturen. Vi har videre fulgt opp arbeidsmedisinens plass i </w:t>
      </w:r>
      <w:r w:rsidR="00A075BA" w:rsidRPr="00597E15">
        <w:t xml:space="preserve">i strukturen i </w:t>
      </w:r>
      <w:r w:rsidRPr="00597E15">
        <w:t>et samarbeid med leder av Medisinsk Fagavdeling Bjarne Riis Strøm og direkte kontakt med Helsedirektoratet.</w:t>
      </w:r>
      <w:r w:rsidR="005B6A25" w:rsidRPr="00597E15">
        <w:t xml:space="preserve"> </w:t>
      </w:r>
    </w:p>
    <w:p w:rsidR="00091FFA" w:rsidRPr="00597E15" w:rsidRDefault="00091FFA" w:rsidP="00091FFA">
      <w:r w:rsidRPr="00597E15">
        <w:t>Styret sendte inn søknad om å opprette stilling for veiledningskoordinator i arbeidsmedisin. Søknaden ble innvilget og Tor Erik Danielsen er tilsatt i 10 % engasjementsstilling – primært til å revidere veiledningshåndboken.</w:t>
      </w:r>
    </w:p>
    <w:p w:rsidR="00091FFA" w:rsidRPr="00597E15" w:rsidRDefault="00091FFA" w:rsidP="00091FFA">
      <w:r w:rsidRPr="00597E15">
        <w:t>Styret har vært med på årlig veilederseminar i allmenn-, samfunns- og arbeidsmedisin på Sola. I den arbeidsmedisinske parallellsesjonen ble veiledningsopplegget diskutert, spesielt prosjektarbeidet.</w:t>
      </w:r>
    </w:p>
    <w:p w:rsidR="00091FFA" w:rsidRPr="00597E15" w:rsidRDefault="00091FFA" w:rsidP="00091FFA">
      <w:r w:rsidRPr="00597E15">
        <w:t>Styret støtter arbeidet med å oppdatere de arbeidsmedisinske veiledningene. Dette koordineres av Fagsekretariatet for BHT ved STAMI i samarbeid med institusjonsutvalget.</w:t>
      </w:r>
    </w:p>
    <w:p w:rsidR="007B06FA" w:rsidRPr="00597E15" w:rsidRDefault="007B06FA" w:rsidP="00091FFA"/>
    <w:p w:rsidR="00091FFA" w:rsidRPr="00597E15" w:rsidRDefault="00D9642F" w:rsidP="00091FFA">
      <w:pPr>
        <w:rPr>
          <w:u w:val="single"/>
        </w:rPr>
      </w:pPr>
      <w:r w:rsidRPr="00597E15">
        <w:rPr>
          <w:u w:val="single"/>
        </w:rPr>
        <w:t>Medlemmer NFAM</w:t>
      </w:r>
    </w:p>
    <w:p w:rsidR="00091FFA" w:rsidRPr="00597E15" w:rsidRDefault="00D9642F" w:rsidP="00091FFA">
      <w:r w:rsidRPr="00597E15">
        <w:t xml:space="preserve">Antall medlemmer av NFAM var ved utgangen av 2015 327. </w:t>
      </w:r>
      <w:r w:rsidR="007B06FA" w:rsidRPr="00597E15">
        <w:t>V</w:t>
      </w:r>
      <w:r w:rsidRPr="00597E15">
        <w:t>i ser en liten nedgang sammenlignet med året før (330). Det er fortsatt god søkning til kurs og veiledningsgrupper, så rekrutteringen til arbeidsmedisinen er bra.</w:t>
      </w:r>
      <w:r w:rsidR="007B06FA" w:rsidRPr="00597E15">
        <w:t xml:space="preserve"> </w:t>
      </w:r>
      <w:r w:rsidR="00091FFA" w:rsidRPr="00597E15">
        <w:t xml:space="preserve">Det har i 2015 vært en svært god søkning til kurs og veiledningsgrupper, så rekrutteringen til arbeidsmedisinen er svært bra. </w:t>
      </w:r>
    </w:p>
    <w:p w:rsidR="00091FFA" w:rsidRPr="00597E15" w:rsidRDefault="00A075BA" w:rsidP="00091FFA">
      <w:pPr>
        <w:rPr>
          <w:u w:val="single"/>
        </w:rPr>
      </w:pPr>
      <w:r w:rsidRPr="00597E15">
        <w:rPr>
          <w:u w:val="single"/>
        </w:rPr>
        <w:t>Norsk pasientregister</w:t>
      </w:r>
      <w:r w:rsidR="00D9642F" w:rsidRPr="00597E15">
        <w:rPr>
          <w:u w:val="single"/>
        </w:rPr>
        <w:t xml:space="preserve"> (NPR)</w:t>
      </w:r>
    </w:p>
    <w:p w:rsidR="00A075BA" w:rsidRPr="00597E15" w:rsidRDefault="00A075BA" w:rsidP="00091FFA">
      <w:r w:rsidRPr="00597E15">
        <w:t xml:space="preserve">Norsk pasientregister ønsker bedre datakvalitet, samt økt bruk og økt nytteverdi av registerets data. De fagmedisinske foreninger ble derfor kontaktet i oktober 2015 med anmodning om å oppnevne </w:t>
      </w:r>
      <w:r w:rsidR="00D9642F" w:rsidRPr="00597E15">
        <w:t>representanter som i dialog med NPR skal bidra til å utvikle en klinisk relevant tilbakemelding til vårt fagområde. Vår forening meldte inn tre representanter (Ingrid Sivesind Melum, Svein Grahnstedt og Tore Tynes).</w:t>
      </w:r>
    </w:p>
    <w:p w:rsidR="00091FFA" w:rsidRPr="00597E15" w:rsidRDefault="00426A69" w:rsidP="00091FFA">
      <w:pPr>
        <w:rPr>
          <w:u w:val="single"/>
        </w:rPr>
      </w:pPr>
      <w:r w:rsidRPr="00597E15">
        <w:rPr>
          <w:u w:val="single"/>
        </w:rPr>
        <w:t>Media</w:t>
      </w:r>
    </w:p>
    <w:p w:rsidR="00091FFA" w:rsidRPr="00597E15" w:rsidRDefault="00091FFA" w:rsidP="00091FFA">
      <w:r w:rsidRPr="00597E15">
        <w:t xml:space="preserve">Det arbeides fortløpende med våre hjemmesider </w:t>
      </w:r>
      <w:hyperlink r:id="rId8" w:history="1">
        <w:r w:rsidRPr="00597E15">
          <w:rPr>
            <w:rStyle w:val="Hyperkobling"/>
            <w:color w:val="auto"/>
          </w:rPr>
          <w:t>www.arbeidsmedisin.no</w:t>
        </w:r>
      </w:hyperlink>
      <w:r w:rsidRPr="00597E15">
        <w:t xml:space="preserve"> og vår Facebook-side  ”Norsk arbeidsmedisin”. Sistnevnte har nær 200 følgere og enkeltinnlegg har vært sett av opptil 636 personer.</w:t>
      </w:r>
    </w:p>
    <w:p w:rsidR="00E90440" w:rsidRPr="00597E15" w:rsidRDefault="00E90440" w:rsidP="00E90440">
      <w:pPr>
        <w:rPr>
          <w:u w:val="single"/>
        </w:rPr>
      </w:pPr>
      <w:r w:rsidRPr="00597E15">
        <w:t> </w:t>
      </w:r>
      <w:r w:rsidRPr="00597E15">
        <w:rPr>
          <w:u w:val="single"/>
        </w:rPr>
        <w:t xml:space="preserve">Ramazzini </w:t>
      </w:r>
    </w:p>
    <w:p w:rsidR="00E90440" w:rsidRPr="00597E15" w:rsidRDefault="00E90440" w:rsidP="00E90440">
      <w:pPr>
        <w:shd w:val="clear" w:color="auto" w:fill="FFFFFF"/>
      </w:pPr>
      <w:r w:rsidRPr="00597E15">
        <w:t>Styret er opptatt av å styrke Ramazzini. Styret har fast spalte i bladet. I 2015 startet redaksjonen et arbeid for å forbedre kvaliteten, herunder grafisk design.  Styret vedtok å opprette en Ramazzini-pris, for beste artikkel med basis i BHT. Prisen deles første gang ut i 2017 for beste artikkel i 2016. Målsetningen er å stimulere bedriftslegers faglige utviklingsarbeid.</w:t>
      </w:r>
    </w:p>
    <w:p w:rsidR="0003073D" w:rsidRPr="00597E15" w:rsidRDefault="0003073D" w:rsidP="0003073D">
      <w:r w:rsidRPr="00597E15">
        <w:t>Ramazzini kom med fire nummer i 2015, med henholdsvis  Arbeidsmedisin og folkehelse, Arbeidsinnvandring, Sjøfartsmedisin og Helsefremmende arbeid som tema. Medlemmene av redaksjonskomiteen har redaktøransvar for hvert sitt nummer. Komiteen har hatt ett fysisk møte og noen telefonmøter.  Stofftilgangen har vært god. Inviterte forfattere er i all hovedsak positive til å bidra og noen spontant innsendte bidrag har også kommet.  Anniken Sandvik leverer en artikkel med historisk tilsnitt til hvert nummer, noe som er blitt positivt mottatt.</w:t>
      </w:r>
    </w:p>
    <w:p w:rsidR="0003073D" w:rsidRPr="00597E15" w:rsidRDefault="0003073D" w:rsidP="0003073D">
      <w:r w:rsidRPr="00597E15">
        <w:lastRenderedPageBreak/>
        <w:t>Redaksjonskomiteen, som har vært den samme som i 2014, Anniken Sandvik, Anne Krisitine Jordahl, Petter Kristensen og Håkon Lasse Leira, startet mot slutten av året en diskusjon med sikte på ny layout. Bladet trenger flere illustrasjoner og mere ”luft”  i teksten.  Styret har støtet opp om dette.</w:t>
      </w:r>
    </w:p>
    <w:p w:rsidR="003B62AE" w:rsidRPr="00597E15" w:rsidRDefault="00E90440" w:rsidP="003B62AE">
      <w:pPr>
        <w:shd w:val="clear" w:color="auto" w:fill="FFFFFF"/>
        <w:spacing w:before="100" w:beforeAutospacing="1" w:after="100" w:afterAutospacing="1"/>
        <w:rPr>
          <w:rFonts w:asciiTheme="minorHAnsi" w:eastAsia="Times New Roman" w:hAnsiTheme="minorHAnsi"/>
          <w:sz w:val="24"/>
          <w:szCs w:val="24"/>
          <w:u w:val="single"/>
          <w:lang w:eastAsia="nb-NO"/>
        </w:rPr>
      </w:pPr>
      <w:r w:rsidRPr="00597E15">
        <w:rPr>
          <w:rFonts w:asciiTheme="minorHAnsi" w:hAnsiTheme="minorHAnsi"/>
          <w:u w:val="single"/>
        </w:rPr>
        <w:t> </w:t>
      </w:r>
      <w:r w:rsidR="003B62AE" w:rsidRPr="00597E15">
        <w:rPr>
          <w:rFonts w:asciiTheme="minorHAnsi" w:eastAsia="Times New Roman" w:hAnsiTheme="minorHAnsi"/>
          <w:bCs/>
          <w:sz w:val="24"/>
          <w:szCs w:val="24"/>
          <w:u w:val="single"/>
          <w:lang w:eastAsia="nb-NO"/>
        </w:rPr>
        <w:t xml:space="preserve">Forskningsutvalget </w:t>
      </w:r>
    </w:p>
    <w:p w:rsidR="003B62AE" w:rsidRPr="00597E15" w:rsidRDefault="003B62AE" w:rsidP="003B62AE">
      <w:pPr>
        <w:shd w:val="clear" w:color="auto" w:fill="FFFFFF"/>
        <w:spacing w:before="100" w:beforeAutospacing="1" w:after="100" w:afterAutospacing="1" w:line="240" w:lineRule="auto"/>
        <w:rPr>
          <w:rFonts w:asciiTheme="minorHAnsi" w:eastAsia="Times New Roman" w:hAnsiTheme="minorHAnsi"/>
          <w:lang w:eastAsia="nb-NO"/>
        </w:rPr>
      </w:pPr>
      <w:r w:rsidRPr="00597E15">
        <w:rPr>
          <w:rFonts w:asciiTheme="minorHAnsi" w:eastAsia="Times New Roman" w:hAnsiTheme="minorHAnsi"/>
          <w:lang w:eastAsia="nb-NO"/>
        </w:rPr>
        <w:t xml:space="preserve">Forskningsutvalget hadde i 2015 ingen møter, men har foretatt all drøfting og saksbehandling pr. e-post og telefon.  Følgende saker er behandlet i 2015: </w:t>
      </w:r>
    </w:p>
    <w:p w:rsidR="003B62AE" w:rsidRPr="00597E15" w:rsidRDefault="003B62AE" w:rsidP="003B62AE">
      <w:pPr>
        <w:shd w:val="clear" w:color="auto" w:fill="FFFFFF"/>
        <w:spacing w:before="100" w:beforeAutospacing="1" w:after="100" w:afterAutospacing="1" w:line="240" w:lineRule="auto"/>
        <w:rPr>
          <w:rFonts w:asciiTheme="minorHAnsi" w:eastAsia="Times New Roman" w:hAnsiTheme="minorHAnsi"/>
          <w:lang w:eastAsia="nb-NO"/>
        </w:rPr>
      </w:pPr>
      <w:r w:rsidRPr="00597E15">
        <w:rPr>
          <w:rFonts w:asciiTheme="minorHAnsi" w:eastAsia="Times New Roman" w:hAnsiTheme="minorHAnsi"/>
          <w:lang w:eastAsia="nb-NO"/>
        </w:rPr>
        <w:t xml:space="preserve">Forskningsutvalget ble av styret bedt om å innstille kandidater til stipend til samarbeid med kolleger i utviklingsland ("Samarbeid Sør"). Fem søknader ble mottatt, og innstilling ble levert til styret. </w:t>
      </w:r>
    </w:p>
    <w:p w:rsidR="003B62AE" w:rsidRPr="00597E15" w:rsidRDefault="003B62AE" w:rsidP="003B62AE">
      <w:pPr>
        <w:shd w:val="clear" w:color="auto" w:fill="FFFFFF"/>
        <w:spacing w:after="0" w:line="240" w:lineRule="auto"/>
        <w:rPr>
          <w:rFonts w:asciiTheme="minorHAnsi" w:eastAsia="Times New Roman" w:hAnsiTheme="minorHAnsi"/>
          <w:lang w:val="en-US" w:eastAsia="nb-NO"/>
        </w:rPr>
      </w:pPr>
      <w:r w:rsidRPr="00597E15">
        <w:rPr>
          <w:rFonts w:asciiTheme="minorHAnsi" w:eastAsia="Times New Roman" w:hAnsiTheme="minorHAnsi"/>
          <w:lang w:eastAsia="nb-NO"/>
        </w:rPr>
        <w:t xml:space="preserve">Forskningsprisen ble i 2015 utdelt for femte gang, på Vårkonferansen i Bergen. </w:t>
      </w:r>
      <w:r w:rsidRPr="00597E15">
        <w:rPr>
          <w:rFonts w:asciiTheme="minorHAnsi" w:eastAsia="Times New Roman" w:hAnsiTheme="minorHAnsi"/>
          <w:lang w:val="en-US" w:eastAsia="nb-NO"/>
        </w:rPr>
        <w:t xml:space="preserve">Prisvinner ble Kristin Hildegard Hovland, for artikkelen "Longitudinal decline in pulmonary diffusing capacity among nitrate fertilizer workers". </w:t>
      </w:r>
    </w:p>
    <w:p w:rsidR="003B62AE" w:rsidRPr="00597E15" w:rsidRDefault="003B62AE" w:rsidP="003B62AE">
      <w:pPr>
        <w:shd w:val="clear" w:color="auto" w:fill="FFFFFF"/>
        <w:spacing w:after="0" w:line="240" w:lineRule="auto"/>
        <w:rPr>
          <w:rFonts w:asciiTheme="minorHAnsi" w:eastAsia="Times New Roman" w:hAnsiTheme="minorHAnsi"/>
          <w:lang w:eastAsia="nb-NO"/>
        </w:rPr>
      </w:pPr>
      <w:r w:rsidRPr="00597E15">
        <w:rPr>
          <w:rFonts w:asciiTheme="minorHAnsi" w:eastAsia="Times New Roman" w:hAnsiTheme="minorHAnsi"/>
          <w:lang w:eastAsia="nb-NO"/>
        </w:rPr>
        <w:t>Occupational Medicine (Chicago) 2014;64(3),181-7.</w:t>
      </w:r>
    </w:p>
    <w:p w:rsidR="003B62AE" w:rsidRPr="00597E15" w:rsidRDefault="003B62AE" w:rsidP="003B62AE">
      <w:pPr>
        <w:shd w:val="clear" w:color="auto" w:fill="FFFFFF"/>
        <w:spacing w:after="0" w:line="240" w:lineRule="auto"/>
        <w:rPr>
          <w:rFonts w:asciiTheme="minorHAnsi" w:eastAsia="Times New Roman" w:hAnsiTheme="minorHAnsi"/>
          <w:lang w:eastAsia="nb-NO"/>
        </w:rPr>
      </w:pPr>
      <w:r w:rsidRPr="00597E15">
        <w:rPr>
          <w:rFonts w:asciiTheme="minorHAnsi" w:eastAsia="Times New Roman" w:hAnsiTheme="minorHAnsi"/>
          <w:lang w:eastAsia="nb-NO"/>
        </w:rPr>
        <w:t>Kristin Hovland, Marit Skogstad, Berit Bakke, Øivind Skare og Knut Skyberg.</w:t>
      </w:r>
    </w:p>
    <w:p w:rsidR="003B62AE" w:rsidRPr="00597E15" w:rsidRDefault="003B62AE" w:rsidP="003B62AE">
      <w:pPr>
        <w:shd w:val="clear" w:color="auto" w:fill="FFFFFF"/>
        <w:spacing w:before="100" w:beforeAutospacing="1" w:after="100" w:afterAutospacing="1" w:line="240" w:lineRule="auto"/>
        <w:rPr>
          <w:rFonts w:asciiTheme="minorHAnsi" w:eastAsia="Times New Roman" w:hAnsiTheme="minorHAnsi"/>
          <w:lang w:eastAsia="nb-NO"/>
        </w:rPr>
      </w:pPr>
      <w:r w:rsidRPr="00597E15">
        <w:rPr>
          <w:rFonts w:asciiTheme="minorHAnsi" w:eastAsia="Times New Roman" w:hAnsiTheme="minorHAnsi"/>
          <w:lang w:eastAsia="nb-NO"/>
        </w:rPr>
        <w:t> Forskningsutvalget ble av styret bedt om å ta stilling til en høring: Utkast på rapport og policynotat om forskningsfinansiering fra Legeforeningens forskningsutvalg. Notatet ble, slik det var utformet, vurdert til å være lite relevant for det arbeidsmedisinske feltet.</w:t>
      </w:r>
    </w:p>
    <w:p w:rsidR="00706887" w:rsidRPr="00597E15" w:rsidRDefault="003B62AE" w:rsidP="00706887">
      <w:pPr>
        <w:shd w:val="clear" w:color="auto" w:fill="FFFFFF"/>
        <w:spacing w:before="100" w:beforeAutospacing="1" w:after="100" w:afterAutospacing="1" w:line="240" w:lineRule="auto"/>
        <w:rPr>
          <w:rFonts w:asciiTheme="minorHAnsi" w:eastAsia="Times New Roman" w:hAnsiTheme="minorHAnsi"/>
        </w:rPr>
      </w:pPr>
      <w:r w:rsidRPr="00597E15">
        <w:rPr>
          <w:rFonts w:asciiTheme="minorHAnsi" w:eastAsia="Times New Roman" w:hAnsiTheme="minorHAnsi"/>
        </w:rPr>
        <w:t> </w:t>
      </w:r>
    </w:p>
    <w:p w:rsidR="007B06FA" w:rsidRPr="00597E15" w:rsidRDefault="007B06FA" w:rsidP="00706887">
      <w:pPr>
        <w:shd w:val="clear" w:color="auto" w:fill="FFFFFF"/>
        <w:spacing w:before="100" w:beforeAutospacing="1" w:after="100" w:afterAutospacing="1" w:line="240" w:lineRule="auto"/>
        <w:rPr>
          <w:rFonts w:asciiTheme="minorHAnsi" w:hAnsiTheme="minorHAnsi"/>
          <w:u w:val="single"/>
        </w:rPr>
      </w:pPr>
      <w:r w:rsidRPr="00597E15">
        <w:rPr>
          <w:rFonts w:asciiTheme="minorHAnsi" w:hAnsiTheme="minorHAnsi"/>
          <w:u w:val="single"/>
        </w:rPr>
        <w:t>Styrets løpende arbeid.</w:t>
      </w:r>
    </w:p>
    <w:p w:rsidR="00F842EF" w:rsidRPr="00597E15" w:rsidRDefault="00F842EF" w:rsidP="0036720D">
      <w:pPr>
        <w:spacing w:before="100" w:beforeAutospacing="1" w:after="100" w:afterAutospacing="1"/>
      </w:pPr>
      <w:r w:rsidRPr="00597E15">
        <w:t>Styret har utarbeidet flere høringsuttalelser – for nærmere opplysninger</w:t>
      </w:r>
      <w:r w:rsidR="004A73B1" w:rsidRPr="00597E15">
        <w:t>,</w:t>
      </w:r>
      <w:r w:rsidRPr="00597E15">
        <w:t xml:space="preserve"> se styrereferatene på hjemmesiden og øvrige oppslag der.</w:t>
      </w:r>
    </w:p>
    <w:p w:rsidR="00426A69" w:rsidRPr="00597E15" w:rsidRDefault="00F842EF" w:rsidP="00426A69">
      <w:pPr>
        <w:spacing w:before="100" w:beforeAutospacing="1" w:after="100" w:afterAutospacing="1"/>
      </w:pPr>
      <w:r w:rsidRPr="00597E15">
        <w:t>Styret har vært representert på en rekke interne møter i Dnlf, som lederseminaret</w:t>
      </w:r>
      <w:r w:rsidR="00164FF2" w:rsidRPr="00597E15">
        <w:t>,</w:t>
      </w:r>
      <w:r w:rsidR="00654263" w:rsidRPr="00597E15">
        <w:t xml:space="preserve"> </w:t>
      </w:r>
      <w:r w:rsidRPr="00597E15">
        <w:t>årsmøtene til de andre yrkesforeningene</w:t>
      </w:r>
      <w:r w:rsidR="003B1740" w:rsidRPr="00597E15">
        <w:t>.</w:t>
      </w:r>
      <w:r w:rsidR="00426A69" w:rsidRPr="00597E15">
        <w:t xml:space="preserve"> Styret har løpende kontakt med representanter for partene i arbeidslivet. De deltar på vår årlige konferanse for fylkestillitsvalgte. </w:t>
      </w:r>
    </w:p>
    <w:p w:rsidR="00DC3955" w:rsidRPr="00597E15" w:rsidRDefault="00DC3955" w:rsidP="00DC3955"/>
    <w:p w:rsidR="00DC3955" w:rsidRPr="00597E15" w:rsidRDefault="00DC3955" w:rsidP="00DC3955">
      <w:pPr>
        <w:rPr>
          <w:u w:val="single"/>
        </w:rPr>
      </w:pPr>
      <w:r w:rsidRPr="00597E15">
        <w:rPr>
          <w:u w:val="single"/>
        </w:rPr>
        <w:t>Deltakelse i Legeforeningen.</w:t>
      </w:r>
    </w:p>
    <w:p w:rsidR="00DC3955" w:rsidRPr="00597E15" w:rsidRDefault="00DC3955" w:rsidP="00DC3955">
      <w:r w:rsidRPr="00597E15">
        <w:t>Styret har vært representert på en rekke interne møter i Dnlf, som lederseminaret og flere årsmøter til de andre yrkesforeningene. Under landsstyremøtet i mai deltok leder, og vi var spesielt inne  i debatten om prinsipp- og arbeidsprogram. Her hadde vi i høringsrunden fått gjennomslag for et punkt som lyder: «Gode, helsefremmende arbeidsmiljø minsker risiko for å utvikle arbeidsrelatert sykdom.» I tillegg fikk vi i samarbeid med Internasjonalt utvalg og Oslo Legeforening til en forbedring av punktene om internasjonalt arbeid.</w:t>
      </w:r>
    </w:p>
    <w:p w:rsidR="003B1740" w:rsidRPr="00597E15" w:rsidRDefault="003B1740" w:rsidP="0036720D">
      <w:pPr>
        <w:spacing w:before="100" w:beforeAutospacing="1" w:after="100" w:afterAutospacing="1"/>
        <w:rPr>
          <w:u w:val="single"/>
        </w:rPr>
      </w:pPr>
      <w:r w:rsidRPr="00597E15">
        <w:rPr>
          <w:u w:val="single"/>
        </w:rPr>
        <w:t>FAME-gruppen</w:t>
      </w:r>
    </w:p>
    <w:p w:rsidR="005968FB" w:rsidRPr="00597E15" w:rsidRDefault="00771271" w:rsidP="003B1740">
      <w:pPr>
        <w:spacing w:before="100" w:beforeAutospacing="1" w:after="100" w:afterAutospacing="1"/>
      </w:pPr>
      <w:r w:rsidRPr="00597E15">
        <w:t>N</w:t>
      </w:r>
      <w:r w:rsidR="003B1740" w:rsidRPr="00597E15">
        <w:t>FAMS</w:t>
      </w:r>
      <w:r w:rsidRPr="00597E15">
        <w:t xml:space="preserve"> leder </w:t>
      </w:r>
      <w:r w:rsidR="003B1740" w:rsidRPr="00597E15">
        <w:t xml:space="preserve">deltok på to møter i </w:t>
      </w:r>
      <w:r w:rsidRPr="00597E15">
        <w:t>de fagmedisinske foreningene (FaMe-gruppen)</w:t>
      </w:r>
      <w:r w:rsidR="003B1740" w:rsidRPr="00597E15">
        <w:t xml:space="preserve">. Det siste avholdt i forkant av landsstyremøtet på Soria Moria i mai 2015 der aktuelle saker på landsstyremøtet ble gjennomgått og diskutert. </w:t>
      </w:r>
    </w:p>
    <w:p w:rsidR="000C16D6" w:rsidRPr="00597E15" w:rsidRDefault="000C16D6" w:rsidP="0036720D">
      <w:pPr>
        <w:spacing w:before="100" w:beforeAutospacing="1" w:after="100" w:afterAutospacing="1"/>
        <w:rPr>
          <w:u w:val="single"/>
        </w:rPr>
      </w:pPr>
      <w:r w:rsidRPr="00597E15">
        <w:rPr>
          <w:u w:val="single"/>
        </w:rPr>
        <w:lastRenderedPageBreak/>
        <w:t>Svalbardkurs</w:t>
      </w:r>
    </w:p>
    <w:p w:rsidR="000F6A12" w:rsidRPr="00597E15" w:rsidRDefault="000C16D6" w:rsidP="0036720D">
      <w:pPr>
        <w:spacing w:before="100" w:beforeAutospacing="1" w:after="100" w:afterAutospacing="1"/>
      </w:pPr>
      <w:r w:rsidRPr="00597E15">
        <w:t>Etter noen års pause ble det i 2015 igjen arrangert  Svalbardkurs i aktuell Arbeidsmedisin. Hovedtema var Støv og helseeffekter i luftveiene. Kurset gikk i perioden 15-20 April 2015.</w:t>
      </w:r>
    </w:p>
    <w:p w:rsidR="00426A69" w:rsidRPr="00597E15" w:rsidRDefault="00426A69" w:rsidP="0036720D">
      <w:pPr>
        <w:spacing w:before="100" w:beforeAutospacing="1" w:after="100" w:afterAutospacing="1"/>
        <w:rPr>
          <w:u w:val="single"/>
        </w:rPr>
      </w:pPr>
      <w:r w:rsidRPr="00597E15">
        <w:rPr>
          <w:u w:val="single"/>
        </w:rPr>
        <w:t>Vårkonferansen</w:t>
      </w:r>
    </w:p>
    <w:p w:rsidR="00771271" w:rsidRPr="00597E15" w:rsidRDefault="00DC7D5B" w:rsidP="0036720D">
      <w:pPr>
        <w:spacing w:before="100" w:beforeAutospacing="1" w:after="100" w:afterAutospacing="1"/>
      </w:pPr>
      <w:r w:rsidRPr="00597E15">
        <w:t>Vårkonferansen i 201</w:t>
      </w:r>
      <w:r w:rsidR="00202E50" w:rsidRPr="00597E15">
        <w:t>5</w:t>
      </w:r>
      <w:r w:rsidRPr="00597E15">
        <w:t xml:space="preserve"> ble arrangert over tre dager i mai i </w:t>
      </w:r>
      <w:r w:rsidR="00426A69" w:rsidRPr="00597E15">
        <w:t>Bergen.</w:t>
      </w:r>
      <w:r w:rsidRPr="00597E15">
        <w:t xml:space="preserve"> Antall deltakere på vårkonferansen har holdt seg stabilt på om lag </w:t>
      </w:r>
      <w:r w:rsidR="00426A69" w:rsidRPr="00597E15">
        <w:t>50-</w:t>
      </w:r>
      <w:r w:rsidRPr="00597E15">
        <w:t xml:space="preserve">60 i senere år. På første dag </w:t>
      </w:r>
      <w:r w:rsidR="00426A69" w:rsidRPr="00597E15">
        <w:t>ble det holdt</w:t>
      </w:r>
      <w:r w:rsidR="00483BD4" w:rsidRPr="00597E15">
        <w:t xml:space="preserve"> et foredrag om erfaringer med godkjenningsordningen og </w:t>
      </w:r>
      <w:r w:rsidR="00426A69" w:rsidRPr="00597E15">
        <w:t xml:space="preserve">en rekke innlegg fra lokale medlemmer, herunder et innlegg om </w:t>
      </w:r>
      <w:r w:rsidR="00483BD4" w:rsidRPr="00597E15">
        <w:t xml:space="preserve">kvalitet i legekontor, </w:t>
      </w:r>
      <w:r w:rsidR="00426A69" w:rsidRPr="00597E15">
        <w:t>arbeidsmedisinerens plass i global helse, luftveishelse hos renholdere, erfaringer fra utredning av tannlegesekretærer og et innlegg om dykking og hyperbar behandling</w:t>
      </w:r>
      <w:r w:rsidR="00701B67" w:rsidRPr="00597E15">
        <w:t xml:space="preserve">. </w:t>
      </w:r>
      <w:r w:rsidRPr="00597E15">
        <w:t>I øvrige bolker var temaene</w:t>
      </w:r>
      <w:r w:rsidR="00C058D8" w:rsidRPr="00597E15">
        <w:t xml:space="preserve"> </w:t>
      </w:r>
      <w:r w:rsidR="00426A69" w:rsidRPr="00597E15">
        <w:t xml:space="preserve">«Utfordringer knyttet til fremtidens bedriftshelsetjeneste», </w:t>
      </w:r>
      <w:r w:rsidR="005968FB" w:rsidRPr="00597E15">
        <w:t>«K</w:t>
      </w:r>
      <w:r w:rsidR="00C058D8" w:rsidRPr="00597E15">
        <w:t>valitetssikring i BHT</w:t>
      </w:r>
      <w:r w:rsidR="005968FB" w:rsidRPr="00597E15">
        <w:t>»</w:t>
      </w:r>
      <w:r w:rsidR="00C058D8" w:rsidRPr="00597E15">
        <w:t xml:space="preserve">, </w:t>
      </w:r>
      <w:r w:rsidR="00426A69" w:rsidRPr="00597E15">
        <w:t>«Yrkessykdommer»</w:t>
      </w:r>
      <w:r w:rsidR="007E6399" w:rsidRPr="00597E15">
        <w:t xml:space="preserve"> med en egen bolk om muskel- og skjelettsykdommer</w:t>
      </w:r>
      <w:r w:rsidR="005968FB" w:rsidRPr="00597E15">
        <w:t xml:space="preserve"> og et foredrag om varsling og en presentasjon av et samarbeidsprosjekt Norge-India</w:t>
      </w:r>
      <w:r w:rsidR="007E6399" w:rsidRPr="00597E15">
        <w:t xml:space="preserve">. </w:t>
      </w:r>
      <w:r w:rsidRPr="00597E15">
        <w:t xml:space="preserve">Evalueringen av konferansen viste at deltakerne var gjennomgående svært fornøyd med temaene som var tatt opp. </w:t>
      </w:r>
    </w:p>
    <w:p w:rsidR="00C713C2" w:rsidRPr="00597E15" w:rsidRDefault="00C713C2" w:rsidP="00C713C2">
      <w:pPr>
        <w:rPr>
          <w:u w:val="single"/>
        </w:rPr>
      </w:pPr>
    </w:p>
    <w:p w:rsidR="00C713C2" w:rsidRPr="00597E15" w:rsidRDefault="00C713C2" w:rsidP="00C713C2"/>
    <w:p w:rsidR="000212C8" w:rsidRPr="00597E15" w:rsidRDefault="00C713C2" w:rsidP="000212C8">
      <w:pPr>
        <w:rPr>
          <w:rStyle w:val="Sterk"/>
          <w:sz w:val="28"/>
          <w:szCs w:val="28"/>
        </w:rPr>
      </w:pPr>
      <w:r w:rsidRPr="00597E15">
        <w:rPr>
          <w:u w:val="single"/>
        </w:rPr>
        <w:br w:type="page"/>
      </w:r>
    </w:p>
    <w:p w:rsidR="000212C8" w:rsidRPr="00597E15" w:rsidRDefault="000212C8" w:rsidP="000212C8">
      <w:pPr>
        <w:rPr>
          <w:b/>
          <w:sz w:val="24"/>
          <w:szCs w:val="24"/>
          <w:u w:val="single"/>
        </w:rPr>
      </w:pPr>
      <w:r w:rsidRPr="00597E15">
        <w:rPr>
          <w:rStyle w:val="Sterk"/>
          <w:b w:val="0"/>
          <w:sz w:val="24"/>
          <w:szCs w:val="24"/>
          <w:u w:val="single"/>
        </w:rPr>
        <w:lastRenderedPageBreak/>
        <w:t>Internasjonalt arbeid</w:t>
      </w:r>
    </w:p>
    <w:p w:rsidR="000212C8" w:rsidRPr="00597E15" w:rsidRDefault="000212C8" w:rsidP="000212C8">
      <w:pPr>
        <w:pStyle w:val="Overskrift2"/>
        <w:rPr>
          <w:rFonts w:asciiTheme="minorHAnsi" w:hAnsiTheme="minorHAnsi"/>
          <w:i w:val="0"/>
        </w:rPr>
      </w:pPr>
      <w:r w:rsidRPr="00597E15">
        <w:rPr>
          <w:rFonts w:asciiTheme="minorHAnsi" w:hAnsiTheme="minorHAnsi"/>
          <w:i w:val="0"/>
        </w:rPr>
        <w:t>UEMS</w:t>
      </w:r>
    </w:p>
    <w:p w:rsidR="000212C8" w:rsidRPr="00597E15" w:rsidRDefault="00650A6C" w:rsidP="00650A6C">
      <w:pPr>
        <w:rPr>
          <w:rFonts w:asciiTheme="minorHAnsi" w:hAnsiTheme="minorHAnsi"/>
        </w:rPr>
      </w:pPr>
      <w:r w:rsidRPr="00597E15">
        <w:rPr>
          <w:rFonts w:asciiTheme="minorHAnsi" w:hAnsiTheme="minorHAnsi"/>
        </w:rPr>
        <w:t>Arbeidsmedisinsk seksjon i Union of European Medical Spesialists (UEMS)</w:t>
      </w:r>
      <w:r w:rsidRPr="00597E15">
        <w:rPr>
          <w:rFonts w:asciiTheme="minorHAnsi" w:hAnsiTheme="minorHAnsi"/>
        </w:rPr>
        <w:br/>
      </w:r>
      <w:r w:rsidR="000212C8" w:rsidRPr="00597E15">
        <w:rPr>
          <w:rFonts w:asciiTheme="minorHAnsi" w:hAnsiTheme="minorHAnsi"/>
        </w:rPr>
        <w:t xml:space="preserve">Legeforeningen hadde i 2015 to representanter i den arbeidsmedisinske seksjonen av Union of European Medical Specialists (UEMS). Det ble avholdt møter i København og Sibnik. </w:t>
      </w:r>
    </w:p>
    <w:p w:rsidR="000212C8" w:rsidRPr="00597E15" w:rsidRDefault="000212C8" w:rsidP="000212C8">
      <w:pPr>
        <w:pStyle w:val="Overskrift2"/>
        <w:rPr>
          <w:rFonts w:asciiTheme="minorHAnsi" w:hAnsiTheme="minorHAnsi"/>
          <w:i w:val="0"/>
        </w:rPr>
      </w:pPr>
      <w:r w:rsidRPr="00597E15">
        <w:rPr>
          <w:rFonts w:asciiTheme="minorHAnsi" w:hAnsiTheme="minorHAnsi"/>
          <w:i w:val="0"/>
        </w:rPr>
        <w:t xml:space="preserve">Det arbeides videre med europeisk harmonisering av spesialistutdannelsen i arbeidsmedisin samt akkreditering av kurs og hospiteringsordninger. </w:t>
      </w:r>
    </w:p>
    <w:p w:rsidR="000212C8" w:rsidRPr="00597E15" w:rsidRDefault="000212C8" w:rsidP="000212C8">
      <w:pPr>
        <w:pStyle w:val="Overskrift2"/>
        <w:rPr>
          <w:rFonts w:asciiTheme="minorHAnsi" w:hAnsiTheme="minorHAnsi"/>
          <w:i w:val="0"/>
        </w:rPr>
      </w:pPr>
      <w:r w:rsidRPr="00597E15">
        <w:rPr>
          <w:rFonts w:asciiTheme="minorHAnsi" w:hAnsiTheme="minorHAnsi"/>
          <w:i w:val="0"/>
        </w:rPr>
        <w:t xml:space="preserve">Alenka Skerjanc fra Slovenia er president for seksjonen. </w:t>
      </w:r>
    </w:p>
    <w:p w:rsidR="000212C8" w:rsidRPr="00597E15" w:rsidRDefault="000212C8" w:rsidP="000212C8">
      <w:pPr>
        <w:pStyle w:val="Overskrift2"/>
        <w:rPr>
          <w:rFonts w:asciiTheme="minorHAnsi" w:hAnsiTheme="minorHAnsi"/>
          <w:i w:val="0"/>
        </w:rPr>
      </w:pPr>
      <w:r w:rsidRPr="00597E15">
        <w:rPr>
          <w:rFonts w:asciiTheme="minorHAnsi" w:hAnsiTheme="minorHAnsi"/>
          <w:i w:val="0"/>
        </w:rPr>
        <w:t>Hun arbeider videre med en kartlegging av de viktigste oppgaver for arbeidsmedisinere i Europa. Det arbeides også med å synliggjøre arbeidsmedisinske perspektiver for beslutningstakere inne EU-systemet.</w:t>
      </w:r>
    </w:p>
    <w:p w:rsidR="00900F91" w:rsidRPr="00597E15" w:rsidRDefault="000212C8" w:rsidP="00900F91">
      <w:pPr>
        <w:spacing w:before="100" w:beforeAutospacing="1" w:after="100" w:afterAutospacing="1"/>
        <w:rPr>
          <w:b/>
          <w:bCs/>
          <w:sz w:val="28"/>
        </w:rPr>
      </w:pPr>
      <w:r w:rsidRPr="00597E15">
        <w:rPr>
          <w:rFonts w:asciiTheme="minorHAnsi" w:hAnsiTheme="minorHAnsi"/>
        </w:rPr>
        <w:t xml:space="preserve">Namf/Nfam har vært representert ved Tor Erik Danielsen fra institusjonene og Kristian Vetlesen fra bedriftshelsetjenesten. </w:t>
      </w:r>
      <w:r w:rsidRPr="00597E15">
        <w:rPr>
          <w:rFonts w:asciiTheme="minorHAnsi" w:hAnsiTheme="minorHAnsi"/>
        </w:rPr>
        <w:br/>
      </w:r>
    </w:p>
    <w:p w:rsidR="000212C8" w:rsidRPr="00597E15" w:rsidRDefault="000212C8" w:rsidP="00900F91">
      <w:pPr>
        <w:spacing w:before="100" w:beforeAutospacing="1" w:after="100" w:afterAutospacing="1"/>
        <w:rPr>
          <w:bCs/>
          <w:sz w:val="24"/>
          <w:szCs w:val="24"/>
          <w:u w:val="single"/>
        </w:rPr>
      </w:pPr>
      <w:r w:rsidRPr="00597E15">
        <w:rPr>
          <w:bCs/>
          <w:sz w:val="24"/>
          <w:szCs w:val="24"/>
          <w:u w:val="single"/>
        </w:rPr>
        <w:t>Institusjonsutvalget</w:t>
      </w:r>
    </w:p>
    <w:p w:rsidR="000212C8" w:rsidRPr="00597E15" w:rsidRDefault="000212C8" w:rsidP="000212C8">
      <w:pPr>
        <w:autoSpaceDE w:val="0"/>
        <w:autoSpaceDN w:val="0"/>
        <w:adjustRightInd w:val="0"/>
      </w:pPr>
      <w:r w:rsidRPr="00597E15">
        <w:t>Utvalget har vært representert på styremøtene i NAMF/NFAM, høstmøtet for de arbeidsmedisinske avdelingene i Sandefjord og avdelingsledermøtene for institusjonene.</w:t>
      </w:r>
    </w:p>
    <w:p w:rsidR="000212C8" w:rsidRPr="00597E15" w:rsidRDefault="000212C8" w:rsidP="000212C8">
      <w:pPr>
        <w:autoSpaceDE w:val="0"/>
        <w:autoSpaceDN w:val="0"/>
        <w:adjustRightInd w:val="0"/>
      </w:pPr>
      <w:r w:rsidRPr="00597E15">
        <w:t xml:space="preserve">Institusjonsutvalget har representant i Forskningsutvalget og har en representant i UEMS. Utvalget har skrevet høringsuttalelser for NAMF/NFAM når det har vært relevant. Hovedsatsinger har vært arbeidet med arbeidsmedisinsk undervisning i Oslo. Utviklingen ved de arbeidsmedisinske avdelingene har fortsatt vært positiv, blant takket være videreføring av de øremerkede midler over statsbudsjettet fra ASD. Det ses blant annet ved økt antall utredninger og flere spesialistkandidater med gjennomført tjeneste ved arbeidsmedisinske institusjoner i 2015 sammenliknet med situasjonen for noen år siden. </w:t>
      </w:r>
    </w:p>
    <w:p w:rsidR="000212C8" w:rsidRPr="00597E15" w:rsidRDefault="00900F91" w:rsidP="000212C8">
      <w:pPr>
        <w:autoSpaceDE w:val="0"/>
        <w:autoSpaceDN w:val="0"/>
        <w:adjustRightInd w:val="0"/>
      </w:pPr>
      <w:r w:rsidRPr="00597E15">
        <w:t>U</w:t>
      </w:r>
      <w:r w:rsidR="000212C8" w:rsidRPr="00597E15">
        <w:t>tvalget har hatt kontakt pr e-post. Det ble ikke gjennomført fysisk møte i 2015.</w:t>
      </w:r>
      <w:r w:rsidRPr="00597E15">
        <w:t xml:space="preserve"> </w:t>
      </w:r>
      <w:r w:rsidR="000212C8" w:rsidRPr="00597E15">
        <w:rPr>
          <w:b/>
          <w:bCs/>
          <w:sz w:val="28"/>
          <w:szCs w:val="28"/>
        </w:rPr>
        <w:t> </w:t>
      </w:r>
      <w:r w:rsidR="000212C8" w:rsidRPr="00597E15">
        <w:t>Institusjonsutvalget i inneværende periode har følgende sammensetning:</w:t>
      </w:r>
      <w:r w:rsidRPr="00597E15">
        <w:t xml:space="preserve"> </w:t>
      </w:r>
      <w:r w:rsidR="000212C8" w:rsidRPr="00597E15">
        <w:t>Tor Erik Danielsen (leder), Liv Sanne, Oddfrid Aas.</w:t>
      </w:r>
    </w:p>
    <w:p w:rsidR="000212C8" w:rsidRPr="00597E15" w:rsidRDefault="000212C8" w:rsidP="000212C8">
      <w:pPr>
        <w:rPr>
          <w:sz w:val="24"/>
          <w:szCs w:val="24"/>
          <w:u w:val="single"/>
        </w:rPr>
      </w:pPr>
      <w:r w:rsidRPr="00597E15">
        <w:rPr>
          <w:sz w:val="24"/>
          <w:szCs w:val="24"/>
          <w:u w:val="single"/>
        </w:rPr>
        <w:t>Arbeidsmedisinske veiledninger</w:t>
      </w:r>
    </w:p>
    <w:p w:rsidR="000212C8" w:rsidRPr="00597E15" w:rsidRDefault="000212C8" w:rsidP="000212C8">
      <w:pPr>
        <w:rPr>
          <w:sz w:val="24"/>
          <w:szCs w:val="24"/>
        </w:rPr>
      </w:pPr>
      <w:r w:rsidRPr="00597E15">
        <w:t>Det er i løpet av de senere år gjennomført revisjoner og oppdateringer av de arbeidsmedisinske veiledningene i NEL. Arbeidet har vært ledet av overlege Arve Lie ved STAMI. Det er også utarbeidet nye veiledninger ved behov. Overlege Gerd Sissel Andorsen fra avdelingen i Tromsø var i 2015 institusjonenes nyutnevnte kontakt. Hun har utarbeidet en plan for revisjon av veiledninger knyttet til utredninger ved institusjonene.</w:t>
      </w:r>
    </w:p>
    <w:p w:rsidR="000212C8" w:rsidRPr="00597E15" w:rsidRDefault="000212C8" w:rsidP="000212C8">
      <w:r w:rsidRPr="00597E15">
        <w:t>Flere kollegaer er også mobilisert i en faglig referansegruppe i arbeidet med veiledningene.</w:t>
      </w:r>
    </w:p>
    <w:p w:rsidR="000212C8" w:rsidRPr="00597E15" w:rsidRDefault="000212C8" w:rsidP="000212C8">
      <w:pPr>
        <w:rPr>
          <w:b/>
        </w:rPr>
      </w:pPr>
    </w:p>
    <w:p w:rsidR="000212C8" w:rsidRPr="00597E15" w:rsidRDefault="000212C8" w:rsidP="000212C8">
      <w:pPr>
        <w:rPr>
          <w:b/>
        </w:rPr>
      </w:pPr>
    </w:p>
    <w:p w:rsidR="00C713C2" w:rsidRPr="00597E15" w:rsidRDefault="00C713C2" w:rsidP="00C713C2">
      <w:pPr>
        <w:spacing w:line="256" w:lineRule="auto"/>
        <w:rPr>
          <w:u w:val="single"/>
        </w:rPr>
      </w:pPr>
    </w:p>
    <w:p w:rsidR="00C713C2" w:rsidRPr="00597E15" w:rsidRDefault="00C713C2" w:rsidP="00C713C2"/>
    <w:sectPr w:rsidR="00C713C2" w:rsidRPr="00597E1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6FA" w:rsidRDefault="007B06FA" w:rsidP="00B43009">
      <w:pPr>
        <w:spacing w:after="0" w:line="240" w:lineRule="auto"/>
      </w:pPr>
      <w:r>
        <w:separator/>
      </w:r>
    </w:p>
  </w:endnote>
  <w:endnote w:type="continuationSeparator" w:id="0">
    <w:p w:rsidR="007B06FA" w:rsidRDefault="007B06FA" w:rsidP="00B43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6FA" w:rsidRDefault="007B06FA">
    <w:pPr>
      <w:pStyle w:val="Bunntekst"/>
      <w:jc w:val="center"/>
    </w:pPr>
    <w:r>
      <w:fldChar w:fldCharType="begin"/>
    </w:r>
    <w:r>
      <w:instrText>PAGE   \* MERGEFORMAT</w:instrText>
    </w:r>
    <w:r>
      <w:fldChar w:fldCharType="separate"/>
    </w:r>
    <w:r w:rsidR="00597E15">
      <w:rPr>
        <w:noProof/>
      </w:rPr>
      <w:t>6</w:t>
    </w:r>
    <w:r>
      <w:fldChar w:fldCharType="end"/>
    </w:r>
  </w:p>
  <w:p w:rsidR="007B06FA" w:rsidRDefault="007B06F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6FA" w:rsidRDefault="007B06FA" w:rsidP="00B43009">
      <w:pPr>
        <w:spacing w:after="0" w:line="240" w:lineRule="auto"/>
      </w:pPr>
      <w:r>
        <w:separator/>
      </w:r>
    </w:p>
  </w:footnote>
  <w:footnote w:type="continuationSeparator" w:id="0">
    <w:p w:rsidR="007B06FA" w:rsidRDefault="007B06FA" w:rsidP="00B43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1A" w:rsidRDefault="00971A1A">
    <w:pPr>
      <w:pStyle w:val="Topptekst"/>
    </w:pPr>
    <w:r>
      <w:rPr>
        <w:rFonts w:ascii="Times New Roman" w:hAnsi="Times New Roman"/>
        <w:noProof/>
        <w:sz w:val="24"/>
        <w:szCs w:val="24"/>
        <w:lang w:eastAsia="nb-NO"/>
      </w:rPr>
      <w:drawing>
        <wp:anchor distT="0" distB="0" distL="114300" distR="114300" simplePos="0" relativeHeight="251658240" behindDoc="0" locked="0" layoutInCell="1" allowOverlap="1">
          <wp:simplePos x="0" y="0"/>
          <wp:positionH relativeFrom="column">
            <wp:posOffset>3960495</wp:posOffset>
          </wp:positionH>
          <wp:positionV relativeFrom="paragraph">
            <wp:posOffset>-306070</wp:posOffset>
          </wp:positionV>
          <wp:extent cx="2118360" cy="742950"/>
          <wp:effectExtent l="0" t="0" r="0" b="0"/>
          <wp:wrapSquare wrapText="bothSides"/>
          <wp:docPr id="1" name="Bilde 1" descr="Norsk forening for arbeidsmedi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sk forening for arbeidsmedis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360"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5513"/>
    <w:multiLevelType w:val="hybridMultilevel"/>
    <w:tmpl w:val="1A1C12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754487B"/>
    <w:multiLevelType w:val="hybridMultilevel"/>
    <w:tmpl w:val="9920D978"/>
    <w:lvl w:ilvl="0" w:tplc="6E4E0AC8">
      <w:start w:val="1"/>
      <w:numFmt w:val="bullet"/>
      <w:lvlText w:val="•"/>
      <w:lvlJc w:val="left"/>
      <w:pPr>
        <w:tabs>
          <w:tab w:val="num" w:pos="720"/>
        </w:tabs>
        <w:ind w:left="720" w:hanging="360"/>
      </w:pPr>
      <w:rPr>
        <w:rFonts w:ascii="Times New Roman" w:hAnsi="Times New Roman" w:hint="default"/>
      </w:rPr>
    </w:lvl>
    <w:lvl w:ilvl="1" w:tplc="FAA4ED7C" w:tentative="1">
      <w:start w:val="1"/>
      <w:numFmt w:val="bullet"/>
      <w:lvlText w:val="•"/>
      <w:lvlJc w:val="left"/>
      <w:pPr>
        <w:tabs>
          <w:tab w:val="num" w:pos="1440"/>
        </w:tabs>
        <w:ind w:left="1440" w:hanging="360"/>
      </w:pPr>
      <w:rPr>
        <w:rFonts w:ascii="Times New Roman" w:hAnsi="Times New Roman" w:hint="default"/>
      </w:rPr>
    </w:lvl>
    <w:lvl w:ilvl="2" w:tplc="4AB0D0FC" w:tentative="1">
      <w:start w:val="1"/>
      <w:numFmt w:val="bullet"/>
      <w:lvlText w:val="•"/>
      <w:lvlJc w:val="left"/>
      <w:pPr>
        <w:tabs>
          <w:tab w:val="num" w:pos="2160"/>
        </w:tabs>
        <w:ind w:left="2160" w:hanging="360"/>
      </w:pPr>
      <w:rPr>
        <w:rFonts w:ascii="Times New Roman" w:hAnsi="Times New Roman" w:hint="default"/>
      </w:rPr>
    </w:lvl>
    <w:lvl w:ilvl="3" w:tplc="E3AE509A" w:tentative="1">
      <w:start w:val="1"/>
      <w:numFmt w:val="bullet"/>
      <w:lvlText w:val="•"/>
      <w:lvlJc w:val="left"/>
      <w:pPr>
        <w:tabs>
          <w:tab w:val="num" w:pos="2880"/>
        </w:tabs>
        <w:ind w:left="2880" w:hanging="360"/>
      </w:pPr>
      <w:rPr>
        <w:rFonts w:ascii="Times New Roman" w:hAnsi="Times New Roman" w:hint="default"/>
      </w:rPr>
    </w:lvl>
    <w:lvl w:ilvl="4" w:tplc="76949378" w:tentative="1">
      <w:start w:val="1"/>
      <w:numFmt w:val="bullet"/>
      <w:lvlText w:val="•"/>
      <w:lvlJc w:val="left"/>
      <w:pPr>
        <w:tabs>
          <w:tab w:val="num" w:pos="3600"/>
        </w:tabs>
        <w:ind w:left="3600" w:hanging="360"/>
      </w:pPr>
      <w:rPr>
        <w:rFonts w:ascii="Times New Roman" w:hAnsi="Times New Roman" w:hint="default"/>
      </w:rPr>
    </w:lvl>
    <w:lvl w:ilvl="5" w:tplc="0756DC2C" w:tentative="1">
      <w:start w:val="1"/>
      <w:numFmt w:val="bullet"/>
      <w:lvlText w:val="•"/>
      <w:lvlJc w:val="left"/>
      <w:pPr>
        <w:tabs>
          <w:tab w:val="num" w:pos="4320"/>
        </w:tabs>
        <w:ind w:left="4320" w:hanging="360"/>
      </w:pPr>
      <w:rPr>
        <w:rFonts w:ascii="Times New Roman" w:hAnsi="Times New Roman" w:hint="default"/>
      </w:rPr>
    </w:lvl>
    <w:lvl w:ilvl="6" w:tplc="31DC146A" w:tentative="1">
      <w:start w:val="1"/>
      <w:numFmt w:val="bullet"/>
      <w:lvlText w:val="•"/>
      <w:lvlJc w:val="left"/>
      <w:pPr>
        <w:tabs>
          <w:tab w:val="num" w:pos="5040"/>
        </w:tabs>
        <w:ind w:left="5040" w:hanging="360"/>
      </w:pPr>
      <w:rPr>
        <w:rFonts w:ascii="Times New Roman" w:hAnsi="Times New Roman" w:hint="default"/>
      </w:rPr>
    </w:lvl>
    <w:lvl w:ilvl="7" w:tplc="7438EC3C" w:tentative="1">
      <w:start w:val="1"/>
      <w:numFmt w:val="bullet"/>
      <w:lvlText w:val="•"/>
      <w:lvlJc w:val="left"/>
      <w:pPr>
        <w:tabs>
          <w:tab w:val="num" w:pos="5760"/>
        </w:tabs>
        <w:ind w:left="5760" w:hanging="360"/>
      </w:pPr>
      <w:rPr>
        <w:rFonts w:ascii="Times New Roman" w:hAnsi="Times New Roman" w:hint="default"/>
      </w:rPr>
    </w:lvl>
    <w:lvl w:ilvl="8" w:tplc="4FC839C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DE3DB3"/>
    <w:multiLevelType w:val="hybridMultilevel"/>
    <w:tmpl w:val="63820A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6433D08"/>
    <w:multiLevelType w:val="hybridMultilevel"/>
    <w:tmpl w:val="1C7C27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9DC22EA"/>
    <w:multiLevelType w:val="hybridMultilevel"/>
    <w:tmpl w:val="3056BD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63133F9"/>
    <w:multiLevelType w:val="hybridMultilevel"/>
    <w:tmpl w:val="4662838A"/>
    <w:lvl w:ilvl="0" w:tplc="D7D49396">
      <w:start w:val="1"/>
      <w:numFmt w:val="bullet"/>
      <w:lvlText w:val="•"/>
      <w:lvlJc w:val="left"/>
      <w:pPr>
        <w:tabs>
          <w:tab w:val="num" w:pos="720"/>
        </w:tabs>
        <w:ind w:left="720" w:hanging="360"/>
      </w:pPr>
      <w:rPr>
        <w:rFonts w:ascii="Times New Roman" w:hAnsi="Times New Roman" w:hint="default"/>
      </w:rPr>
    </w:lvl>
    <w:lvl w:ilvl="1" w:tplc="547EDFAA">
      <w:start w:val="1"/>
      <w:numFmt w:val="bullet"/>
      <w:lvlText w:val="•"/>
      <w:lvlJc w:val="left"/>
      <w:pPr>
        <w:tabs>
          <w:tab w:val="num" w:pos="1440"/>
        </w:tabs>
        <w:ind w:left="1440" w:hanging="360"/>
      </w:pPr>
      <w:rPr>
        <w:rFonts w:ascii="Times New Roman" w:hAnsi="Times New Roman" w:hint="default"/>
      </w:rPr>
    </w:lvl>
    <w:lvl w:ilvl="2" w:tplc="FC12CB4A" w:tentative="1">
      <w:start w:val="1"/>
      <w:numFmt w:val="bullet"/>
      <w:lvlText w:val="•"/>
      <w:lvlJc w:val="left"/>
      <w:pPr>
        <w:tabs>
          <w:tab w:val="num" w:pos="2160"/>
        </w:tabs>
        <w:ind w:left="2160" w:hanging="360"/>
      </w:pPr>
      <w:rPr>
        <w:rFonts w:ascii="Times New Roman" w:hAnsi="Times New Roman" w:hint="default"/>
      </w:rPr>
    </w:lvl>
    <w:lvl w:ilvl="3" w:tplc="614637E8" w:tentative="1">
      <w:start w:val="1"/>
      <w:numFmt w:val="bullet"/>
      <w:lvlText w:val="•"/>
      <w:lvlJc w:val="left"/>
      <w:pPr>
        <w:tabs>
          <w:tab w:val="num" w:pos="2880"/>
        </w:tabs>
        <w:ind w:left="2880" w:hanging="360"/>
      </w:pPr>
      <w:rPr>
        <w:rFonts w:ascii="Times New Roman" w:hAnsi="Times New Roman" w:hint="default"/>
      </w:rPr>
    </w:lvl>
    <w:lvl w:ilvl="4" w:tplc="47305566" w:tentative="1">
      <w:start w:val="1"/>
      <w:numFmt w:val="bullet"/>
      <w:lvlText w:val="•"/>
      <w:lvlJc w:val="left"/>
      <w:pPr>
        <w:tabs>
          <w:tab w:val="num" w:pos="3600"/>
        </w:tabs>
        <w:ind w:left="3600" w:hanging="360"/>
      </w:pPr>
      <w:rPr>
        <w:rFonts w:ascii="Times New Roman" w:hAnsi="Times New Roman" w:hint="default"/>
      </w:rPr>
    </w:lvl>
    <w:lvl w:ilvl="5" w:tplc="8146BEB0" w:tentative="1">
      <w:start w:val="1"/>
      <w:numFmt w:val="bullet"/>
      <w:lvlText w:val="•"/>
      <w:lvlJc w:val="left"/>
      <w:pPr>
        <w:tabs>
          <w:tab w:val="num" w:pos="4320"/>
        </w:tabs>
        <w:ind w:left="4320" w:hanging="360"/>
      </w:pPr>
      <w:rPr>
        <w:rFonts w:ascii="Times New Roman" w:hAnsi="Times New Roman" w:hint="default"/>
      </w:rPr>
    </w:lvl>
    <w:lvl w:ilvl="6" w:tplc="021AD66E" w:tentative="1">
      <w:start w:val="1"/>
      <w:numFmt w:val="bullet"/>
      <w:lvlText w:val="•"/>
      <w:lvlJc w:val="left"/>
      <w:pPr>
        <w:tabs>
          <w:tab w:val="num" w:pos="5040"/>
        </w:tabs>
        <w:ind w:left="5040" w:hanging="360"/>
      </w:pPr>
      <w:rPr>
        <w:rFonts w:ascii="Times New Roman" w:hAnsi="Times New Roman" w:hint="default"/>
      </w:rPr>
    </w:lvl>
    <w:lvl w:ilvl="7" w:tplc="CB5C167C" w:tentative="1">
      <w:start w:val="1"/>
      <w:numFmt w:val="bullet"/>
      <w:lvlText w:val="•"/>
      <w:lvlJc w:val="left"/>
      <w:pPr>
        <w:tabs>
          <w:tab w:val="num" w:pos="5760"/>
        </w:tabs>
        <w:ind w:left="5760" w:hanging="360"/>
      </w:pPr>
      <w:rPr>
        <w:rFonts w:ascii="Times New Roman" w:hAnsi="Times New Roman" w:hint="default"/>
      </w:rPr>
    </w:lvl>
    <w:lvl w:ilvl="8" w:tplc="EB863856" w:tentative="1">
      <w:start w:val="1"/>
      <w:numFmt w:val="bullet"/>
      <w:lvlText w:val="•"/>
      <w:lvlJc w:val="left"/>
      <w:pPr>
        <w:tabs>
          <w:tab w:val="num" w:pos="6480"/>
        </w:tabs>
        <w:ind w:left="6480" w:hanging="360"/>
      </w:pPr>
      <w:rPr>
        <w:rFonts w:ascii="Times New Roman" w:hAnsi="Times New Roman" w:hint="default"/>
      </w:rPr>
    </w:lvl>
  </w:abstractNum>
  <w:abstractNum w:abstractNumId="6">
    <w:nsid w:val="41935B9D"/>
    <w:multiLevelType w:val="hybridMultilevel"/>
    <w:tmpl w:val="67A455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641707BD"/>
    <w:multiLevelType w:val="hybridMultilevel"/>
    <w:tmpl w:val="20B2D7B6"/>
    <w:lvl w:ilvl="0" w:tplc="EA02F826">
      <w:start w:val="1"/>
      <w:numFmt w:val="bullet"/>
      <w:lvlText w:val="•"/>
      <w:lvlJc w:val="left"/>
      <w:pPr>
        <w:tabs>
          <w:tab w:val="num" w:pos="720"/>
        </w:tabs>
        <w:ind w:left="720" w:hanging="360"/>
      </w:pPr>
      <w:rPr>
        <w:rFonts w:ascii="Times New Roman" w:hAnsi="Times New Roman" w:hint="default"/>
      </w:rPr>
    </w:lvl>
    <w:lvl w:ilvl="1" w:tplc="87D45D76" w:tentative="1">
      <w:start w:val="1"/>
      <w:numFmt w:val="bullet"/>
      <w:lvlText w:val="•"/>
      <w:lvlJc w:val="left"/>
      <w:pPr>
        <w:tabs>
          <w:tab w:val="num" w:pos="1440"/>
        </w:tabs>
        <w:ind w:left="1440" w:hanging="360"/>
      </w:pPr>
      <w:rPr>
        <w:rFonts w:ascii="Times New Roman" w:hAnsi="Times New Roman" w:hint="default"/>
      </w:rPr>
    </w:lvl>
    <w:lvl w:ilvl="2" w:tplc="104CA506" w:tentative="1">
      <w:start w:val="1"/>
      <w:numFmt w:val="bullet"/>
      <w:lvlText w:val="•"/>
      <w:lvlJc w:val="left"/>
      <w:pPr>
        <w:tabs>
          <w:tab w:val="num" w:pos="2160"/>
        </w:tabs>
        <w:ind w:left="2160" w:hanging="360"/>
      </w:pPr>
      <w:rPr>
        <w:rFonts w:ascii="Times New Roman" w:hAnsi="Times New Roman" w:hint="default"/>
      </w:rPr>
    </w:lvl>
    <w:lvl w:ilvl="3" w:tplc="82626A46" w:tentative="1">
      <w:start w:val="1"/>
      <w:numFmt w:val="bullet"/>
      <w:lvlText w:val="•"/>
      <w:lvlJc w:val="left"/>
      <w:pPr>
        <w:tabs>
          <w:tab w:val="num" w:pos="2880"/>
        </w:tabs>
        <w:ind w:left="2880" w:hanging="360"/>
      </w:pPr>
      <w:rPr>
        <w:rFonts w:ascii="Times New Roman" w:hAnsi="Times New Roman" w:hint="default"/>
      </w:rPr>
    </w:lvl>
    <w:lvl w:ilvl="4" w:tplc="9E5CBC28" w:tentative="1">
      <w:start w:val="1"/>
      <w:numFmt w:val="bullet"/>
      <w:lvlText w:val="•"/>
      <w:lvlJc w:val="left"/>
      <w:pPr>
        <w:tabs>
          <w:tab w:val="num" w:pos="3600"/>
        </w:tabs>
        <w:ind w:left="3600" w:hanging="360"/>
      </w:pPr>
      <w:rPr>
        <w:rFonts w:ascii="Times New Roman" w:hAnsi="Times New Roman" w:hint="default"/>
      </w:rPr>
    </w:lvl>
    <w:lvl w:ilvl="5" w:tplc="EAC8C380" w:tentative="1">
      <w:start w:val="1"/>
      <w:numFmt w:val="bullet"/>
      <w:lvlText w:val="•"/>
      <w:lvlJc w:val="left"/>
      <w:pPr>
        <w:tabs>
          <w:tab w:val="num" w:pos="4320"/>
        </w:tabs>
        <w:ind w:left="4320" w:hanging="360"/>
      </w:pPr>
      <w:rPr>
        <w:rFonts w:ascii="Times New Roman" w:hAnsi="Times New Roman" w:hint="default"/>
      </w:rPr>
    </w:lvl>
    <w:lvl w:ilvl="6" w:tplc="8F182A86" w:tentative="1">
      <w:start w:val="1"/>
      <w:numFmt w:val="bullet"/>
      <w:lvlText w:val="•"/>
      <w:lvlJc w:val="left"/>
      <w:pPr>
        <w:tabs>
          <w:tab w:val="num" w:pos="5040"/>
        </w:tabs>
        <w:ind w:left="5040" w:hanging="360"/>
      </w:pPr>
      <w:rPr>
        <w:rFonts w:ascii="Times New Roman" w:hAnsi="Times New Roman" w:hint="default"/>
      </w:rPr>
    </w:lvl>
    <w:lvl w:ilvl="7" w:tplc="DCFC3D70" w:tentative="1">
      <w:start w:val="1"/>
      <w:numFmt w:val="bullet"/>
      <w:lvlText w:val="•"/>
      <w:lvlJc w:val="left"/>
      <w:pPr>
        <w:tabs>
          <w:tab w:val="num" w:pos="5760"/>
        </w:tabs>
        <w:ind w:left="5760" w:hanging="360"/>
      </w:pPr>
      <w:rPr>
        <w:rFonts w:ascii="Times New Roman" w:hAnsi="Times New Roman" w:hint="default"/>
      </w:rPr>
    </w:lvl>
    <w:lvl w:ilvl="8" w:tplc="66B24256"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5"/>
  </w:num>
  <w:num w:numId="3">
    <w:abstractNumId w:val="7"/>
  </w:num>
  <w:num w:numId="4">
    <w:abstractNumId w:val="1"/>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5B"/>
    <w:rsid w:val="000212C8"/>
    <w:rsid w:val="0003073D"/>
    <w:rsid w:val="00091FFA"/>
    <w:rsid w:val="000945C5"/>
    <w:rsid w:val="000B695D"/>
    <w:rsid w:val="000C16D6"/>
    <w:rsid w:val="000E7E52"/>
    <w:rsid w:val="000F6A12"/>
    <w:rsid w:val="001037CC"/>
    <w:rsid w:val="001408F1"/>
    <w:rsid w:val="00145DB4"/>
    <w:rsid w:val="00164FF2"/>
    <w:rsid w:val="001B280D"/>
    <w:rsid w:val="001F27A4"/>
    <w:rsid w:val="00202E50"/>
    <w:rsid w:val="002F19D5"/>
    <w:rsid w:val="00347E30"/>
    <w:rsid w:val="0036720D"/>
    <w:rsid w:val="00383784"/>
    <w:rsid w:val="003B1740"/>
    <w:rsid w:val="003B4BB9"/>
    <w:rsid w:val="003B62AE"/>
    <w:rsid w:val="00426A69"/>
    <w:rsid w:val="00483BD4"/>
    <w:rsid w:val="004A50A2"/>
    <w:rsid w:val="004A73B1"/>
    <w:rsid w:val="004C5E1C"/>
    <w:rsid w:val="004E253C"/>
    <w:rsid w:val="00531273"/>
    <w:rsid w:val="00543DF2"/>
    <w:rsid w:val="005968FB"/>
    <w:rsid w:val="00597E15"/>
    <w:rsid w:val="005B6A25"/>
    <w:rsid w:val="00650A6C"/>
    <w:rsid w:val="00654263"/>
    <w:rsid w:val="00667F9C"/>
    <w:rsid w:val="00671016"/>
    <w:rsid w:val="00690C89"/>
    <w:rsid w:val="00701B67"/>
    <w:rsid w:val="00706887"/>
    <w:rsid w:val="00730925"/>
    <w:rsid w:val="00771271"/>
    <w:rsid w:val="007B06FA"/>
    <w:rsid w:val="007C6269"/>
    <w:rsid w:val="007E6399"/>
    <w:rsid w:val="00812573"/>
    <w:rsid w:val="00814252"/>
    <w:rsid w:val="00826B41"/>
    <w:rsid w:val="00863B46"/>
    <w:rsid w:val="008B376A"/>
    <w:rsid w:val="008F7133"/>
    <w:rsid w:val="00900F91"/>
    <w:rsid w:val="00911FF7"/>
    <w:rsid w:val="009615F6"/>
    <w:rsid w:val="00971A1A"/>
    <w:rsid w:val="009755BB"/>
    <w:rsid w:val="00987092"/>
    <w:rsid w:val="009E52AD"/>
    <w:rsid w:val="009F361A"/>
    <w:rsid w:val="00A021FE"/>
    <w:rsid w:val="00A075BA"/>
    <w:rsid w:val="00A1183D"/>
    <w:rsid w:val="00A15D75"/>
    <w:rsid w:val="00A270CC"/>
    <w:rsid w:val="00A479F5"/>
    <w:rsid w:val="00A64FAF"/>
    <w:rsid w:val="00A72A6B"/>
    <w:rsid w:val="00AB58E0"/>
    <w:rsid w:val="00AE3E98"/>
    <w:rsid w:val="00B340EC"/>
    <w:rsid w:val="00B43009"/>
    <w:rsid w:val="00BD0B23"/>
    <w:rsid w:val="00C058D8"/>
    <w:rsid w:val="00C2224B"/>
    <w:rsid w:val="00C235A4"/>
    <w:rsid w:val="00C713C2"/>
    <w:rsid w:val="00CC66A0"/>
    <w:rsid w:val="00D83F59"/>
    <w:rsid w:val="00D9642F"/>
    <w:rsid w:val="00DC103F"/>
    <w:rsid w:val="00DC3955"/>
    <w:rsid w:val="00DC7D5B"/>
    <w:rsid w:val="00DD0ED2"/>
    <w:rsid w:val="00E21657"/>
    <w:rsid w:val="00E73A0C"/>
    <w:rsid w:val="00E90440"/>
    <w:rsid w:val="00EC73EF"/>
    <w:rsid w:val="00F842EF"/>
    <w:rsid w:val="00FB65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Overskrift2">
    <w:name w:val="heading 2"/>
    <w:basedOn w:val="Normal"/>
    <w:next w:val="Normal"/>
    <w:link w:val="Overskrift2Tegn"/>
    <w:qFormat/>
    <w:rsid w:val="00B43009"/>
    <w:pPr>
      <w:keepNext/>
      <w:spacing w:after="0" w:line="240" w:lineRule="auto"/>
      <w:outlineLvl w:val="1"/>
    </w:pPr>
    <w:rPr>
      <w:rFonts w:ascii="Times New Roman" w:eastAsia="Times New Roman" w:hAnsi="Times New Roman"/>
      <w:i/>
      <w:i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DC7D5B"/>
    <w:rPr>
      <w:color w:val="0563C1"/>
      <w:u w:val="single"/>
    </w:rPr>
  </w:style>
  <w:style w:type="paragraph" w:styleId="Listeavsnitt">
    <w:name w:val="List Paragraph"/>
    <w:basedOn w:val="Normal"/>
    <w:uiPriority w:val="34"/>
    <w:qFormat/>
    <w:rsid w:val="00E73A0C"/>
    <w:pPr>
      <w:ind w:left="720"/>
      <w:contextualSpacing/>
    </w:pPr>
  </w:style>
  <w:style w:type="character" w:customStyle="1" w:styleId="Overskrift2Tegn">
    <w:name w:val="Overskrift 2 Tegn"/>
    <w:link w:val="Overskrift2"/>
    <w:rsid w:val="00B43009"/>
    <w:rPr>
      <w:rFonts w:ascii="Times New Roman" w:eastAsia="Times New Roman" w:hAnsi="Times New Roman" w:cs="Times New Roman"/>
      <w:i/>
      <w:iCs/>
      <w:sz w:val="24"/>
      <w:szCs w:val="24"/>
      <w:lang w:eastAsia="nb-NO"/>
    </w:rPr>
  </w:style>
  <w:style w:type="paragraph" w:styleId="Topptekst">
    <w:name w:val="header"/>
    <w:basedOn w:val="Normal"/>
    <w:link w:val="TopptekstTegn"/>
    <w:uiPriority w:val="99"/>
    <w:unhideWhenUsed/>
    <w:rsid w:val="00B4300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43009"/>
  </w:style>
  <w:style w:type="paragraph" w:styleId="Bunntekst">
    <w:name w:val="footer"/>
    <w:basedOn w:val="Normal"/>
    <w:link w:val="BunntekstTegn"/>
    <w:uiPriority w:val="99"/>
    <w:unhideWhenUsed/>
    <w:rsid w:val="00B4300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43009"/>
  </w:style>
  <w:style w:type="paragraph" w:customStyle="1" w:styleId="Default">
    <w:name w:val="Default"/>
    <w:rsid w:val="008B376A"/>
    <w:pPr>
      <w:autoSpaceDE w:val="0"/>
      <w:autoSpaceDN w:val="0"/>
      <w:adjustRightInd w:val="0"/>
    </w:pPr>
    <w:rPr>
      <w:rFonts w:cs="Calibri"/>
      <w:color w:val="000000"/>
      <w:sz w:val="24"/>
      <w:szCs w:val="24"/>
    </w:rPr>
  </w:style>
  <w:style w:type="paragraph" w:styleId="Bobletekst">
    <w:name w:val="Balloon Text"/>
    <w:basedOn w:val="Normal"/>
    <w:link w:val="BobletekstTegn"/>
    <w:uiPriority w:val="99"/>
    <w:semiHidden/>
    <w:unhideWhenUsed/>
    <w:rsid w:val="00202E5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02E50"/>
    <w:rPr>
      <w:rFonts w:ascii="Segoe UI" w:hAnsi="Segoe UI" w:cs="Segoe UI"/>
      <w:sz w:val="18"/>
      <w:szCs w:val="18"/>
      <w:lang w:eastAsia="en-US"/>
    </w:rPr>
  </w:style>
  <w:style w:type="character" w:styleId="Sterk">
    <w:name w:val="Strong"/>
    <w:basedOn w:val="Standardskriftforavsnitt"/>
    <w:qFormat/>
    <w:rsid w:val="000212C8"/>
    <w:rPr>
      <w:b/>
      <w:bCs/>
    </w:rPr>
  </w:style>
  <w:style w:type="character" w:customStyle="1" w:styleId="apple-converted-space">
    <w:name w:val="apple-converted-space"/>
    <w:basedOn w:val="Standardskriftforavsnitt"/>
    <w:rsid w:val="00E90440"/>
  </w:style>
  <w:style w:type="paragraph" w:styleId="NormalWeb">
    <w:name w:val="Normal (Web)"/>
    <w:basedOn w:val="Normal"/>
    <w:uiPriority w:val="99"/>
    <w:semiHidden/>
    <w:unhideWhenUsed/>
    <w:rsid w:val="003B62AE"/>
    <w:pPr>
      <w:spacing w:before="100" w:beforeAutospacing="1" w:after="100" w:afterAutospacing="1" w:line="240" w:lineRule="auto"/>
    </w:pPr>
    <w:rPr>
      <w:rFonts w:ascii="Times New Roman" w:eastAsia="Times New Roman" w:hAnsi="Times New Roman"/>
      <w:sz w:val="24"/>
      <w:szCs w:val="24"/>
      <w:lang w:eastAsia="nb-NO"/>
    </w:rPr>
  </w:style>
  <w:style w:type="paragraph" w:styleId="Rentekst">
    <w:name w:val="Plain Text"/>
    <w:basedOn w:val="Normal"/>
    <w:link w:val="RentekstTegn"/>
    <w:uiPriority w:val="99"/>
    <w:semiHidden/>
    <w:unhideWhenUsed/>
    <w:rsid w:val="003B62AE"/>
    <w:pPr>
      <w:spacing w:before="100" w:beforeAutospacing="1" w:after="100" w:afterAutospacing="1" w:line="240" w:lineRule="auto"/>
    </w:pPr>
    <w:rPr>
      <w:rFonts w:ascii="Times New Roman" w:eastAsia="Times New Roman" w:hAnsi="Times New Roman"/>
      <w:sz w:val="24"/>
      <w:szCs w:val="24"/>
      <w:lang w:eastAsia="nb-NO"/>
    </w:rPr>
  </w:style>
  <w:style w:type="character" w:customStyle="1" w:styleId="RentekstTegn">
    <w:name w:val="Ren tekst Tegn"/>
    <w:basedOn w:val="Standardskriftforavsnitt"/>
    <w:link w:val="Rentekst"/>
    <w:uiPriority w:val="99"/>
    <w:semiHidden/>
    <w:rsid w:val="003B62A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Overskrift2">
    <w:name w:val="heading 2"/>
    <w:basedOn w:val="Normal"/>
    <w:next w:val="Normal"/>
    <w:link w:val="Overskrift2Tegn"/>
    <w:qFormat/>
    <w:rsid w:val="00B43009"/>
    <w:pPr>
      <w:keepNext/>
      <w:spacing w:after="0" w:line="240" w:lineRule="auto"/>
      <w:outlineLvl w:val="1"/>
    </w:pPr>
    <w:rPr>
      <w:rFonts w:ascii="Times New Roman" w:eastAsia="Times New Roman" w:hAnsi="Times New Roman"/>
      <w:i/>
      <w:i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DC7D5B"/>
    <w:rPr>
      <w:color w:val="0563C1"/>
      <w:u w:val="single"/>
    </w:rPr>
  </w:style>
  <w:style w:type="paragraph" w:styleId="Listeavsnitt">
    <w:name w:val="List Paragraph"/>
    <w:basedOn w:val="Normal"/>
    <w:uiPriority w:val="34"/>
    <w:qFormat/>
    <w:rsid w:val="00E73A0C"/>
    <w:pPr>
      <w:ind w:left="720"/>
      <w:contextualSpacing/>
    </w:pPr>
  </w:style>
  <w:style w:type="character" w:customStyle="1" w:styleId="Overskrift2Tegn">
    <w:name w:val="Overskrift 2 Tegn"/>
    <w:link w:val="Overskrift2"/>
    <w:rsid w:val="00B43009"/>
    <w:rPr>
      <w:rFonts w:ascii="Times New Roman" w:eastAsia="Times New Roman" w:hAnsi="Times New Roman" w:cs="Times New Roman"/>
      <w:i/>
      <w:iCs/>
      <w:sz w:val="24"/>
      <w:szCs w:val="24"/>
      <w:lang w:eastAsia="nb-NO"/>
    </w:rPr>
  </w:style>
  <w:style w:type="paragraph" w:styleId="Topptekst">
    <w:name w:val="header"/>
    <w:basedOn w:val="Normal"/>
    <w:link w:val="TopptekstTegn"/>
    <w:uiPriority w:val="99"/>
    <w:unhideWhenUsed/>
    <w:rsid w:val="00B4300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43009"/>
  </w:style>
  <w:style w:type="paragraph" w:styleId="Bunntekst">
    <w:name w:val="footer"/>
    <w:basedOn w:val="Normal"/>
    <w:link w:val="BunntekstTegn"/>
    <w:uiPriority w:val="99"/>
    <w:unhideWhenUsed/>
    <w:rsid w:val="00B4300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43009"/>
  </w:style>
  <w:style w:type="paragraph" w:customStyle="1" w:styleId="Default">
    <w:name w:val="Default"/>
    <w:rsid w:val="008B376A"/>
    <w:pPr>
      <w:autoSpaceDE w:val="0"/>
      <w:autoSpaceDN w:val="0"/>
      <w:adjustRightInd w:val="0"/>
    </w:pPr>
    <w:rPr>
      <w:rFonts w:cs="Calibri"/>
      <w:color w:val="000000"/>
      <w:sz w:val="24"/>
      <w:szCs w:val="24"/>
    </w:rPr>
  </w:style>
  <w:style w:type="paragraph" w:styleId="Bobletekst">
    <w:name w:val="Balloon Text"/>
    <w:basedOn w:val="Normal"/>
    <w:link w:val="BobletekstTegn"/>
    <w:uiPriority w:val="99"/>
    <w:semiHidden/>
    <w:unhideWhenUsed/>
    <w:rsid w:val="00202E5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02E50"/>
    <w:rPr>
      <w:rFonts w:ascii="Segoe UI" w:hAnsi="Segoe UI" w:cs="Segoe UI"/>
      <w:sz w:val="18"/>
      <w:szCs w:val="18"/>
      <w:lang w:eastAsia="en-US"/>
    </w:rPr>
  </w:style>
  <w:style w:type="character" w:styleId="Sterk">
    <w:name w:val="Strong"/>
    <w:basedOn w:val="Standardskriftforavsnitt"/>
    <w:qFormat/>
    <w:rsid w:val="000212C8"/>
    <w:rPr>
      <w:b/>
      <w:bCs/>
    </w:rPr>
  </w:style>
  <w:style w:type="character" w:customStyle="1" w:styleId="apple-converted-space">
    <w:name w:val="apple-converted-space"/>
    <w:basedOn w:val="Standardskriftforavsnitt"/>
    <w:rsid w:val="00E90440"/>
  </w:style>
  <w:style w:type="paragraph" w:styleId="NormalWeb">
    <w:name w:val="Normal (Web)"/>
    <w:basedOn w:val="Normal"/>
    <w:uiPriority w:val="99"/>
    <w:semiHidden/>
    <w:unhideWhenUsed/>
    <w:rsid w:val="003B62AE"/>
    <w:pPr>
      <w:spacing w:before="100" w:beforeAutospacing="1" w:after="100" w:afterAutospacing="1" w:line="240" w:lineRule="auto"/>
    </w:pPr>
    <w:rPr>
      <w:rFonts w:ascii="Times New Roman" w:eastAsia="Times New Roman" w:hAnsi="Times New Roman"/>
      <w:sz w:val="24"/>
      <w:szCs w:val="24"/>
      <w:lang w:eastAsia="nb-NO"/>
    </w:rPr>
  </w:style>
  <w:style w:type="paragraph" w:styleId="Rentekst">
    <w:name w:val="Plain Text"/>
    <w:basedOn w:val="Normal"/>
    <w:link w:val="RentekstTegn"/>
    <w:uiPriority w:val="99"/>
    <w:semiHidden/>
    <w:unhideWhenUsed/>
    <w:rsid w:val="003B62AE"/>
    <w:pPr>
      <w:spacing w:before="100" w:beforeAutospacing="1" w:after="100" w:afterAutospacing="1" w:line="240" w:lineRule="auto"/>
    </w:pPr>
    <w:rPr>
      <w:rFonts w:ascii="Times New Roman" w:eastAsia="Times New Roman" w:hAnsi="Times New Roman"/>
      <w:sz w:val="24"/>
      <w:szCs w:val="24"/>
      <w:lang w:eastAsia="nb-NO"/>
    </w:rPr>
  </w:style>
  <w:style w:type="character" w:customStyle="1" w:styleId="RentekstTegn">
    <w:name w:val="Ren tekst Tegn"/>
    <w:basedOn w:val="Standardskriftforavsnitt"/>
    <w:link w:val="Rentekst"/>
    <w:uiPriority w:val="99"/>
    <w:semiHidden/>
    <w:rsid w:val="003B62A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3895">
      <w:bodyDiv w:val="1"/>
      <w:marLeft w:val="0"/>
      <w:marRight w:val="0"/>
      <w:marTop w:val="0"/>
      <w:marBottom w:val="0"/>
      <w:divBdr>
        <w:top w:val="none" w:sz="0" w:space="0" w:color="auto"/>
        <w:left w:val="none" w:sz="0" w:space="0" w:color="auto"/>
        <w:bottom w:val="none" w:sz="0" w:space="0" w:color="auto"/>
        <w:right w:val="none" w:sz="0" w:space="0" w:color="auto"/>
      </w:divBdr>
    </w:div>
    <w:div w:id="489058316">
      <w:bodyDiv w:val="1"/>
      <w:marLeft w:val="0"/>
      <w:marRight w:val="0"/>
      <w:marTop w:val="0"/>
      <w:marBottom w:val="0"/>
      <w:divBdr>
        <w:top w:val="none" w:sz="0" w:space="0" w:color="auto"/>
        <w:left w:val="none" w:sz="0" w:space="0" w:color="auto"/>
        <w:bottom w:val="none" w:sz="0" w:space="0" w:color="auto"/>
        <w:right w:val="none" w:sz="0" w:space="0" w:color="auto"/>
      </w:divBdr>
    </w:div>
    <w:div w:id="563445458">
      <w:bodyDiv w:val="1"/>
      <w:marLeft w:val="0"/>
      <w:marRight w:val="0"/>
      <w:marTop w:val="0"/>
      <w:marBottom w:val="0"/>
      <w:divBdr>
        <w:top w:val="none" w:sz="0" w:space="0" w:color="auto"/>
        <w:left w:val="none" w:sz="0" w:space="0" w:color="auto"/>
        <w:bottom w:val="none" w:sz="0" w:space="0" w:color="auto"/>
        <w:right w:val="none" w:sz="0" w:space="0" w:color="auto"/>
      </w:divBdr>
    </w:div>
    <w:div w:id="1361970880">
      <w:bodyDiv w:val="1"/>
      <w:marLeft w:val="0"/>
      <w:marRight w:val="0"/>
      <w:marTop w:val="0"/>
      <w:marBottom w:val="0"/>
      <w:divBdr>
        <w:top w:val="none" w:sz="0" w:space="0" w:color="auto"/>
        <w:left w:val="none" w:sz="0" w:space="0" w:color="auto"/>
        <w:bottom w:val="none" w:sz="0" w:space="0" w:color="auto"/>
        <w:right w:val="none" w:sz="0" w:space="0" w:color="auto"/>
      </w:divBdr>
      <w:divsChild>
        <w:div w:id="2128507070">
          <w:marLeft w:val="0"/>
          <w:marRight w:val="0"/>
          <w:marTop w:val="0"/>
          <w:marBottom w:val="0"/>
          <w:divBdr>
            <w:top w:val="none" w:sz="0" w:space="0" w:color="auto"/>
            <w:left w:val="none" w:sz="0" w:space="0" w:color="auto"/>
            <w:bottom w:val="none" w:sz="0" w:space="0" w:color="auto"/>
            <w:right w:val="none" w:sz="0" w:space="0" w:color="auto"/>
          </w:divBdr>
          <w:divsChild>
            <w:div w:id="587543332">
              <w:marLeft w:val="0"/>
              <w:marRight w:val="0"/>
              <w:marTop w:val="0"/>
              <w:marBottom w:val="0"/>
              <w:divBdr>
                <w:top w:val="none" w:sz="0" w:space="0" w:color="auto"/>
                <w:left w:val="none" w:sz="0" w:space="0" w:color="auto"/>
                <w:bottom w:val="none" w:sz="0" w:space="0" w:color="auto"/>
                <w:right w:val="none" w:sz="0" w:space="0" w:color="auto"/>
              </w:divBdr>
              <w:divsChild>
                <w:div w:id="1083264346">
                  <w:marLeft w:val="0"/>
                  <w:marRight w:val="0"/>
                  <w:marTop w:val="0"/>
                  <w:marBottom w:val="0"/>
                  <w:divBdr>
                    <w:top w:val="single" w:sz="6" w:space="0" w:color="A3A3A3"/>
                    <w:left w:val="single" w:sz="6" w:space="0" w:color="A3A3A3"/>
                    <w:bottom w:val="single" w:sz="6" w:space="0" w:color="A3A3A3"/>
                    <w:right w:val="single" w:sz="6" w:space="0" w:color="A3A3A3"/>
                  </w:divBdr>
                  <w:divsChild>
                    <w:div w:id="315113978">
                      <w:marLeft w:val="0"/>
                      <w:marRight w:val="0"/>
                      <w:marTop w:val="0"/>
                      <w:marBottom w:val="0"/>
                      <w:divBdr>
                        <w:top w:val="none" w:sz="0" w:space="0" w:color="auto"/>
                        <w:left w:val="none" w:sz="0" w:space="0" w:color="auto"/>
                        <w:bottom w:val="none" w:sz="0" w:space="0" w:color="auto"/>
                        <w:right w:val="none" w:sz="0" w:space="0" w:color="auto"/>
                      </w:divBdr>
                      <w:divsChild>
                        <w:div w:id="466515500">
                          <w:marLeft w:val="0"/>
                          <w:marRight w:val="0"/>
                          <w:marTop w:val="0"/>
                          <w:marBottom w:val="0"/>
                          <w:divBdr>
                            <w:top w:val="none" w:sz="0" w:space="0" w:color="auto"/>
                            <w:left w:val="none" w:sz="0" w:space="0" w:color="auto"/>
                            <w:bottom w:val="none" w:sz="0" w:space="0" w:color="auto"/>
                            <w:right w:val="none" w:sz="0" w:space="0" w:color="auto"/>
                          </w:divBdr>
                          <w:divsChild>
                            <w:div w:id="1838110864">
                              <w:marLeft w:val="120"/>
                              <w:marRight w:val="120"/>
                              <w:marTop w:val="120"/>
                              <w:marBottom w:val="120"/>
                              <w:divBdr>
                                <w:top w:val="none" w:sz="0" w:space="0" w:color="auto"/>
                                <w:left w:val="none" w:sz="0" w:space="0" w:color="auto"/>
                                <w:bottom w:val="none" w:sz="0" w:space="0" w:color="auto"/>
                                <w:right w:val="none" w:sz="0" w:space="0" w:color="auto"/>
                              </w:divBdr>
                              <w:divsChild>
                                <w:div w:id="1337227392">
                                  <w:marLeft w:val="0"/>
                                  <w:marRight w:val="0"/>
                                  <w:marTop w:val="0"/>
                                  <w:marBottom w:val="0"/>
                                  <w:divBdr>
                                    <w:top w:val="single" w:sz="6" w:space="8" w:color="CCCCCC"/>
                                    <w:left w:val="none" w:sz="0" w:space="0" w:color="auto"/>
                                    <w:bottom w:val="none" w:sz="0" w:space="0" w:color="auto"/>
                                    <w:right w:val="none" w:sz="0" w:space="0" w:color="auto"/>
                                  </w:divBdr>
                                  <w:divsChild>
                                    <w:div w:id="477579378">
                                      <w:marLeft w:val="0"/>
                                      <w:marRight w:val="0"/>
                                      <w:marTop w:val="0"/>
                                      <w:marBottom w:val="0"/>
                                      <w:divBdr>
                                        <w:top w:val="none" w:sz="0" w:space="0" w:color="auto"/>
                                        <w:left w:val="none" w:sz="0" w:space="0" w:color="auto"/>
                                        <w:bottom w:val="none" w:sz="0" w:space="0" w:color="auto"/>
                                        <w:right w:val="none" w:sz="0" w:space="0" w:color="auto"/>
                                      </w:divBdr>
                                      <w:divsChild>
                                        <w:div w:id="1986087321">
                                          <w:marLeft w:val="0"/>
                                          <w:marRight w:val="0"/>
                                          <w:marTop w:val="0"/>
                                          <w:marBottom w:val="0"/>
                                          <w:divBdr>
                                            <w:top w:val="none" w:sz="0" w:space="0" w:color="auto"/>
                                            <w:left w:val="none" w:sz="0" w:space="0" w:color="auto"/>
                                            <w:bottom w:val="none" w:sz="0" w:space="0" w:color="auto"/>
                                            <w:right w:val="none" w:sz="0" w:space="0" w:color="auto"/>
                                          </w:divBdr>
                                          <w:divsChild>
                                            <w:div w:id="496772665">
                                              <w:marLeft w:val="0"/>
                                              <w:marRight w:val="0"/>
                                              <w:marTop w:val="0"/>
                                              <w:marBottom w:val="0"/>
                                              <w:divBdr>
                                                <w:top w:val="none" w:sz="0" w:space="0" w:color="auto"/>
                                                <w:left w:val="none" w:sz="0" w:space="0" w:color="auto"/>
                                                <w:bottom w:val="none" w:sz="0" w:space="0" w:color="auto"/>
                                                <w:right w:val="none" w:sz="0" w:space="0" w:color="auto"/>
                                              </w:divBdr>
                                              <w:divsChild>
                                                <w:div w:id="64651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598553">
                                                      <w:marLeft w:val="0"/>
                                                      <w:marRight w:val="0"/>
                                                      <w:marTop w:val="0"/>
                                                      <w:marBottom w:val="0"/>
                                                      <w:divBdr>
                                                        <w:top w:val="none" w:sz="0" w:space="0" w:color="auto"/>
                                                        <w:left w:val="none" w:sz="0" w:space="0" w:color="auto"/>
                                                        <w:bottom w:val="none" w:sz="0" w:space="0" w:color="auto"/>
                                                        <w:right w:val="none" w:sz="0" w:space="0" w:color="auto"/>
                                                      </w:divBdr>
                                                      <w:divsChild>
                                                        <w:div w:id="496772883">
                                                          <w:marLeft w:val="0"/>
                                                          <w:marRight w:val="0"/>
                                                          <w:marTop w:val="0"/>
                                                          <w:marBottom w:val="0"/>
                                                          <w:divBdr>
                                                            <w:top w:val="none" w:sz="0" w:space="0" w:color="auto"/>
                                                            <w:left w:val="none" w:sz="0" w:space="0" w:color="auto"/>
                                                            <w:bottom w:val="none" w:sz="0" w:space="0" w:color="auto"/>
                                                            <w:right w:val="none" w:sz="0" w:space="0" w:color="auto"/>
                                                          </w:divBdr>
                                                        </w:div>
                                                        <w:div w:id="146358151">
                                                          <w:marLeft w:val="0"/>
                                                          <w:marRight w:val="0"/>
                                                          <w:marTop w:val="0"/>
                                                          <w:marBottom w:val="0"/>
                                                          <w:divBdr>
                                                            <w:top w:val="none" w:sz="0" w:space="0" w:color="auto"/>
                                                            <w:left w:val="none" w:sz="0" w:space="0" w:color="auto"/>
                                                            <w:bottom w:val="none" w:sz="0" w:space="0" w:color="auto"/>
                                                            <w:right w:val="none" w:sz="0" w:space="0" w:color="auto"/>
                                                          </w:divBdr>
                                                        </w:div>
                                                        <w:div w:id="1025449718">
                                                          <w:marLeft w:val="0"/>
                                                          <w:marRight w:val="0"/>
                                                          <w:marTop w:val="0"/>
                                                          <w:marBottom w:val="0"/>
                                                          <w:divBdr>
                                                            <w:top w:val="none" w:sz="0" w:space="0" w:color="auto"/>
                                                            <w:left w:val="none" w:sz="0" w:space="0" w:color="auto"/>
                                                            <w:bottom w:val="none" w:sz="0" w:space="0" w:color="auto"/>
                                                            <w:right w:val="none" w:sz="0" w:space="0" w:color="auto"/>
                                                          </w:divBdr>
                                                        </w:div>
                                                        <w:div w:id="1228805522">
                                                          <w:marLeft w:val="0"/>
                                                          <w:marRight w:val="0"/>
                                                          <w:marTop w:val="0"/>
                                                          <w:marBottom w:val="0"/>
                                                          <w:divBdr>
                                                            <w:top w:val="none" w:sz="0" w:space="0" w:color="auto"/>
                                                            <w:left w:val="none" w:sz="0" w:space="0" w:color="auto"/>
                                                            <w:bottom w:val="none" w:sz="0" w:space="0" w:color="auto"/>
                                                            <w:right w:val="none" w:sz="0" w:space="0" w:color="auto"/>
                                                          </w:divBdr>
                                                        </w:div>
                                                        <w:div w:id="358706619">
                                                          <w:marLeft w:val="0"/>
                                                          <w:marRight w:val="0"/>
                                                          <w:marTop w:val="0"/>
                                                          <w:marBottom w:val="0"/>
                                                          <w:divBdr>
                                                            <w:top w:val="none" w:sz="0" w:space="0" w:color="auto"/>
                                                            <w:left w:val="none" w:sz="0" w:space="0" w:color="auto"/>
                                                            <w:bottom w:val="none" w:sz="0" w:space="0" w:color="auto"/>
                                                            <w:right w:val="none" w:sz="0" w:space="0" w:color="auto"/>
                                                          </w:divBdr>
                                                        </w:div>
                                                        <w:div w:id="1074548023">
                                                          <w:marLeft w:val="0"/>
                                                          <w:marRight w:val="0"/>
                                                          <w:marTop w:val="0"/>
                                                          <w:marBottom w:val="0"/>
                                                          <w:divBdr>
                                                            <w:top w:val="none" w:sz="0" w:space="0" w:color="auto"/>
                                                            <w:left w:val="none" w:sz="0" w:space="0" w:color="auto"/>
                                                            <w:bottom w:val="none" w:sz="0" w:space="0" w:color="auto"/>
                                                            <w:right w:val="none" w:sz="0" w:space="0" w:color="auto"/>
                                                          </w:divBdr>
                                                        </w:div>
                                                        <w:div w:id="14840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7944941">
      <w:bodyDiv w:val="1"/>
      <w:marLeft w:val="0"/>
      <w:marRight w:val="0"/>
      <w:marTop w:val="0"/>
      <w:marBottom w:val="0"/>
      <w:divBdr>
        <w:top w:val="none" w:sz="0" w:space="0" w:color="auto"/>
        <w:left w:val="none" w:sz="0" w:space="0" w:color="auto"/>
        <w:bottom w:val="none" w:sz="0" w:space="0" w:color="auto"/>
        <w:right w:val="none" w:sz="0" w:space="0" w:color="auto"/>
      </w:divBdr>
    </w:div>
    <w:div w:id="1453137354">
      <w:bodyDiv w:val="1"/>
      <w:marLeft w:val="0"/>
      <w:marRight w:val="0"/>
      <w:marTop w:val="0"/>
      <w:marBottom w:val="0"/>
      <w:divBdr>
        <w:top w:val="none" w:sz="0" w:space="0" w:color="auto"/>
        <w:left w:val="none" w:sz="0" w:space="0" w:color="auto"/>
        <w:bottom w:val="none" w:sz="0" w:space="0" w:color="auto"/>
        <w:right w:val="none" w:sz="0" w:space="0" w:color="auto"/>
      </w:divBdr>
    </w:div>
    <w:div w:id="1801221606">
      <w:bodyDiv w:val="1"/>
      <w:marLeft w:val="0"/>
      <w:marRight w:val="0"/>
      <w:marTop w:val="0"/>
      <w:marBottom w:val="0"/>
      <w:divBdr>
        <w:top w:val="none" w:sz="0" w:space="0" w:color="auto"/>
        <w:left w:val="none" w:sz="0" w:space="0" w:color="auto"/>
        <w:bottom w:val="none" w:sz="0" w:space="0" w:color="auto"/>
        <w:right w:val="none" w:sz="0" w:space="0" w:color="auto"/>
      </w:divBdr>
      <w:divsChild>
        <w:div w:id="588317329">
          <w:marLeft w:val="0"/>
          <w:marRight w:val="0"/>
          <w:marTop w:val="0"/>
          <w:marBottom w:val="0"/>
          <w:divBdr>
            <w:top w:val="none" w:sz="0" w:space="0" w:color="auto"/>
            <w:left w:val="none" w:sz="0" w:space="0" w:color="auto"/>
            <w:bottom w:val="none" w:sz="0" w:space="0" w:color="auto"/>
            <w:right w:val="none" w:sz="0" w:space="0" w:color="auto"/>
          </w:divBdr>
          <w:divsChild>
            <w:div w:id="1024096399">
              <w:marLeft w:val="0"/>
              <w:marRight w:val="0"/>
              <w:marTop w:val="0"/>
              <w:marBottom w:val="0"/>
              <w:divBdr>
                <w:top w:val="none" w:sz="0" w:space="0" w:color="auto"/>
                <w:left w:val="none" w:sz="0" w:space="0" w:color="auto"/>
                <w:bottom w:val="none" w:sz="0" w:space="0" w:color="auto"/>
                <w:right w:val="none" w:sz="0" w:space="0" w:color="auto"/>
              </w:divBdr>
              <w:divsChild>
                <w:div w:id="290946031">
                  <w:marLeft w:val="0"/>
                  <w:marRight w:val="0"/>
                  <w:marTop w:val="0"/>
                  <w:marBottom w:val="0"/>
                  <w:divBdr>
                    <w:top w:val="single" w:sz="6" w:space="0" w:color="A3A3A3"/>
                    <w:left w:val="single" w:sz="6" w:space="0" w:color="A3A3A3"/>
                    <w:bottom w:val="single" w:sz="6" w:space="0" w:color="A3A3A3"/>
                    <w:right w:val="single" w:sz="6" w:space="0" w:color="A3A3A3"/>
                  </w:divBdr>
                  <w:divsChild>
                    <w:div w:id="34045781">
                      <w:marLeft w:val="0"/>
                      <w:marRight w:val="0"/>
                      <w:marTop w:val="0"/>
                      <w:marBottom w:val="0"/>
                      <w:divBdr>
                        <w:top w:val="none" w:sz="0" w:space="0" w:color="auto"/>
                        <w:left w:val="none" w:sz="0" w:space="0" w:color="auto"/>
                        <w:bottom w:val="none" w:sz="0" w:space="0" w:color="auto"/>
                        <w:right w:val="none" w:sz="0" w:space="0" w:color="auto"/>
                      </w:divBdr>
                      <w:divsChild>
                        <w:div w:id="25640307">
                          <w:marLeft w:val="0"/>
                          <w:marRight w:val="0"/>
                          <w:marTop w:val="0"/>
                          <w:marBottom w:val="0"/>
                          <w:divBdr>
                            <w:top w:val="none" w:sz="0" w:space="0" w:color="auto"/>
                            <w:left w:val="none" w:sz="0" w:space="0" w:color="auto"/>
                            <w:bottom w:val="none" w:sz="0" w:space="0" w:color="auto"/>
                            <w:right w:val="none" w:sz="0" w:space="0" w:color="auto"/>
                          </w:divBdr>
                          <w:divsChild>
                            <w:div w:id="1432823033">
                              <w:marLeft w:val="120"/>
                              <w:marRight w:val="120"/>
                              <w:marTop w:val="120"/>
                              <w:marBottom w:val="120"/>
                              <w:divBdr>
                                <w:top w:val="none" w:sz="0" w:space="0" w:color="auto"/>
                                <w:left w:val="none" w:sz="0" w:space="0" w:color="auto"/>
                                <w:bottom w:val="none" w:sz="0" w:space="0" w:color="auto"/>
                                <w:right w:val="none" w:sz="0" w:space="0" w:color="auto"/>
                              </w:divBdr>
                              <w:divsChild>
                                <w:div w:id="2079280793">
                                  <w:marLeft w:val="0"/>
                                  <w:marRight w:val="0"/>
                                  <w:marTop w:val="0"/>
                                  <w:marBottom w:val="0"/>
                                  <w:divBdr>
                                    <w:top w:val="single" w:sz="6" w:space="8" w:color="CCCCCC"/>
                                    <w:left w:val="none" w:sz="0" w:space="0" w:color="auto"/>
                                    <w:bottom w:val="none" w:sz="0" w:space="0" w:color="auto"/>
                                    <w:right w:val="none" w:sz="0" w:space="0" w:color="auto"/>
                                  </w:divBdr>
                                  <w:divsChild>
                                    <w:div w:id="740179428">
                                      <w:marLeft w:val="0"/>
                                      <w:marRight w:val="0"/>
                                      <w:marTop w:val="0"/>
                                      <w:marBottom w:val="0"/>
                                      <w:divBdr>
                                        <w:top w:val="none" w:sz="0" w:space="0" w:color="auto"/>
                                        <w:left w:val="none" w:sz="0" w:space="0" w:color="auto"/>
                                        <w:bottom w:val="none" w:sz="0" w:space="0" w:color="auto"/>
                                        <w:right w:val="none" w:sz="0" w:space="0" w:color="auto"/>
                                      </w:divBdr>
                                      <w:divsChild>
                                        <w:div w:id="19113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eidsmedisin.n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B97704A5</Template>
  <TotalTime>3</TotalTime>
  <Pages>7</Pages>
  <Words>2228</Words>
  <Characters>11809</Characters>
  <Application>Microsoft Office Word</Application>
  <DocSecurity>0</DocSecurity>
  <Lines>98</Lines>
  <Paragraphs>28</Paragraphs>
  <ScaleCrop>false</ScaleCrop>
  <HeadingPairs>
    <vt:vector size="2" baseType="variant">
      <vt:variant>
        <vt:lpstr>Tittel</vt:lpstr>
      </vt:variant>
      <vt:variant>
        <vt:i4>1</vt:i4>
      </vt:variant>
    </vt:vector>
  </HeadingPairs>
  <TitlesOfParts>
    <vt:vector size="1" baseType="lpstr">
      <vt:lpstr/>
    </vt:vector>
  </TitlesOfParts>
  <Company>Arbeidstilsynet</Company>
  <LinksUpToDate>false</LinksUpToDate>
  <CharactersWithSpaces>14009</CharactersWithSpaces>
  <SharedDoc>false</SharedDoc>
  <HLinks>
    <vt:vector size="6" baseType="variant">
      <vt:variant>
        <vt:i4>3801125</vt:i4>
      </vt:variant>
      <vt:variant>
        <vt:i4>0</vt:i4>
      </vt:variant>
      <vt:variant>
        <vt:i4>0</vt:i4>
      </vt:variant>
      <vt:variant>
        <vt:i4>5</vt:i4>
      </vt:variant>
      <vt:variant>
        <vt:lpwstr>http://www.ncbi.nlm.nih.gov/pubmed/25548257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 Tynes</dc:creator>
  <cp:lastModifiedBy>Ragni Skille Berger</cp:lastModifiedBy>
  <cp:revision>4</cp:revision>
  <cp:lastPrinted>2016-04-06T05:54:00Z</cp:lastPrinted>
  <dcterms:created xsi:type="dcterms:W3CDTF">2016-04-18T08:22:00Z</dcterms:created>
  <dcterms:modified xsi:type="dcterms:W3CDTF">2016-04-19T10:39:00Z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