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8D7D" w14:textId="69EEFAA4" w:rsidR="003C55CB" w:rsidRPr="001562D2" w:rsidRDefault="004C3DF9" w:rsidP="003C55CB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>
        <w:br/>
      </w:r>
      <w:r w:rsidR="00517709">
        <w:rPr>
          <w:sz w:val="20"/>
        </w:rPr>
        <w:br/>
      </w:r>
      <w:r w:rsidR="00F80223" w:rsidRPr="001562D2">
        <w:rPr>
          <w:rFonts w:asciiTheme="minorHAnsi" w:hAnsiTheme="minorHAnsi" w:cstheme="minorHAnsi"/>
          <w:sz w:val="22"/>
          <w:szCs w:val="22"/>
        </w:rPr>
        <w:t>HELSEDIREKTORATET</w:t>
      </w:r>
      <w:r w:rsidR="00F80223" w:rsidRPr="001562D2">
        <w:rPr>
          <w:rFonts w:asciiTheme="minorHAnsi" w:hAnsiTheme="minorHAnsi" w:cstheme="minorHAnsi"/>
          <w:sz w:val="22"/>
          <w:szCs w:val="22"/>
        </w:rPr>
        <w:br/>
        <w:t xml:space="preserve">Postboks 220 Skøyen                                                               </w:t>
      </w:r>
      <w:r w:rsidR="00CA0AE5" w:rsidRPr="001562D2">
        <w:rPr>
          <w:rFonts w:asciiTheme="minorHAnsi" w:hAnsiTheme="minorHAnsi" w:cstheme="minorHAnsi"/>
          <w:sz w:val="22"/>
          <w:szCs w:val="22"/>
        </w:rPr>
        <w:br/>
        <w:t xml:space="preserve">0213 </w:t>
      </w:r>
      <w:r w:rsidR="00CA0AE5" w:rsidRPr="001562D2">
        <w:rPr>
          <w:rFonts w:asciiTheme="minorHAnsi" w:hAnsiTheme="minorHAnsi" w:cstheme="minorHAnsi"/>
          <w:sz w:val="22"/>
          <w:szCs w:val="22"/>
        </w:rPr>
        <w:br/>
        <w:t>OSLO</w:t>
      </w:r>
    </w:p>
    <w:p w14:paraId="314CAE37" w14:textId="77777777" w:rsidR="00CA0AE5" w:rsidRPr="00CA0AE5" w:rsidRDefault="00CA0AE5" w:rsidP="003C55CB">
      <w:pPr>
        <w:pStyle w:val="paragrap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C5F8D7E" w14:textId="77777777" w:rsidR="00517709" w:rsidRPr="00F80223" w:rsidRDefault="00517709" w:rsidP="007659EC">
      <w:pPr>
        <w:spacing w:line="240" w:lineRule="auto"/>
        <w:rPr>
          <w:rFonts w:cstheme="minorHAnsi"/>
        </w:rPr>
      </w:pPr>
    </w:p>
    <w:tbl>
      <w:tblPr>
        <w:tblStyle w:val="Tabellrutenett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3077"/>
      </w:tblGrid>
      <w:tr w:rsidR="00F80223" w:rsidRPr="0089184E" w14:paraId="1DB5C088" w14:textId="77777777" w:rsidTr="00CD7639">
        <w:trPr>
          <w:trHeight w:val="574"/>
        </w:trPr>
        <w:tc>
          <w:tcPr>
            <w:tcW w:w="3085" w:type="dxa"/>
          </w:tcPr>
          <w:p w14:paraId="735CB9A6" w14:textId="0DF4D0F5" w:rsidR="00F80223" w:rsidRPr="0089184E" w:rsidRDefault="00F80223" w:rsidP="001272D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Deres ref.: </w:t>
            </w:r>
          </w:p>
        </w:tc>
        <w:tc>
          <w:tcPr>
            <w:tcW w:w="3544" w:type="dxa"/>
          </w:tcPr>
          <w:p w14:paraId="474B0E2A" w14:textId="1B6057B4" w:rsidR="00F80223" w:rsidRPr="0089184E" w:rsidRDefault="00F80223" w:rsidP="005A45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1272D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Vår </w:t>
            </w:r>
            <w:proofErr w:type="spellStart"/>
            <w:r w:rsidRPr="0089184E">
              <w:rPr>
                <w:rFonts w:asciiTheme="minorHAnsi" w:hAnsiTheme="minorHAnsi" w:cstheme="minorHAnsi"/>
                <w:sz w:val="18"/>
                <w:szCs w:val="18"/>
              </w:rPr>
              <w:t>ref</w:t>
            </w:r>
            <w:proofErr w:type="spellEnd"/>
            <w:r w:rsidRPr="0089184E">
              <w:rPr>
                <w:rFonts w:asciiTheme="minorHAnsi" w:hAnsiTheme="minorHAnsi" w:cstheme="minorHAnsi"/>
                <w:sz w:val="18"/>
                <w:szCs w:val="18"/>
              </w:rPr>
              <w:t>: HSAK202300382</w:t>
            </w:r>
          </w:p>
        </w:tc>
        <w:tc>
          <w:tcPr>
            <w:tcW w:w="3077" w:type="dxa"/>
          </w:tcPr>
          <w:p w14:paraId="256B3AA6" w14:textId="51DE58A4" w:rsidR="00F80223" w:rsidRPr="0089184E" w:rsidRDefault="001272D2" w:rsidP="005A454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F80223" w:rsidRPr="0089184E">
              <w:rPr>
                <w:rFonts w:asciiTheme="minorHAnsi" w:hAnsiTheme="minorHAnsi" w:cstheme="minorHAnsi"/>
                <w:sz w:val="18"/>
                <w:szCs w:val="18"/>
              </w:rPr>
              <w:t xml:space="preserve"> Dato: 03-10-2023</w:t>
            </w:r>
          </w:p>
        </w:tc>
      </w:tr>
    </w:tbl>
    <w:p w14:paraId="7D240E8A" w14:textId="6A90DC4F" w:rsidR="003B7B9B" w:rsidRDefault="00CA0AE5" w:rsidP="001562D2">
      <w:pPr>
        <w:spacing w:after="120" w:line="240" w:lineRule="auto"/>
        <w:rPr>
          <w:b/>
          <w:sz w:val="24"/>
          <w:szCs w:val="24"/>
        </w:rPr>
      </w:pPr>
      <w:r w:rsidRPr="001562D2">
        <w:rPr>
          <w:b/>
          <w:sz w:val="24"/>
          <w:szCs w:val="24"/>
        </w:rPr>
        <w:t>Høring - Nasjonalt handlingsprogram med retningslinjer for utredning, behandling og oppfølging av primær leverkreft</w:t>
      </w:r>
    </w:p>
    <w:p w14:paraId="643742FC" w14:textId="77777777" w:rsidR="00D77D9D" w:rsidRDefault="00D77D9D" w:rsidP="00D77D9D">
      <w:pPr>
        <w:spacing w:after="120" w:line="240" w:lineRule="auto"/>
        <w:rPr>
          <w:sz w:val="24"/>
          <w:szCs w:val="24"/>
        </w:rPr>
      </w:pPr>
    </w:p>
    <w:p w14:paraId="0232A7AF" w14:textId="6F220F1F" w:rsidR="00CA2252" w:rsidRDefault="00C3018D" w:rsidP="00D77D9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Legeforeningen takker for muligheten til å komme med innspill til </w:t>
      </w:r>
      <w:r w:rsidRPr="009416F6">
        <w:rPr>
          <w:i/>
          <w:iCs/>
          <w:sz w:val="24"/>
          <w:szCs w:val="24"/>
        </w:rPr>
        <w:t xml:space="preserve">Nasjonalt handlingsprogram </w:t>
      </w:r>
      <w:r w:rsidR="00B22DD4" w:rsidRPr="009416F6">
        <w:rPr>
          <w:i/>
          <w:iCs/>
          <w:sz w:val="24"/>
          <w:szCs w:val="24"/>
        </w:rPr>
        <w:t>med retningslinjer for utredning, behandling og oppfølging av primær leverkreft.</w:t>
      </w:r>
      <w:r w:rsidR="007B68C1" w:rsidRPr="009416F6">
        <w:rPr>
          <w:i/>
          <w:iCs/>
          <w:sz w:val="24"/>
          <w:szCs w:val="24"/>
        </w:rPr>
        <w:t xml:space="preserve"> </w:t>
      </w:r>
      <w:r w:rsidR="007B68C1">
        <w:rPr>
          <w:sz w:val="24"/>
          <w:szCs w:val="24"/>
        </w:rPr>
        <w:t>Handlingsplanen gir trygghet for at medisinsk overvåking</w:t>
      </w:r>
      <w:r w:rsidR="00940545">
        <w:rPr>
          <w:sz w:val="24"/>
          <w:szCs w:val="24"/>
        </w:rPr>
        <w:t xml:space="preserve">, utredning, behandling og oppfølging av pasienter med </w:t>
      </w:r>
      <w:r w:rsidR="00720473">
        <w:rPr>
          <w:sz w:val="24"/>
          <w:szCs w:val="24"/>
        </w:rPr>
        <w:t>primær leverkreft blir godt ivaretatt i norsk offentlig helsetjeneste</w:t>
      </w:r>
      <w:r w:rsidR="00B832C3">
        <w:rPr>
          <w:sz w:val="24"/>
          <w:szCs w:val="24"/>
        </w:rPr>
        <w:t xml:space="preserve">. </w:t>
      </w:r>
    </w:p>
    <w:p w14:paraId="79F7E0B8" w14:textId="77777777" w:rsidR="000A77A5" w:rsidRDefault="000A77A5" w:rsidP="00D77D9D">
      <w:pPr>
        <w:spacing w:after="120" w:line="240" w:lineRule="auto"/>
        <w:rPr>
          <w:sz w:val="24"/>
          <w:szCs w:val="24"/>
        </w:rPr>
      </w:pPr>
    </w:p>
    <w:p w14:paraId="68904584" w14:textId="744CF7BF" w:rsidR="00E56E61" w:rsidRDefault="003C0363" w:rsidP="00D77D9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Legeforeningen </w:t>
      </w:r>
      <w:r w:rsidR="00E20788">
        <w:rPr>
          <w:sz w:val="24"/>
          <w:szCs w:val="24"/>
        </w:rPr>
        <w:t>ønsker å</w:t>
      </w:r>
      <w:r w:rsidR="002D7550">
        <w:rPr>
          <w:sz w:val="24"/>
          <w:szCs w:val="24"/>
        </w:rPr>
        <w:t xml:space="preserve"> komme med innspill</w:t>
      </w:r>
      <w:r w:rsidR="00AE4F95">
        <w:rPr>
          <w:sz w:val="24"/>
          <w:szCs w:val="24"/>
        </w:rPr>
        <w:t xml:space="preserve"> knyttet </w:t>
      </w:r>
      <w:r w:rsidR="00926397">
        <w:rPr>
          <w:sz w:val="24"/>
          <w:szCs w:val="24"/>
        </w:rPr>
        <w:t xml:space="preserve">til </w:t>
      </w:r>
    </w:p>
    <w:p w14:paraId="74F0E269" w14:textId="6F8C723E" w:rsidR="00F229FC" w:rsidRDefault="009416F6" w:rsidP="00F229FC">
      <w:pPr>
        <w:pStyle w:val="Listeavsnit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557CA3">
        <w:rPr>
          <w:sz w:val="24"/>
          <w:szCs w:val="24"/>
        </w:rPr>
        <w:t>leksibilitet i</w:t>
      </w:r>
      <w:r w:rsidR="00FE432F">
        <w:rPr>
          <w:sz w:val="24"/>
          <w:szCs w:val="24"/>
        </w:rPr>
        <w:t xml:space="preserve"> </w:t>
      </w:r>
      <w:r w:rsidR="0059624E" w:rsidRPr="00F229FC">
        <w:rPr>
          <w:sz w:val="24"/>
          <w:szCs w:val="24"/>
        </w:rPr>
        <w:t xml:space="preserve">overvåkings- og kontrollregime </w:t>
      </w:r>
    </w:p>
    <w:p w14:paraId="65717395" w14:textId="77777777" w:rsidR="000A77A5" w:rsidRPr="00F229FC" w:rsidRDefault="000A77A5" w:rsidP="000A77A5">
      <w:pPr>
        <w:pStyle w:val="Listeavsnit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F229FC">
        <w:rPr>
          <w:sz w:val="24"/>
          <w:szCs w:val="24"/>
        </w:rPr>
        <w:t xml:space="preserve">rioriteringer i helse- og omsorgstjenesten. </w:t>
      </w:r>
    </w:p>
    <w:p w14:paraId="7B8E072F" w14:textId="349EDF05" w:rsidR="00F229FC" w:rsidRPr="00F229FC" w:rsidRDefault="00F229FC" w:rsidP="00F229FC">
      <w:pPr>
        <w:pStyle w:val="Listeavsnit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59624E" w:rsidRPr="00F229FC">
        <w:rPr>
          <w:sz w:val="24"/>
          <w:szCs w:val="24"/>
        </w:rPr>
        <w:t xml:space="preserve">astlegenes rolle </w:t>
      </w:r>
      <w:r w:rsidR="003E327F" w:rsidRPr="00F229FC">
        <w:rPr>
          <w:sz w:val="24"/>
          <w:szCs w:val="24"/>
        </w:rPr>
        <w:t>ved sjeldne kreftformer</w:t>
      </w:r>
      <w:r w:rsidR="00F37FC0" w:rsidRPr="00F229FC">
        <w:rPr>
          <w:sz w:val="24"/>
          <w:szCs w:val="24"/>
        </w:rPr>
        <w:t xml:space="preserve"> </w:t>
      </w:r>
    </w:p>
    <w:p w14:paraId="09A5CDD8" w14:textId="2D4F2882" w:rsidR="00F229FC" w:rsidRPr="00F229FC" w:rsidRDefault="00F229FC" w:rsidP="00F229FC">
      <w:pPr>
        <w:pStyle w:val="Listeavsnit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1736F4" w:rsidRPr="00F229FC">
        <w:rPr>
          <w:sz w:val="24"/>
          <w:szCs w:val="24"/>
        </w:rPr>
        <w:t>amhandling mellom de ulike tjenestenivåene</w:t>
      </w:r>
      <w:r w:rsidR="00F37FC0" w:rsidRPr="00F229FC">
        <w:rPr>
          <w:sz w:val="24"/>
          <w:szCs w:val="24"/>
        </w:rPr>
        <w:t xml:space="preserve"> </w:t>
      </w:r>
    </w:p>
    <w:p w14:paraId="23820353" w14:textId="77777777" w:rsidR="00EA1DB2" w:rsidRDefault="00EA1DB2" w:rsidP="00D77D9D">
      <w:pPr>
        <w:spacing w:after="120" w:line="240" w:lineRule="auto"/>
        <w:rPr>
          <w:sz w:val="24"/>
          <w:szCs w:val="24"/>
        </w:rPr>
      </w:pPr>
    </w:p>
    <w:p w14:paraId="2E0244C1" w14:textId="72E8A68A" w:rsidR="00001BCF" w:rsidRPr="00810D5D" w:rsidRDefault="00557CA3" w:rsidP="00D77D9D">
      <w:pPr>
        <w:spacing w:after="12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Fleksibilitet i</w:t>
      </w:r>
      <w:r w:rsidR="00001BCF" w:rsidRPr="00810D5D">
        <w:rPr>
          <w:i/>
          <w:iCs/>
          <w:sz w:val="24"/>
          <w:szCs w:val="24"/>
        </w:rPr>
        <w:t xml:space="preserve"> overvåkings- og </w:t>
      </w:r>
      <w:r w:rsidR="00810D5D" w:rsidRPr="00810D5D">
        <w:rPr>
          <w:i/>
          <w:iCs/>
          <w:sz w:val="24"/>
          <w:szCs w:val="24"/>
        </w:rPr>
        <w:t>kontrollregime</w:t>
      </w:r>
    </w:p>
    <w:p w14:paraId="0BDDB358" w14:textId="7F850AF5" w:rsidR="007B68C1" w:rsidRDefault="00D806D3" w:rsidP="00D77D9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Handlingsprogrammet </w:t>
      </w:r>
      <w:r w:rsidR="0081472F">
        <w:rPr>
          <w:sz w:val="24"/>
          <w:szCs w:val="24"/>
        </w:rPr>
        <w:t>for</w:t>
      </w:r>
      <w:r w:rsidR="003407E8">
        <w:rPr>
          <w:sz w:val="24"/>
          <w:szCs w:val="24"/>
        </w:rPr>
        <w:t xml:space="preserve"> primær leverkreft </w:t>
      </w:r>
      <w:r w:rsidR="00D16EA4">
        <w:rPr>
          <w:sz w:val="24"/>
          <w:szCs w:val="24"/>
        </w:rPr>
        <w:t>medfører omfattende billeddiagnostikk</w:t>
      </w:r>
      <w:r w:rsidR="0081472F">
        <w:rPr>
          <w:sz w:val="24"/>
          <w:szCs w:val="24"/>
        </w:rPr>
        <w:t xml:space="preserve"> både for screening</w:t>
      </w:r>
      <w:r w:rsidR="00A406BC">
        <w:rPr>
          <w:sz w:val="24"/>
          <w:szCs w:val="24"/>
        </w:rPr>
        <w:t xml:space="preserve"> av risikopasienter og ved etablert kurativ og ikke kurativ sykdom</w:t>
      </w:r>
      <w:r w:rsidR="007A2AB0">
        <w:rPr>
          <w:sz w:val="24"/>
          <w:szCs w:val="24"/>
        </w:rPr>
        <w:t xml:space="preserve">. Det savnes momenter som gir mer fleksibilitet både ved screening og ved </w:t>
      </w:r>
      <w:r w:rsidR="009B5D1A">
        <w:rPr>
          <w:sz w:val="24"/>
          <w:szCs w:val="24"/>
        </w:rPr>
        <w:t>oppfølging</w:t>
      </w:r>
      <w:r w:rsidR="00E33B7B">
        <w:rPr>
          <w:sz w:val="24"/>
          <w:szCs w:val="24"/>
        </w:rPr>
        <w:t xml:space="preserve">, med presisering av faktorer </w:t>
      </w:r>
      <w:r w:rsidR="00ED233D">
        <w:rPr>
          <w:sz w:val="24"/>
          <w:szCs w:val="24"/>
        </w:rPr>
        <w:t xml:space="preserve">for </w:t>
      </w:r>
      <w:r w:rsidR="00E33B7B">
        <w:rPr>
          <w:sz w:val="24"/>
          <w:szCs w:val="24"/>
        </w:rPr>
        <w:t>nedskaler</w:t>
      </w:r>
      <w:r w:rsidR="00ED233D">
        <w:rPr>
          <w:sz w:val="24"/>
          <w:szCs w:val="24"/>
        </w:rPr>
        <w:t>ing</w:t>
      </w:r>
      <w:r w:rsidR="00A311CF">
        <w:rPr>
          <w:sz w:val="24"/>
          <w:szCs w:val="24"/>
        </w:rPr>
        <w:t xml:space="preserve"> eller </w:t>
      </w:r>
      <w:r w:rsidR="00246B61">
        <w:rPr>
          <w:sz w:val="24"/>
          <w:szCs w:val="24"/>
        </w:rPr>
        <w:t xml:space="preserve">avslutning av </w:t>
      </w:r>
      <w:r w:rsidR="00ED233D">
        <w:rPr>
          <w:sz w:val="24"/>
          <w:szCs w:val="24"/>
        </w:rPr>
        <w:t>kontrolle</w:t>
      </w:r>
      <w:r w:rsidR="00246B61">
        <w:rPr>
          <w:sz w:val="24"/>
          <w:szCs w:val="24"/>
        </w:rPr>
        <w:t xml:space="preserve">r. </w:t>
      </w:r>
      <w:r w:rsidR="00885D7C">
        <w:rPr>
          <w:sz w:val="24"/>
          <w:szCs w:val="24"/>
        </w:rPr>
        <w:t xml:space="preserve">Pasienter som ikke lenger er aktuelle for </w:t>
      </w:r>
      <w:r w:rsidR="001B7FE8">
        <w:rPr>
          <w:sz w:val="24"/>
          <w:szCs w:val="24"/>
        </w:rPr>
        <w:t xml:space="preserve">tumorrettet behandling nevnes som en gruppe som tas ut av oppfølgingsprogrammet. </w:t>
      </w:r>
      <w:r w:rsidR="00594A41">
        <w:rPr>
          <w:sz w:val="24"/>
          <w:szCs w:val="24"/>
        </w:rPr>
        <w:t xml:space="preserve">Legeforeningen mener det bør vurderes </w:t>
      </w:r>
      <w:r w:rsidR="00B055FA">
        <w:rPr>
          <w:sz w:val="24"/>
          <w:szCs w:val="24"/>
        </w:rPr>
        <w:t>om</w:t>
      </w:r>
      <w:r w:rsidR="001979FA">
        <w:rPr>
          <w:sz w:val="24"/>
          <w:szCs w:val="24"/>
        </w:rPr>
        <w:t xml:space="preserve"> </w:t>
      </w:r>
      <w:r w:rsidR="003140FF">
        <w:rPr>
          <w:sz w:val="24"/>
          <w:szCs w:val="24"/>
        </w:rPr>
        <w:t xml:space="preserve">ikke </w:t>
      </w:r>
      <w:r w:rsidR="00B055FA">
        <w:rPr>
          <w:sz w:val="24"/>
          <w:szCs w:val="24"/>
        </w:rPr>
        <w:t xml:space="preserve">andre kriterier også </w:t>
      </w:r>
      <w:r w:rsidR="006915F9">
        <w:rPr>
          <w:sz w:val="24"/>
          <w:szCs w:val="24"/>
        </w:rPr>
        <w:t xml:space="preserve">kan gi </w:t>
      </w:r>
      <w:r w:rsidR="001979FA">
        <w:rPr>
          <w:sz w:val="24"/>
          <w:szCs w:val="24"/>
        </w:rPr>
        <w:t xml:space="preserve">trygg </w:t>
      </w:r>
      <w:r w:rsidR="006A37D2">
        <w:rPr>
          <w:sz w:val="24"/>
          <w:szCs w:val="24"/>
        </w:rPr>
        <w:t xml:space="preserve">nedskalering av </w:t>
      </w:r>
      <w:r w:rsidR="001E5D75">
        <w:rPr>
          <w:sz w:val="24"/>
          <w:szCs w:val="24"/>
        </w:rPr>
        <w:t xml:space="preserve">overvåkings- og </w:t>
      </w:r>
      <w:r w:rsidR="006A37D2">
        <w:rPr>
          <w:sz w:val="24"/>
          <w:szCs w:val="24"/>
        </w:rPr>
        <w:t>oppfølgings</w:t>
      </w:r>
      <w:r w:rsidR="001E5D75">
        <w:rPr>
          <w:sz w:val="24"/>
          <w:szCs w:val="24"/>
        </w:rPr>
        <w:t xml:space="preserve">regimene. </w:t>
      </w:r>
    </w:p>
    <w:p w14:paraId="050EA06C" w14:textId="77777777" w:rsidR="00104A54" w:rsidRDefault="00104A54" w:rsidP="00D77D9D">
      <w:pPr>
        <w:spacing w:after="120" w:line="240" w:lineRule="auto"/>
        <w:rPr>
          <w:sz w:val="24"/>
          <w:szCs w:val="24"/>
        </w:rPr>
      </w:pPr>
    </w:p>
    <w:p w14:paraId="6D87A48A" w14:textId="063F3CCB" w:rsidR="00810D5D" w:rsidRPr="00501557" w:rsidRDefault="00501557" w:rsidP="00C20866">
      <w:pPr>
        <w:spacing w:after="120" w:line="240" w:lineRule="auto"/>
        <w:rPr>
          <w:i/>
          <w:iCs/>
          <w:sz w:val="24"/>
          <w:szCs w:val="24"/>
        </w:rPr>
      </w:pPr>
      <w:r w:rsidRPr="00501557">
        <w:rPr>
          <w:i/>
          <w:iCs/>
          <w:sz w:val="24"/>
          <w:szCs w:val="24"/>
        </w:rPr>
        <w:t>Prioritering</w:t>
      </w:r>
    </w:p>
    <w:p w14:paraId="59888C21" w14:textId="63C89C72" w:rsidR="00C20866" w:rsidRDefault="00C20866" w:rsidP="00C20866">
      <w:pPr>
        <w:spacing w:after="120" w:line="240" w:lineRule="auto"/>
        <w:rPr>
          <w:sz w:val="24"/>
          <w:szCs w:val="24"/>
        </w:rPr>
      </w:pPr>
      <w:r w:rsidRPr="5E6B7DC5">
        <w:rPr>
          <w:sz w:val="24"/>
          <w:szCs w:val="24"/>
        </w:rPr>
        <w:t xml:space="preserve">Når ressursene er begrensede er det et førende prinsipp at de som har størst behov og mest nytte av helsehjelp skal prioriteres. Det er vel kjent at det å være inkludert i et nasjonalt pasientforløp eller handlingsprogram gir prioritet i seg selv. Det gjelder både screening, utredning, behandling og oppfølging. Ofte er dette med rette, men ikke alltid. Dette er en generell utfordring </w:t>
      </w:r>
      <w:r w:rsidR="00554576" w:rsidRPr="5E6B7DC5">
        <w:rPr>
          <w:sz w:val="24"/>
          <w:szCs w:val="24"/>
        </w:rPr>
        <w:t>når</w:t>
      </w:r>
      <w:r w:rsidRPr="5E6B7DC5">
        <w:rPr>
          <w:sz w:val="24"/>
          <w:szCs w:val="24"/>
        </w:rPr>
        <w:t xml:space="preserve"> noen </w:t>
      </w:r>
      <w:r w:rsidR="00554576" w:rsidRPr="5E6B7DC5">
        <w:rPr>
          <w:sz w:val="24"/>
          <w:szCs w:val="24"/>
        </w:rPr>
        <w:t xml:space="preserve">diagnosegrupper </w:t>
      </w:r>
      <w:r w:rsidRPr="5E6B7DC5">
        <w:rPr>
          <w:sz w:val="24"/>
          <w:szCs w:val="24"/>
        </w:rPr>
        <w:t xml:space="preserve">inngår i nasjonale forløp, andre ikke. </w:t>
      </w:r>
      <w:r w:rsidR="00554576" w:rsidRPr="5E6B7DC5">
        <w:rPr>
          <w:sz w:val="24"/>
          <w:szCs w:val="24"/>
        </w:rPr>
        <w:t xml:space="preserve">Legeforeningen mener det er av stor betydning </w:t>
      </w:r>
      <w:r w:rsidR="00501557" w:rsidRPr="5E6B7DC5">
        <w:rPr>
          <w:sz w:val="24"/>
          <w:szCs w:val="24"/>
        </w:rPr>
        <w:t xml:space="preserve">å </w:t>
      </w:r>
      <w:r w:rsidR="00FE432F" w:rsidRPr="5E6B7DC5">
        <w:rPr>
          <w:sz w:val="24"/>
          <w:szCs w:val="24"/>
        </w:rPr>
        <w:t>ha et bevisst forhold til</w:t>
      </w:r>
      <w:r w:rsidR="00E76339" w:rsidRPr="5E6B7DC5">
        <w:rPr>
          <w:sz w:val="24"/>
          <w:szCs w:val="24"/>
        </w:rPr>
        <w:t xml:space="preserve"> </w:t>
      </w:r>
      <w:r w:rsidR="004C3D2A" w:rsidRPr="5E6B7DC5">
        <w:rPr>
          <w:sz w:val="24"/>
          <w:szCs w:val="24"/>
        </w:rPr>
        <w:t>hvilke pasienter som til en</w:t>
      </w:r>
      <w:r w:rsidR="56CA5324" w:rsidRPr="5E6B7DC5">
        <w:rPr>
          <w:sz w:val="24"/>
          <w:szCs w:val="24"/>
        </w:rPr>
        <w:t>h</w:t>
      </w:r>
      <w:r w:rsidR="004C3D2A" w:rsidRPr="5E6B7DC5">
        <w:rPr>
          <w:sz w:val="24"/>
          <w:szCs w:val="24"/>
        </w:rPr>
        <w:t xml:space="preserve">ver tid </w:t>
      </w:r>
      <w:r w:rsidR="00C5567A" w:rsidRPr="5E6B7DC5">
        <w:rPr>
          <w:sz w:val="24"/>
          <w:szCs w:val="24"/>
        </w:rPr>
        <w:t>trenger</w:t>
      </w:r>
      <w:r w:rsidR="004C3D2A" w:rsidRPr="5E6B7DC5">
        <w:rPr>
          <w:sz w:val="24"/>
          <w:szCs w:val="24"/>
        </w:rPr>
        <w:t xml:space="preserve"> høyest prioritet. </w:t>
      </w:r>
      <w:r w:rsidR="00FE432F" w:rsidRPr="5E6B7DC5">
        <w:rPr>
          <w:sz w:val="24"/>
          <w:szCs w:val="24"/>
        </w:rPr>
        <w:t xml:space="preserve"> </w:t>
      </w:r>
    </w:p>
    <w:p w14:paraId="785A3FFE" w14:textId="77777777" w:rsidR="001E5D75" w:rsidRDefault="001E5D75" w:rsidP="00D77D9D">
      <w:pPr>
        <w:spacing w:after="120" w:line="240" w:lineRule="auto"/>
        <w:rPr>
          <w:sz w:val="24"/>
          <w:szCs w:val="24"/>
        </w:rPr>
      </w:pPr>
    </w:p>
    <w:p w14:paraId="68CA0A34" w14:textId="48C979A8" w:rsidR="00FE432F" w:rsidRPr="00FE432F" w:rsidRDefault="00FE432F" w:rsidP="00D77D9D">
      <w:pPr>
        <w:spacing w:after="120" w:line="240" w:lineRule="auto"/>
        <w:rPr>
          <w:i/>
          <w:iCs/>
          <w:sz w:val="24"/>
          <w:szCs w:val="24"/>
        </w:rPr>
      </w:pPr>
      <w:r w:rsidRPr="00FE432F">
        <w:rPr>
          <w:i/>
          <w:iCs/>
          <w:sz w:val="24"/>
          <w:szCs w:val="24"/>
        </w:rPr>
        <w:t>Fastlegens rolle</w:t>
      </w:r>
    </w:p>
    <w:p w14:paraId="6B2479D0" w14:textId="54BE8270" w:rsidR="00FC5112" w:rsidRDefault="00963573" w:rsidP="00D77D9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Fastlegene er omtalt innledningsvis i handlingsplanen, under kapittel 3.2</w:t>
      </w:r>
      <w:r w:rsidR="009F625A">
        <w:rPr>
          <w:sz w:val="24"/>
          <w:szCs w:val="24"/>
        </w:rPr>
        <w:t xml:space="preserve"> </w:t>
      </w:r>
      <w:r w:rsidR="009F625A" w:rsidRPr="005F2923">
        <w:rPr>
          <w:i/>
          <w:iCs/>
          <w:sz w:val="24"/>
          <w:szCs w:val="24"/>
        </w:rPr>
        <w:t>Forløpstider ved primær leverkreft</w:t>
      </w:r>
      <w:r w:rsidR="009F625A">
        <w:rPr>
          <w:sz w:val="24"/>
          <w:szCs w:val="24"/>
        </w:rPr>
        <w:t xml:space="preserve"> og </w:t>
      </w:r>
      <w:r w:rsidR="004C0C11">
        <w:rPr>
          <w:sz w:val="24"/>
          <w:szCs w:val="24"/>
        </w:rPr>
        <w:t xml:space="preserve">i kapittel 9 </w:t>
      </w:r>
      <w:r w:rsidR="004C0C11" w:rsidRPr="005F2923">
        <w:rPr>
          <w:i/>
          <w:iCs/>
          <w:sz w:val="24"/>
          <w:szCs w:val="24"/>
        </w:rPr>
        <w:t xml:space="preserve">Oppfølging og </w:t>
      </w:r>
      <w:r w:rsidR="002775F0" w:rsidRPr="005F2923">
        <w:rPr>
          <w:i/>
          <w:iCs/>
          <w:sz w:val="24"/>
          <w:szCs w:val="24"/>
        </w:rPr>
        <w:t>kontroll etter tumorrettet behandling</w:t>
      </w:r>
      <w:r w:rsidR="002775F0">
        <w:rPr>
          <w:sz w:val="24"/>
          <w:szCs w:val="24"/>
        </w:rPr>
        <w:t xml:space="preserve">. Det vises til </w:t>
      </w:r>
      <w:r w:rsidR="00F83E6D">
        <w:rPr>
          <w:sz w:val="24"/>
          <w:szCs w:val="24"/>
        </w:rPr>
        <w:t xml:space="preserve">generelle dokument på Helsedirektoratets </w:t>
      </w:r>
      <w:r w:rsidR="00EF30E9">
        <w:rPr>
          <w:sz w:val="24"/>
          <w:szCs w:val="24"/>
        </w:rPr>
        <w:t xml:space="preserve">nettsider som kan være nyttige for fastleger og til Helsedirektoratets veiledere knyttet til hhv </w:t>
      </w:r>
      <w:r w:rsidR="00C94B3A">
        <w:rPr>
          <w:sz w:val="24"/>
          <w:szCs w:val="24"/>
        </w:rPr>
        <w:t>"</w:t>
      </w:r>
      <w:r w:rsidR="00426CDE">
        <w:rPr>
          <w:sz w:val="24"/>
          <w:szCs w:val="24"/>
        </w:rPr>
        <w:t>F</w:t>
      </w:r>
      <w:r w:rsidR="00EF30E9">
        <w:rPr>
          <w:sz w:val="24"/>
          <w:szCs w:val="24"/>
        </w:rPr>
        <w:t>astlegens rolle ved kreft</w:t>
      </w:r>
      <w:r w:rsidR="00C94B3A">
        <w:rPr>
          <w:sz w:val="24"/>
          <w:szCs w:val="24"/>
        </w:rPr>
        <w:t>"</w:t>
      </w:r>
      <w:r w:rsidR="00EF30E9">
        <w:rPr>
          <w:sz w:val="24"/>
          <w:szCs w:val="24"/>
        </w:rPr>
        <w:t xml:space="preserve"> og </w:t>
      </w:r>
      <w:r w:rsidR="00C94B3A">
        <w:rPr>
          <w:sz w:val="24"/>
          <w:szCs w:val="24"/>
        </w:rPr>
        <w:t>"</w:t>
      </w:r>
      <w:r w:rsidR="00C5567A">
        <w:rPr>
          <w:sz w:val="24"/>
          <w:szCs w:val="24"/>
        </w:rPr>
        <w:t>F</w:t>
      </w:r>
      <w:r w:rsidR="001F499B">
        <w:rPr>
          <w:sz w:val="24"/>
          <w:szCs w:val="24"/>
        </w:rPr>
        <w:t xml:space="preserve">aglige råd knyttet til </w:t>
      </w:r>
      <w:proofErr w:type="spellStart"/>
      <w:r w:rsidR="001F499B">
        <w:rPr>
          <w:sz w:val="24"/>
          <w:szCs w:val="24"/>
        </w:rPr>
        <w:t>seneffekter</w:t>
      </w:r>
      <w:proofErr w:type="spellEnd"/>
      <w:r w:rsidR="001F499B">
        <w:rPr>
          <w:sz w:val="24"/>
          <w:szCs w:val="24"/>
        </w:rPr>
        <w:t xml:space="preserve"> etter kreftbehandling</w:t>
      </w:r>
      <w:r w:rsidR="00C94B3A">
        <w:rPr>
          <w:sz w:val="24"/>
          <w:szCs w:val="24"/>
        </w:rPr>
        <w:t>"</w:t>
      </w:r>
      <w:r w:rsidR="001F499B">
        <w:rPr>
          <w:sz w:val="24"/>
          <w:szCs w:val="24"/>
        </w:rPr>
        <w:t xml:space="preserve">. </w:t>
      </w:r>
      <w:r w:rsidR="00645CC3">
        <w:rPr>
          <w:sz w:val="24"/>
          <w:szCs w:val="24"/>
        </w:rPr>
        <w:t xml:space="preserve">                                                          </w:t>
      </w:r>
      <w:r w:rsidR="00CC1D5D">
        <w:rPr>
          <w:sz w:val="24"/>
          <w:szCs w:val="24"/>
        </w:rPr>
        <w:t xml:space="preserve">Legeforeningen er fornøyde med at det </w:t>
      </w:r>
      <w:r w:rsidR="005D6A91">
        <w:rPr>
          <w:sz w:val="24"/>
          <w:szCs w:val="24"/>
        </w:rPr>
        <w:t>nøkternt vises til disse mer generelle dokumentene</w:t>
      </w:r>
      <w:r w:rsidR="00881A49">
        <w:rPr>
          <w:sz w:val="24"/>
          <w:szCs w:val="24"/>
        </w:rPr>
        <w:t xml:space="preserve"> i stedet for at det utarbeides spesifikke </w:t>
      </w:r>
      <w:r w:rsidR="00AA1F88">
        <w:rPr>
          <w:sz w:val="24"/>
          <w:szCs w:val="24"/>
        </w:rPr>
        <w:t xml:space="preserve">veiledere som det forutsettes at fastlegene setter seg inn i. </w:t>
      </w:r>
      <w:r w:rsidR="005F5886">
        <w:rPr>
          <w:sz w:val="24"/>
          <w:szCs w:val="24"/>
        </w:rPr>
        <w:t>Den mest</w:t>
      </w:r>
      <w:r w:rsidR="003E40DE">
        <w:rPr>
          <w:sz w:val="24"/>
          <w:szCs w:val="24"/>
        </w:rPr>
        <w:t xml:space="preserve"> sentrale rollen for fastlegene i oppfølging av sjeldne kreftformer er </w:t>
      </w:r>
      <w:r w:rsidR="00A6542C">
        <w:rPr>
          <w:sz w:val="24"/>
          <w:szCs w:val="24"/>
        </w:rPr>
        <w:t xml:space="preserve">knyttet til </w:t>
      </w:r>
      <w:proofErr w:type="spellStart"/>
      <w:r w:rsidR="00A6542C">
        <w:rPr>
          <w:sz w:val="24"/>
          <w:szCs w:val="24"/>
        </w:rPr>
        <w:t>seneffekter</w:t>
      </w:r>
      <w:proofErr w:type="spellEnd"/>
      <w:r w:rsidR="00A6542C">
        <w:rPr>
          <w:sz w:val="24"/>
          <w:szCs w:val="24"/>
        </w:rPr>
        <w:t xml:space="preserve"> etter kreftbehandling</w:t>
      </w:r>
      <w:r w:rsidR="00411090">
        <w:rPr>
          <w:sz w:val="24"/>
          <w:szCs w:val="24"/>
        </w:rPr>
        <w:t>,</w:t>
      </w:r>
      <w:r w:rsidR="00A6542C">
        <w:rPr>
          <w:sz w:val="24"/>
          <w:szCs w:val="24"/>
        </w:rPr>
        <w:t xml:space="preserve"> i tillegg til å være en støtte for </w:t>
      </w:r>
      <w:r w:rsidR="002F710A">
        <w:rPr>
          <w:sz w:val="24"/>
          <w:szCs w:val="24"/>
        </w:rPr>
        <w:t>den enkelte kreft</w:t>
      </w:r>
      <w:r w:rsidR="00A6542C">
        <w:rPr>
          <w:sz w:val="24"/>
          <w:szCs w:val="24"/>
        </w:rPr>
        <w:t>pasient</w:t>
      </w:r>
      <w:r w:rsidR="002F710A">
        <w:rPr>
          <w:sz w:val="24"/>
          <w:szCs w:val="24"/>
        </w:rPr>
        <w:t xml:space="preserve">en og dennes familie </w:t>
      </w:r>
      <w:r w:rsidR="002E04B5">
        <w:rPr>
          <w:sz w:val="24"/>
          <w:szCs w:val="24"/>
        </w:rPr>
        <w:t xml:space="preserve">underveis i utredning og behandling. </w:t>
      </w:r>
      <w:r w:rsidR="00A6542C">
        <w:rPr>
          <w:sz w:val="24"/>
          <w:szCs w:val="24"/>
        </w:rPr>
        <w:t xml:space="preserve"> </w:t>
      </w:r>
      <w:r w:rsidR="00494039">
        <w:rPr>
          <w:sz w:val="24"/>
          <w:szCs w:val="24"/>
        </w:rPr>
        <w:t xml:space="preserve">Det er viktig at de faglige rådene om </w:t>
      </w:r>
      <w:proofErr w:type="spellStart"/>
      <w:r w:rsidR="00494039">
        <w:rPr>
          <w:sz w:val="24"/>
          <w:szCs w:val="24"/>
        </w:rPr>
        <w:t>seneffekter</w:t>
      </w:r>
      <w:proofErr w:type="spellEnd"/>
      <w:r w:rsidR="00494039">
        <w:rPr>
          <w:sz w:val="24"/>
          <w:szCs w:val="24"/>
        </w:rPr>
        <w:t xml:space="preserve"> </w:t>
      </w:r>
      <w:r w:rsidR="00952915">
        <w:rPr>
          <w:sz w:val="24"/>
          <w:szCs w:val="24"/>
        </w:rPr>
        <w:t>gjøres godt kjent for fastleger.</w:t>
      </w:r>
    </w:p>
    <w:p w14:paraId="4D6855B6" w14:textId="77777777" w:rsidR="00952915" w:rsidRDefault="00952915" w:rsidP="00D77D9D">
      <w:pPr>
        <w:spacing w:after="120" w:line="240" w:lineRule="auto"/>
        <w:rPr>
          <w:sz w:val="24"/>
          <w:szCs w:val="24"/>
        </w:rPr>
      </w:pPr>
    </w:p>
    <w:p w14:paraId="6F4B52D2" w14:textId="5960974E" w:rsidR="00930114" w:rsidRPr="00930114" w:rsidRDefault="00930114" w:rsidP="001562D2">
      <w:pPr>
        <w:spacing w:after="120" w:line="240" w:lineRule="auto"/>
        <w:rPr>
          <w:i/>
          <w:iCs/>
          <w:sz w:val="24"/>
          <w:szCs w:val="24"/>
        </w:rPr>
      </w:pPr>
      <w:r w:rsidRPr="00930114">
        <w:rPr>
          <w:i/>
          <w:iCs/>
          <w:sz w:val="24"/>
          <w:szCs w:val="24"/>
        </w:rPr>
        <w:t>Samhandling mellom tjenestenivåene</w:t>
      </w:r>
    </w:p>
    <w:p w14:paraId="079E6FE4" w14:textId="7D5F8468" w:rsidR="00D77D9D" w:rsidRDefault="00952915" w:rsidP="001562D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Samhandling mellom de ulike tjenestenivåene </w:t>
      </w:r>
      <w:r w:rsidR="006753EC">
        <w:rPr>
          <w:sz w:val="24"/>
          <w:szCs w:val="24"/>
        </w:rPr>
        <w:t>ligger til grunn for fastlegen</w:t>
      </w:r>
      <w:r w:rsidR="00520C45">
        <w:rPr>
          <w:sz w:val="24"/>
          <w:szCs w:val="24"/>
        </w:rPr>
        <w:t>s</w:t>
      </w:r>
      <w:r w:rsidR="002D65CE">
        <w:rPr>
          <w:sz w:val="24"/>
          <w:szCs w:val="24"/>
        </w:rPr>
        <w:t xml:space="preserve"> </w:t>
      </w:r>
      <w:r w:rsidR="00EE612A">
        <w:rPr>
          <w:sz w:val="24"/>
          <w:szCs w:val="24"/>
        </w:rPr>
        <w:t xml:space="preserve">mulighet til å være en god støtte for kreftpasienten og dennes familie undervegs i utredning og </w:t>
      </w:r>
      <w:r w:rsidR="00520C45">
        <w:rPr>
          <w:sz w:val="24"/>
          <w:szCs w:val="24"/>
        </w:rPr>
        <w:t>behandling</w:t>
      </w:r>
      <w:r w:rsidR="003C3B05">
        <w:rPr>
          <w:sz w:val="24"/>
          <w:szCs w:val="24"/>
        </w:rPr>
        <w:t xml:space="preserve">. </w:t>
      </w:r>
      <w:r w:rsidR="005B7652">
        <w:rPr>
          <w:sz w:val="24"/>
          <w:szCs w:val="24"/>
        </w:rPr>
        <w:t xml:space="preserve">Kunnskap om hva pasienten har vært igjennom </w:t>
      </w:r>
      <w:r w:rsidR="003C3B05">
        <w:rPr>
          <w:sz w:val="24"/>
          <w:szCs w:val="24"/>
        </w:rPr>
        <w:t xml:space="preserve">påvirker </w:t>
      </w:r>
      <w:r w:rsidR="005B7652">
        <w:rPr>
          <w:sz w:val="24"/>
          <w:szCs w:val="24"/>
        </w:rPr>
        <w:t xml:space="preserve">fastlegenes </w:t>
      </w:r>
      <w:r w:rsidR="00355D1C">
        <w:rPr>
          <w:sz w:val="24"/>
          <w:szCs w:val="24"/>
        </w:rPr>
        <w:t xml:space="preserve">mulighet </w:t>
      </w:r>
      <w:r w:rsidR="003C3B05">
        <w:rPr>
          <w:sz w:val="24"/>
          <w:szCs w:val="24"/>
        </w:rPr>
        <w:t xml:space="preserve">til fange opp </w:t>
      </w:r>
      <w:proofErr w:type="spellStart"/>
      <w:r w:rsidR="003C3B05">
        <w:rPr>
          <w:sz w:val="24"/>
          <w:szCs w:val="24"/>
        </w:rPr>
        <w:t>seneffekter</w:t>
      </w:r>
      <w:proofErr w:type="spellEnd"/>
      <w:r w:rsidR="003C3B05">
        <w:rPr>
          <w:sz w:val="24"/>
          <w:szCs w:val="24"/>
        </w:rPr>
        <w:t xml:space="preserve"> etter kreftbehandling</w:t>
      </w:r>
      <w:r w:rsidR="004F35AE">
        <w:rPr>
          <w:sz w:val="24"/>
          <w:szCs w:val="24"/>
        </w:rPr>
        <w:t xml:space="preserve"> og yte god helsehjelp i en palliativ fase. </w:t>
      </w:r>
      <w:r w:rsidR="008E1DE9">
        <w:rPr>
          <w:sz w:val="24"/>
          <w:szCs w:val="24"/>
        </w:rPr>
        <w:t>"</w:t>
      </w:r>
      <w:r w:rsidR="004649AF">
        <w:rPr>
          <w:sz w:val="24"/>
          <w:szCs w:val="24"/>
        </w:rPr>
        <w:t>Fastlegens rolle ved kreft</w:t>
      </w:r>
      <w:r w:rsidR="008E1DE9">
        <w:rPr>
          <w:sz w:val="24"/>
          <w:szCs w:val="24"/>
        </w:rPr>
        <w:t>"</w:t>
      </w:r>
      <w:r w:rsidR="004649AF">
        <w:rPr>
          <w:sz w:val="24"/>
          <w:szCs w:val="24"/>
        </w:rPr>
        <w:t xml:space="preserve"> og andre veiledere </w:t>
      </w:r>
      <w:r w:rsidR="00DA769C">
        <w:rPr>
          <w:sz w:val="24"/>
          <w:szCs w:val="24"/>
        </w:rPr>
        <w:t xml:space="preserve">rettet mot allmennleger </w:t>
      </w:r>
      <w:r w:rsidR="00B71AFE">
        <w:rPr>
          <w:sz w:val="24"/>
          <w:szCs w:val="24"/>
        </w:rPr>
        <w:t xml:space="preserve">har </w:t>
      </w:r>
      <w:r w:rsidR="008E1DE9">
        <w:rPr>
          <w:sz w:val="24"/>
          <w:szCs w:val="24"/>
        </w:rPr>
        <w:t xml:space="preserve">god og hensiktsmessig </w:t>
      </w:r>
      <w:r w:rsidR="00B71AFE">
        <w:rPr>
          <w:sz w:val="24"/>
          <w:szCs w:val="24"/>
        </w:rPr>
        <w:t>samhandling mellom tjenestenivåene som en forutsetnin</w:t>
      </w:r>
      <w:r w:rsidR="008E1DE9">
        <w:rPr>
          <w:sz w:val="24"/>
          <w:szCs w:val="24"/>
        </w:rPr>
        <w:t>g.</w:t>
      </w:r>
      <w:r w:rsidR="00D90F97" w:rsidRPr="00D90F97">
        <w:rPr>
          <w:sz w:val="24"/>
          <w:szCs w:val="24"/>
        </w:rPr>
        <w:t xml:space="preserve"> </w:t>
      </w:r>
      <w:r w:rsidR="00DA769C">
        <w:rPr>
          <w:sz w:val="24"/>
          <w:szCs w:val="24"/>
        </w:rPr>
        <w:t xml:space="preserve">Legeforeningen er usikre på om bevisstheten knyttet til god samhandling er like </w:t>
      </w:r>
      <w:r w:rsidR="00EF0A67">
        <w:rPr>
          <w:sz w:val="24"/>
          <w:szCs w:val="24"/>
        </w:rPr>
        <w:t xml:space="preserve">fremtredende i </w:t>
      </w:r>
      <w:r w:rsidR="00E70067">
        <w:rPr>
          <w:sz w:val="24"/>
          <w:szCs w:val="24"/>
        </w:rPr>
        <w:t>spesialisthelsetjenesten når det kommer til sjeldne tilstande</w:t>
      </w:r>
      <w:r w:rsidR="004E78C4">
        <w:rPr>
          <w:sz w:val="24"/>
          <w:szCs w:val="24"/>
        </w:rPr>
        <w:t>r</w:t>
      </w:r>
      <w:r w:rsidR="00E70067">
        <w:rPr>
          <w:sz w:val="24"/>
          <w:szCs w:val="24"/>
        </w:rPr>
        <w:t xml:space="preserve"> som krever høyspesialisert behandling</w:t>
      </w:r>
      <w:r w:rsidR="0050288E">
        <w:rPr>
          <w:sz w:val="24"/>
          <w:szCs w:val="24"/>
        </w:rPr>
        <w:t>.</w:t>
      </w:r>
      <w:r w:rsidR="000B322B">
        <w:rPr>
          <w:sz w:val="24"/>
          <w:szCs w:val="24"/>
        </w:rPr>
        <w:t xml:space="preserve"> </w:t>
      </w:r>
      <w:r w:rsidR="00AC1757">
        <w:rPr>
          <w:sz w:val="24"/>
          <w:szCs w:val="24"/>
        </w:rPr>
        <w:t xml:space="preserve">Legeforeningen mener </w:t>
      </w:r>
      <w:r w:rsidR="008D77C1">
        <w:rPr>
          <w:sz w:val="24"/>
          <w:szCs w:val="24"/>
        </w:rPr>
        <w:t xml:space="preserve">det Nasjonale handlingsprogrammet </w:t>
      </w:r>
      <w:r w:rsidR="00602DAB">
        <w:rPr>
          <w:sz w:val="24"/>
          <w:szCs w:val="24"/>
        </w:rPr>
        <w:t>bør</w:t>
      </w:r>
      <w:r w:rsidR="008D77C1">
        <w:rPr>
          <w:sz w:val="24"/>
          <w:szCs w:val="24"/>
        </w:rPr>
        <w:t xml:space="preserve"> ta inn et avsnitt om betydningen av godt </w:t>
      </w:r>
      <w:r w:rsidR="004E3E5B">
        <w:rPr>
          <w:sz w:val="24"/>
          <w:szCs w:val="24"/>
        </w:rPr>
        <w:t>samarbeid</w:t>
      </w:r>
      <w:r w:rsidR="00602DAB">
        <w:rPr>
          <w:sz w:val="24"/>
          <w:szCs w:val="24"/>
        </w:rPr>
        <w:t>,</w:t>
      </w:r>
      <w:r w:rsidR="004E3E5B">
        <w:rPr>
          <w:sz w:val="24"/>
          <w:szCs w:val="24"/>
        </w:rPr>
        <w:t xml:space="preserve"> </w:t>
      </w:r>
      <w:r w:rsidR="00602DAB">
        <w:rPr>
          <w:sz w:val="24"/>
          <w:szCs w:val="24"/>
        </w:rPr>
        <w:t>ikke bare på tvers av sykehusspesialitetene</w:t>
      </w:r>
      <w:r w:rsidR="004E78C4">
        <w:rPr>
          <w:sz w:val="24"/>
          <w:szCs w:val="24"/>
        </w:rPr>
        <w:t xml:space="preserve"> men også </w:t>
      </w:r>
      <w:r w:rsidR="004E3E5B">
        <w:rPr>
          <w:sz w:val="24"/>
          <w:szCs w:val="24"/>
        </w:rPr>
        <w:t>på tvers av tjenestenivåene</w:t>
      </w:r>
      <w:r w:rsidR="004E78C4">
        <w:rPr>
          <w:sz w:val="24"/>
          <w:szCs w:val="24"/>
        </w:rPr>
        <w:t>.</w:t>
      </w:r>
      <w:r w:rsidR="00602DAB">
        <w:rPr>
          <w:sz w:val="24"/>
          <w:szCs w:val="24"/>
        </w:rPr>
        <w:t xml:space="preserve"> </w:t>
      </w:r>
      <w:r w:rsidR="00D90F97">
        <w:rPr>
          <w:sz w:val="24"/>
          <w:szCs w:val="24"/>
        </w:rPr>
        <w:t xml:space="preserve">Arbeidsgruppen kunne gjerne vært supplert med en representant for allmennlegene. </w:t>
      </w:r>
      <w:r w:rsidR="00E70067">
        <w:rPr>
          <w:sz w:val="24"/>
          <w:szCs w:val="24"/>
        </w:rPr>
        <w:t xml:space="preserve"> </w:t>
      </w:r>
    </w:p>
    <w:p w14:paraId="2121472A" w14:textId="77777777" w:rsidR="0012454B" w:rsidRDefault="0012454B" w:rsidP="001562D2">
      <w:pPr>
        <w:spacing w:after="120" w:line="240" w:lineRule="auto"/>
        <w:rPr>
          <w:sz w:val="24"/>
          <w:szCs w:val="24"/>
        </w:rPr>
      </w:pPr>
    </w:p>
    <w:p w14:paraId="6E228E0F" w14:textId="77777777" w:rsidR="001562D2" w:rsidRPr="001562D2" w:rsidRDefault="001562D2" w:rsidP="001562D2">
      <w:pPr>
        <w:spacing w:after="0" w:line="240" w:lineRule="auto"/>
        <w:rPr>
          <w:rFonts w:cstheme="minorHAnsi"/>
        </w:rPr>
      </w:pPr>
    </w:p>
    <w:p w14:paraId="44792F79" w14:textId="781F18AF" w:rsidR="003B7B9B" w:rsidRPr="001562D2" w:rsidRDefault="003B7B9B" w:rsidP="001562D2">
      <w:pPr>
        <w:spacing w:after="0" w:line="240" w:lineRule="auto"/>
        <w:rPr>
          <w:rFonts w:cstheme="minorHAnsi"/>
        </w:rPr>
      </w:pPr>
    </w:p>
    <w:p w14:paraId="5C02E8B5" w14:textId="76A660C3" w:rsidR="003B7B9B" w:rsidRPr="001562D2" w:rsidRDefault="003B7B9B" w:rsidP="001562D2">
      <w:pPr>
        <w:spacing w:after="0" w:line="240" w:lineRule="auto"/>
        <w:rPr>
          <w:rFonts w:cstheme="minorHAnsi"/>
        </w:rPr>
      </w:pPr>
    </w:p>
    <w:p w14:paraId="4F0CF14D" w14:textId="628322E6" w:rsidR="00674705" w:rsidRPr="001562D2" w:rsidRDefault="00674705" w:rsidP="001562D2">
      <w:pPr>
        <w:spacing w:after="0" w:line="240" w:lineRule="auto"/>
        <w:rPr>
          <w:rFonts w:cstheme="minorHAnsi"/>
        </w:rPr>
      </w:pPr>
    </w:p>
    <w:p w14:paraId="03A7530B" w14:textId="54AFC34E" w:rsidR="00674705" w:rsidRPr="001562D2" w:rsidRDefault="00674705" w:rsidP="001562D2">
      <w:pPr>
        <w:spacing w:after="0" w:line="240" w:lineRule="auto"/>
        <w:rPr>
          <w:rFonts w:cstheme="minorHAnsi"/>
        </w:rPr>
      </w:pPr>
    </w:p>
    <w:p w14:paraId="3C5F8D84" w14:textId="77777777" w:rsidR="004C3DF9" w:rsidRDefault="004C3DF9" w:rsidP="007A535C">
      <w:pPr>
        <w:rPr>
          <w:rFonts w:cstheme="minorHAnsi"/>
          <w:sz w:val="20"/>
        </w:rPr>
      </w:pPr>
      <w:r w:rsidRPr="00F80223">
        <w:rPr>
          <w:rFonts w:cstheme="minorHAnsi"/>
          <w:sz w:val="20"/>
        </w:rPr>
        <w:t>Med hilsen</w:t>
      </w:r>
      <w:r w:rsidRPr="00F80223">
        <w:rPr>
          <w:rFonts w:cstheme="minorHAnsi"/>
          <w:sz w:val="20"/>
        </w:rPr>
        <w:br/>
        <w:t>Den norske legeforening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811480" w14:paraId="2EE1153C" w14:textId="77777777" w:rsidTr="00823A7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3EF883" w14:textId="41750743" w:rsidR="00811480" w:rsidRDefault="00C4122E" w:rsidP="007A535C">
            <w:pPr>
              <w:rPr>
                <w:rFonts w:cstheme="minorHAnsi"/>
              </w:rPr>
            </w:pPr>
            <w:r>
              <w:rPr>
                <w:rFonts w:cstheme="minorHAnsi"/>
              </w:rPr>
              <w:t>Siri Skumlien</w:t>
            </w:r>
          </w:p>
          <w:p w14:paraId="0C41172E" w14:textId="1B071DC7" w:rsidR="00020468" w:rsidRDefault="00EC5F43" w:rsidP="007A535C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020468">
              <w:rPr>
                <w:rFonts w:cstheme="minorHAnsi"/>
              </w:rPr>
              <w:t>eneralsekretær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022D407" w14:textId="559E42C1" w:rsidR="00811480" w:rsidRDefault="00811480" w:rsidP="007A535C">
            <w:pPr>
              <w:rPr>
                <w:rFonts w:cstheme="minorHAnsi"/>
              </w:rPr>
            </w:pPr>
            <w:r w:rsidRPr="00CA0AE5">
              <w:rPr>
                <w:rFonts w:cstheme="minorHAnsi"/>
                <w:szCs w:val="20"/>
              </w:rPr>
              <w:t>Johan Georg Røstad Torgersen</w:t>
            </w:r>
            <w:r w:rsidRPr="00F80223">
              <w:rPr>
                <w:rFonts w:cstheme="minorHAnsi"/>
              </w:rPr>
              <w:tab/>
            </w:r>
          </w:p>
          <w:p w14:paraId="7A85C52D" w14:textId="77777777" w:rsidR="00811480" w:rsidRDefault="00020468" w:rsidP="007A535C">
            <w:pPr>
              <w:rPr>
                <w:rFonts w:cstheme="minorHAnsi"/>
              </w:rPr>
            </w:pPr>
            <w:r>
              <w:rPr>
                <w:rFonts w:cstheme="minorHAnsi"/>
              </w:rPr>
              <w:t>avdelingsdirektør</w:t>
            </w:r>
          </w:p>
          <w:p w14:paraId="3822ECBE" w14:textId="5CA329C1" w:rsidR="00EB3EFE" w:rsidRDefault="00EB3EFE" w:rsidP="007A535C">
            <w:pPr>
              <w:rPr>
                <w:rFonts w:cstheme="minorHAnsi"/>
              </w:rPr>
            </w:pPr>
          </w:p>
        </w:tc>
      </w:tr>
      <w:tr w:rsidR="00811480" w14:paraId="0A52B802" w14:textId="77777777" w:rsidTr="00823A7B">
        <w:trPr>
          <w:trHeight w:val="2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2CCE23A" w14:textId="77777777" w:rsidR="00811480" w:rsidRDefault="00811480" w:rsidP="007A535C">
            <w:pPr>
              <w:rPr>
                <w:rFonts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483FAD3" w14:textId="0ED36471" w:rsidR="00811480" w:rsidRDefault="00811480" w:rsidP="007A535C">
            <w:pPr>
              <w:rPr>
                <w:rFonts w:cstheme="minorHAnsi"/>
              </w:rPr>
            </w:pPr>
            <w:r w:rsidRPr="00CA0AE5">
              <w:rPr>
                <w:rFonts w:cstheme="minorHAnsi"/>
                <w:szCs w:val="20"/>
              </w:rPr>
              <w:t>Elisabeth Selvaag</w:t>
            </w:r>
            <w:r>
              <w:rPr>
                <w:rFonts w:cstheme="minorHAnsi"/>
              </w:rPr>
              <w:tab/>
            </w:r>
          </w:p>
          <w:p w14:paraId="4E919DDC" w14:textId="11DE4311" w:rsidR="00811480" w:rsidRDefault="00020468" w:rsidP="007A535C">
            <w:pPr>
              <w:rPr>
                <w:rFonts w:cstheme="minorHAnsi"/>
              </w:rPr>
            </w:pPr>
            <w:r>
              <w:rPr>
                <w:rFonts w:cstheme="minorHAnsi"/>
              </w:rPr>
              <w:t>spesialrådgiver/lege</w:t>
            </w:r>
          </w:p>
          <w:p w14:paraId="190FB300" w14:textId="73098073" w:rsidR="00020468" w:rsidRDefault="00020468" w:rsidP="007A535C">
            <w:pPr>
              <w:rPr>
                <w:rFonts w:cstheme="minorHAnsi"/>
              </w:rPr>
            </w:pPr>
          </w:p>
        </w:tc>
      </w:tr>
    </w:tbl>
    <w:p w14:paraId="4AA00D5D" w14:textId="77777777" w:rsidR="00811480" w:rsidRPr="00F80223" w:rsidRDefault="00811480" w:rsidP="007A535C">
      <w:pPr>
        <w:rPr>
          <w:rFonts w:cstheme="minorHAnsi"/>
          <w:sz w:val="20"/>
        </w:rPr>
      </w:pPr>
    </w:p>
    <w:p w14:paraId="3C5F8D85" w14:textId="77777777" w:rsidR="004C3DF9" w:rsidRPr="00F80223" w:rsidRDefault="004C3DF9" w:rsidP="007A535C">
      <w:pPr>
        <w:rPr>
          <w:rFonts w:cstheme="minorHAnsi"/>
          <w:sz w:val="20"/>
        </w:rPr>
      </w:pPr>
    </w:p>
    <w:p w14:paraId="0E16F917" w14:textId="0A49BC6C" w:rsidR="00811480" w:rsidRDefault="00CA0AE5" w:rsidP="007A535C">
      <w:pPr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 w:rsidR="00CE781C" w:rsidRPr="00F80223">
        <w:rPr>
          <w:rFonts w:cstheme="minorHAnsi"/>
          <w:sz w:val="20"/>
        </w:rPr>
        <w:tab/>
      </w:r>
    </w:p>
    <w:p w14:paraId="1098BA02" w14:textId="49EC20AC" w:rsidR="00FE7B4A" w:rsidRPr="00811480" w:rsidRDefault="0034359E" w:rsidP="007A535C">
      <w:pPr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14:paraId="3C5F8D87" w14:textId="77777777" w:rsidR="004C3DF9" w:rsidRPr="00F80223" w:rsidRDefault="004C3DF9" w:rsidP="007A535C">
      <w:pPr>
        <w:rPr>
          <w:rFonts w:cstheme="minorHAnsi"/>
          <w:color w:val="0070C0"/>
          <w:sz w:val="20"/>
        </w:rPr>
      </w:pPr>
      <w:r w:rsidRPr="00F80223">
        <w:rPr>
          <w:rFonts w:cstheme="minorHAnsi"/>
          <w:color w:val="0070C0"/>
          <w:sz w:val="20"/>
        </w:rPr>
        <w:t>Dokumentet er godkjent elektronisk</w:t>
      </w:r>
    </w:p>
    <w:p w14:paraId="3C5F8DA3" w14:textId="13C6BF28" w:rsidR="00517709" w:rsidRPr="00811480" w:rsidRDefault="00517709" w:rsidP="007A535C">
      <w:pPr>
        <w:rPr>
          <w:rFonts w:ascii="Times New Roman" w:hAnsi="Times New Roman" w:cs="Times New Roman"/>
          <w:sz w:val="20"/>
        </w:rPr>
      </w:pPr>
    </w:p>
    <w:sectPr w:rsidR="00517709" w:rsidRPr="0081148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813C" w14:textId="77777777" w:rsidR="009D0922" w:rsidRDefault="009D0922" w:rsidP="007A535C">
      <w:pPr>
        <w:spacing w:after="0" w:line="240" w:lineRule="auto"/>
      </w:pPr>
      <w:r>
        <w:separator/>
      </w:r>
    </w:p>
  </w:endnote>
  <w:endnote w:type="continuationSeparator" w:id="0">
    <w:p w14:paraId="702DE018" w14:textId="77777777" w:rsidR="009D0922" w:rsidRDefault="009D0922" w:rsidP="007A5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D555" w14:textId="77777777" w:rsidR="009D0922" w:rsidRDefault="009D0922" w:rsidP="007A535C">
      <w:pPr>
        <w:spacing w:after="0" w:line="240" w:lineRule="auto"/>
      </w:pPr>
      <w:r>
        <w:separator/>
      </w:r>
    </w:p>
  </w:footnote>
  <w:footnote w:type="continuationSeparator" w:id="0">
    <w:p w14:paraId="6B23AA60" w14:textId="77777777" w:rsidR="009D0922" w:rsidRDefault="009D0922" w:rsidP="007A5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8DAA" w14:textId="5AB6F2B2" w:rsidR="007A535C" w:rsidRDefault="00632F7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7F85FAEC" wp14:editId="4B1255BA">
          <wp:simplePos x="0" y="0"/>
          <wp:positionH relativeFrom="margin">
            <wp:posOffset>-171450</wp:posOffset>
          </wp:positionH>
          <wp:positionV relativeFrom="paragraph">
            <wp:posOffset>8890</wp:posOffset>
          </wp:positionV>
          <wp:extent cx="1457325" cy="752475"/>
          <wp:effectExtent l="0" t="0" r="9525" b="9525"/>
          <wp:wrapThrough wrapText="bothSides">
            <wp:wrapPolygon edited="0">
              <wp:start x="0" y="0"/>
              <wp:lineTo x="0" y="21327"/>
              <wp:lineTo x="21459" y="21327"/>
              <wp:lineTo x="21459" y="0"/>
              <wp:lineTo x="0" y="0"/>
            </wp:wrapPolygon>
          </wp:wrapThrough>
          <wp:docPr id="9" name="Bilde 9" descr="Den norske legefore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n norske legefore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F8DAB" w14:textId="5925C923" w:rsidR="007A535C" w:rsidRDefault="007A535C">
    <w:pPr>
      <w:pStyle w:val="Topptekst"/>
    </w:pPr>
  </w:p>
  <w:p w14:paraId="19A22460" w14:textId="2D9941D4" w:rsidR="00632F7A" w:rsidRDefault="00632F7A">
    <w:pPr>
      <w:pStyle w:val="Topptekst"/>
    </w:pPr>
  </w:p>
  <w:p w14:paraId="6B7F2034" w14:textId="77777777" w:rsidR="00632F7A" w:rsidRDefault="00632F7A">
    <w:pPr>
      <w:pStyle w:val="Topptekst"/>
    </w:pPr>
  </w:p>
  <w:p w14:paraId="34B7E6EF" w14:textId="77777777" w:rsidR="00632F7A" w:rsidRDefault="00632F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794E"/>
    <w:multiLevelType w:val="hybridMultilevel"/>
    <w:tmpl w:val="E048AADC"/>
    <w:lvl w:ilvl="0" w:tplc="2FFC24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7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77"/>
    <w:rsid w:val="00001BCF"/>
    <w:rsid w:val="00020468"/>
    <w:rsid w:val="00043EF3"/>
    <w:rsid w:val="00044BB7"/>
    <w:rsid w:val="000634FC"/>
    <w:rsid w:val="00066D89"/>
    <w:rsid w:val="000A77A5"/>
    <w:rsid w:val="000B322B"/>
    <w:rsid w:val="00104A54"/>
    <w:rsid w:val="00117E97"/>
    <w:rsid w:val="0012454B"/>
    <w:rsid w:val="0012676D"/>
    <w:rsid w:val="001272D2"/>
    <w:rsid w:val="001562D2"/>
    <w:rsid w:val="001707A5"/>
    <w:rsid w:val="00171C7F"/>
    <w:rsid w:val="001736F4"/>
    <w:rsid w:val="00183CB8"/>
    <w:rsid w:val="001858DA"/>
    <w:rsid w:val="00196A09"/>
    <w:rsid w:val="001979FA"/>
    <w:rsid w:val="001B7FE8"/>
    <w:rsid w:val="001E5D75"/>
    <w:rsid w:val="001F2E17"/>
    <w:rsid w:val="001F499B"/>
    <w:rsid w:val="00200414"/>
    <w:rsid w:val="00246B61"/>
    <w:rsid w:val="00262D6B"/>
    <w:rsid w:val="002775F0"/>
    <w:rsid w:val="002924D3"/>
    <w:rsid w:val="002942AA"/>
    <w:rsid w:val="002D65CE"/>
    <w:rsid w:val="002D7550"/>
    <w:rsid w:val="002E04B5"/>
    <w:rsid w:val="002F10A1"/>
    <w:rsid w:val="002F429A"/>
    <w:rsid w:val="002F710A"/>
    <w:rsid w:val="003024D4"/>
    <w:rsid w:val="003140FF"/>
    <w:rsid w:val="003174AC"/>
    <w:rsid w:val="00335181"/>
    <w:rsid w:val="003407E8"/>
    <w:rsid w:val="0034359E"/>
    <w:rsid w:val="00355D1C"/>
    <w:rsid w:val="0037072A"/>
    <w:rsid w:val="0037343D"/>
    <w:rsid w:val="003B7B9B"/>
    <w:rsid w:val="003C0363"/>
    <w:rsid w:val="003C3B05"/>
    <w:rsid w:val="003C55CB"/>
    <w:rsid w:val="003E327F"/>
    <w:rsid w:val="003E40DE"/>
    <w:rsid w:val="00411090"/>
    <w:rsid w:val="00426CDE"/>
    <w:rsid w:val="004370D7"/>
    <w:rsid w:val="00462B7A"/>
    <w:rsid w:val="004649AF"/>
    <w:rsid w:val="00494039"/>
    <w:rsid w:val="004B1C5B"/>
    <w:rsid w:val="004C0C11"/>
    <w:rsid w:val="004C3D2A"/>
    <w:rsid w:val="004C3DF9"/>
    <w:rsid w:val="004E3E5B"/>
    <w:rsid w:val="004E78C4"/>
    <w:rsid w:val="004F35AE"/>
    <w:rsid w:val="004F3918"/>
    <w:rsid w:val="00501557"/>
    <w:rsid w:val="0050288E"/>
    <w:rsid w:val="00517709"/>
    <w:rsid w:val="00520C45"/>
    <w:rsid w:val="00547FAC"/>
    <w:rsid w:val="00554427"/>
    <w:rsid w:val="00554576"/>
    <w:rsid w:val="0055514C"/>
    <w:rsid w:val="00557CA3"/>
    <w:rsid w:val="0058297C"/>
    <w:rsid w:val="00594A41"/>
    <w:rsid w:val="0059624E"/>
    <w:rsid w:val="005B7652"/>
    <w:rsid w:val="005C08CC"/>
    <w:rsid w:val="005D6A91"/>
    <w:rsid w:val="005D7D98"/>
    <w:rsid w:val="005F2923"/>
    <w:rsid w:val="005F5886"/>
    <w:rsid w:val="00602DAB"/>
    <w:rsid w:val="00632F7A"/>
    <w:rsid w:val="00645CC3"/>
    <w:rsid w:val="00674705"/>
    <w:rsid w:val="006753EC"/>
    <w:rsid w:val="006915F9"/>
    <w:rsid w:val="006A37D2"/>
    <w:rsid w:val="006A79D9"/>
    <w:rsid w:val="006B0731"/>
    <w:rsid w:val="006B1BC0"/>
    <w:rsid w:val="006C4753"/>
    <w:rsid w:val="00720473"/>
    <w:rsid w:val="00757CA4"/>
    <w:rsid w:val="007659EC"/>
    <w:rsid w:val="007820C1"/>
    <w:rsid w:val="007A2AB0"/>
    <w:rsid w:val="007A535C"/>
    <w:rsid w:val="007B68C1"/>
    <w:rsid w:val="007D1331"/>
    <w:rsid w:val="007D1F31"/>
    <w:rsid w:val="007F5077"/>
    <w:rsid w:val="00810D5D"/>
    <w:rsid w:val="00811480"/>
    <w:rsid w:val="0081472F"/>
    <w:rsid w:val="00823A7B"/>
    <w:rsid w:val="00881A49"/>
    <w:rsid w:val="00885D7C"/>
    <w:rsid w:val="008D77C1"/>
    <w:rsid w:val="008E0A80"/>
    <w:rsid w:val="008E1DE9"/>
    <w:rsid w:val="00926397"/>
    <w:rsid w:val="00930114"/>
    <w:rsid w:val="00940545"/>
    <w:rsid w:val="009416F6"/>
    <w:rsid w:val="00944835"/>
    <w:rsid w:val="00952915"/>
    <w:rsid w:val="00963573"/>
    <w:rsid w:val="009A4DC8"/>
    <w:rsid w:val="009B5D1A"/>
    <w:rsid w:val="009C6F2C"/>
    <w:rsid w:val="009D0922"/>
    <w:rsid w:val="009F625A"/>
    <w:rsid w:val="00A00200"/>
    <w:rsid w:val="00A311CF"/>
    <w:rsid w:val="00A406BC"/>
    <w:rsid w:val="00A44016"/>
    <w:rsid w:val="00A6542C"/>
    <w:rsid w:val="00A67EB7"/>
    <w:rsid w:val="00A82B68"/>
    <w:rsid w:val="00AA1F88"/>
    <w:rsid w:val="00AC1757"/>
    <w:rsid w:val="00AD7821"/>
    <w:rsid w:val="00AE4F95"/>
    <w:rsid w:val="00AE6FA5"/>
    <w:rsid w:val="00B055FA"/>
    <w:rsid w:val="00B22DD4"/>
    <w:rsid w:val="00B33A49"/>
    <w:rsid w:val="00B613FB"/>
    <w:rsid w:val="00B63F05"/>
    <w:rsid w:val="00B71AFE"/>
    <w:rsid w:val="00B832C3"/>
    <w:rsid w:val="00B969C7"/>
    <w:rsid w:val="00C20866"/>
    <w:rsid w:val="00C3018D"/>
    <w:rsid w:val="00C403E6"/>
    <w:rsid w:val="00C4122E"/>
    <w:rsid w:val="00C5567A"/>
    <w:rsid w:val="00C5610C"/>
    <w:rsid w:val="00C94B3A"/>
    <w:rsid w:val="00CA0AE5"/>
    <w:rsid w:val="00CA2252"/>
    <w:rsid w:val="00CC1D5D"/>
    <w:rsid w:val="00CD7639"/>
    <w:rsid w:val="00CE781C"/>
    <w:rsid w:val="00D106BC"/>
    <w:rsid w:val="00D16EA4"/>
    <w:rsid w:val="00D41653"/>
    <w:rsid w:val="00D77D9D"/>
    <w:rsid w:val="00D806D3"/>
    <w:rsid w:val="00D90F97"/>
    <w:rsid w:val="00DA769C"/>
    <w:rsid w:val="00DB268D"/>
    <w:rsid w:val="00DB6B4D"/>
    <w:rsid w:val="00E20788"/>
    <w:rsid w:val="00E33B7B"/>
    <w:rsid w:val="00E56E61"/>
    <w:rsid w:val="00E60B38"/>
    <w:rsid w:val="00E63B31"/>
    <w:rsid w:val="00E70067"/>
    <w:rsid w:val="00E76339"/>
    <w:rsid w:val="00E93535"/>
    <w:rsid w:val="00EA1DB2"/>
    <w:rsid w:val="00EB3EFE"/>
    <w:rsid w:val="00EB40F7"/>
    <w:rsid w:val="00EC5F43"/>
    <w:rsid w:val="00ED233D"/>
    <w:rsid w:val="00EE612A"/>
    <w:rsid w:val="00EF0A67"/>
    <w:rsid w:val="00EF30E9"/>
    <w:rsid w:val="00F229FC"/>
    <w:rsid w:val="00F37FC0"/>
    <w:rsid w:val="00F7591A"/>
    <w:rsid w:val="00F80223"/>
    <w:rsid w:val="00F83E6D"/>
    <w:rsid w:val="00FC5112"/>
    <w:rsid w:val="00FE432F"/>
    <w:rsid w:val="00FE7172"/>
    <w:rsid w:val="00FE7B4A"/>
    <w:rsid w:val="56CA5324"/>
    <w:rsid w:val="5E6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8D7D"/>
  <w15:docId w15:val="{ECE2695C-9D20-49FC-9D44-DD79DD6E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A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535C"/>
  </w:style>
  <w:style w:type="paragraph" w:styleId="Bunntekst">
    <w:name w:val="footer"/>
    <w:basedOn w:val="Normal"/>
    <w:link w:val="BunntekstTegn"/>
    <w:uiPriority w:val="99"/>
    <w:unhideWhenUsed/>
    <w:rsid w:val="007A5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535C"/>
  </w:style>
  <w:style w:type="paragraph" w:styleId="Bobletekst">
    <w:name w:val="Balloon Text"/>
    <w:basedOn w:val="Normal"/>
    <w:link w:val="BobletekstTegn"/>
    <w:uiPriority w:val="99"/>
    <w:semiHidden/>
    <w:unhideWhenUsed/>
    <w:rsid w:val="007A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535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C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pellingerror">
    <w:name w:val="spellingerror"/>
    <w:basedOn w:val="Standardskriftforavsnitt"/>
    <w:rsid w:val="003C55CB"/>
  </w:style>
  <w:style w:type="character" w:customStyle="1" w:styleId="contextualspellingandgrammarerror">
    <w:name w:val="contextualspellingandgrammarerror"/>
    <w:basedOn w:val="Standardskriftforavsnitt"/>
    <w:rsid w:val="003C55CB"/>
  </w:style>
  <w:style w:type="character" w:customStyle="1" w:styleId="normaltextrun1">
    <w:name w:val="normaltextrun1"/>
    <w:basedOn w:val="Standardskriftforavsnitt"/>
    <w:rsid w:val="003C55CB"/>
  </w:style>
  <w:style w:type="character" w:customStyle="1" w:styleId="scxw265391497">
    <w:name w:val="scxw265391497"/>
    <w:basedOn w:val="Standardskriftforavsnitt"/>
    <w:rsid w:val="003C55CB"/>
  </w:style>
  <w:style w:type="character" w:customStyle="1" w:styleId="eop">
    <w:name w:val="eop"/>
    <w:basedOn w:val="Standardskriftforavsnitt"/>
    <w:rsid w:val="003C55CB"/>
  </w:style>
  <w:style w:type="character" w:styleId="Plassholdertekst">
    <w:name w:val="Placeholder Text"/>
    <w:basedOn w:val="Standardskriftforavsnitt"/>
    <w:uiPriority w:val="99"/>
    <w:semiHidden/>
    <w:rsid w:val="00674705"/>
    <w:rPr>
      <w:color w:val="808080"/>
    </w:rPr>
  </w:style>
  <w:style w:type="table" w:styleId="Tabellrutenett">
    <w:name w:val="Table Grid"/>
    <w:basedOn w:val="Vanligtabell"/>
    <w:uiPriority w:val="59"/>
    <w:rsid w:val="00F80223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2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1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3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1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49286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0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0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55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883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44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ksdokument" ma:contentTypeID="0x0101008EFF3D53F94586478377256721288F4F00B9C6A4C9A9BB1B4FBE1628906EBAA57F" ma:contentTypeVersion="25" ma:contentTypeDescription="Opprett et nytt dokument." ma:contentTypeScope="" ma:versionID="786344eb8dc5825d61f8f23b6d0f3b30">
  <xsd:schema xmlns:xsd="http://www.w3.org/2001/XMLSchema" xmlns:xs="http://www.w3.org/2001/XMLSchema" xmlns:p="http://schemas.microsoft.com/office/2006/metadata/properties" xmlns:ns2="aef403e0-2472-4492-b627-5bb7b62e5e4a" xmlns:ns3="4dcfc786-e2fe-4cc4-b87e-97d14b0b9aef" targetNamespace="http://schemas.microsoft.com/office/2006/metadata/properties" ma:root="true" ma:fieldsID="71d7b23032893e7e16b07e5defcff851" ns2:_="" ns3:_="">
    <xsd:import namespace="aef403e0-2472-4492-b627-5bb7b62e5e4a"/>
    <xsd:import namespace="4dcfc786-e2fe-4cc4-b87e-97d14b0b9aef"/>
    <xsd:element name="properties">
      <xsd:complexType>
        <xsd:sequence>
          <xsd:element name="documentManagement">
            <xsd:complexType>
              <xsd:all>
                <xsd:element ref="ns2:DocumentStatusDNLF" minOccurs="0"/>
                <xsd:element ref="ns2:HearingInstanc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DueDate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CaseNo" minOccurs="0"/>
                <xsd:element ref="ns2:CaseTitle" minOccurs="0"/>
                <xsd:element ref="ns2:MailTo" minOccurs="0"/>
                <xsd:element ref="ns2:MailCC" minOccurs="0"/>
                <xsd:element ref="ns2:MailFrom" minOccurs="0"/>
                <xsd:element ref="ns2:DocContentType" minOccurs="0"/>
                <xsd:element ref="ns2:TaskStatusColor" minOccurs="0"/>
                <xsd:element ref="ns2:EmailId" minOccurs="0"/>
                <xsd:element ref="ns2:NewDocumentsFromNonResponsible" minOccurs="0"/>
                <xsd:element ref="ns2:DocCounter" minOccurs="0"/>
                <xsd:element ref="ns2:DocComment" minOccurs="0"/>
                <xsd:element ref="ns2:DokumentDato" minOccurs="0"/>
                <xsd:element ref="ns2:ParentCaseNo" minOccurs="0"/>
                <xsd:element ref="ns2:ParentCaseTitle" minOccurs="0"/>
                <xsd:element ref="ns2:TaxCatchAll" minOccurs="0"/>
                <xsd:element ref="ns2:TaxCatchAllLabel" minOccurs="0"/>
                <xsd:element ref="ns2:ParentFolderElements" minOccurs="0"/>
                <xsd:element ref="ns3:InvoWorkflowStatu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DocumentType" minOccurs="0"/>
                <xsd:element ref="ns2:f6545e5e380f497ba4aa506343982ccf" minOccurs="0"/>
                <xsd:element ref="ns2:RichDescrip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InvoWorkflowResult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03e0-2472-4492-b627-5bb7b62e5e4a" elementFormDefault="qualified">
    <xsd:import namespace="http://schemas.microsoft.com/office/2006/documentManagement/types"/>
    <xsd:import namespace="http://schemas.microsoft.com/office/infopath/2007/PartnerControls"/>
    <xsd:element name="DocumentStatusDNLF" ma:index="2" nillable="true" ma:displayName="Dokumentstatus" ma:format="Dropdown" ma:internalName="DocumentStatusDNLF">
      <xsd:simpleType>
        <xsd:restriction base="dms:Choice">
          <xsd:enumeration value="Under arbeid"/>
          <xsd:enumeration value="Ferdig"/>
        </xsd:restriction>
      </xsd:simpleType>
    </xsd:element>
    <xsd:element name="HearingInstance" ma:index="3" nillable="true" ma:displayName="Høringsinstans" ma:internalName="HearingInstance">
      <xsd:simpleType>
        <xsd:restriction base="dms:Text">
          <xsd:maxLength value="255"/>
        </xsd:restriction>
      </xsd:simpleType>
    </xsd:element>
    <xsd:element name="ContactPerson" ma:index="4" nillable="true" ma:displayName="Kontaktperson" ma:internalName="ContactPerson">
      <xsd:simpleType>
        <xsd:restriction base="dms:Text"/>
      </xsd:simpleType>
    </xsd:element>
    <xsd:element name="ContactPersonCompany" ma:index="5" nillable="true" ma:displayName="Virksomhet" ma:internalName="ContactPersonCompany">
      <xsd:simpleType>
        <xsd:restriction base="dms:Text">
          <xsd:maxLength value="255"/>
        </xsd:restriction>
      </xsd:simpleType>
    </xsd:element>
    <xsd:element name="ContactPersonCompanyID" ma:index="6" nillable="true" ma:displayName="Kontaktperson selskap ID" ma:internalName="ContactPersonCompanyID">
      <xsd:simpleType>
        <xsd:restriction base="dms:Text"/>
      </xsd:simpleType>
    </xsd:element>
    <xsd:element name="ContactPersonID" ma:index="7" nillable="true" ma:displayName="Kontaktperson ID" ma:internalName="ContactPersonID">
      <xsd:simpleType>
        <xsd:restriction base="dms:Text"/>
      </xsd:simpleType>
    </xsd:element>
    <xsd:element name="DocDueDate" ma:index="8" nillable="true" ma:displayName="Forfallsdato." ma:internalName="DocDueDate">
      <xsd:simpleType>
        <xsd:restriction base="dms:DateTime"/>
      </xsd:simpleType>
    </xsd:element>
    <xsd:element name="MailDate" ma:index="9" nillable="true" ma:displayName="E-post dato" ma:format="DateTime" ma:internalName="MailDate">
      <xsd:simpleType>
        <xsd:restriction base="dms:DateTime"/>
      </xsd:simpleType>
    </xsd:element>
    <xsd:element name="Direction" ma:index="10" nillable="true" ma:displayName="Dokumenttype" ma:format="Dropdown" ma:internalName="Direction">
      <xsd:simpleType>
        <xsd:restriction base="dms:Choice">
          <xsd:enumeration value="I"/>
          <xsd:enumeration value="U"/>
          <xsd:enumeration value="X"/>
        </xsd:restriction>
      </xsd:simpleType>
    </xsd:element>
    <xsd:element name="DocLink" ma:index="11" nillable="true" ma:displayName="Dokumentlink" ma:internalName="DocLink">
      <xsd:simpleType>
        <xsd:restriction base="dms:Note"/>
      </xsd:simpleType>
    </xsd:element>
    <xsd:element name="ConversationIndex" ma:index="12" nillable="true" ma:displayName="ConversationIndex" ma:internalName="ConversationIndex">
      <xsd:simpleType>
        <xsd:restriction base="dms:Text"/>
      </xsd:simpleType>
    </xsd:element>
    <xsd:element name="ConversationID" ma:index="13" nillable="true" ma:displayName="Samtale" ma:internalName="ConversationID">
      <xsd:simpleType>
        <xsd:restriction base="dms:Text"/>
      </xsd:simpleType>
    </xsd:element>
    <xsd:element name="ConversationTopic" ma:index="14" nillable="true" ma:displayName="Samtale emne" ma:internalName="ConversationTopic">
      <xsd:simpleType>
        <xsd:restriction base="dms:Text"/>
      </xsd:simpleType>
    </xsd:element>
    <xsd:element name="CaseNo" ma:index="15" nillable="true" ma:displayName="Nr" ma:internalName="CaseNo">
      <xsd:simpleType>
        <xsd:restriction base="dms:Text"/>
      </xsd:simpleType>
    </xsd:element>
    <xsd:element name="CaseTitle" ma:index="16" nillable="true" ma:displayName="Elementtittel" ma:internalName="CaseTitle">
      <xsd:simpleType>
        <xsd:restriction base="dms:Text"/>
      </xsd:simpleType>
    </xsd:element>
    <xsd:element name="MailTo" ma:index="17" nillable="true" ma:displayName="Epost mottaker" ma:internalName="MailTo">
      <xsd:simpleType>
        <xsd:restriction base="dms:Note"/>
      </xsd:simpleType>
    </xsd:element>
    <xsd:element name="MailCC" ma:index="18" nillable="true" ma:displayName="Epost kopi" ma:internalName="MailCC">
      <xsd:simpleType>
        <xsd:restriction base="dms:Note"/>
      </xsd:simpleType>
    </xsd:element>
    <xsd:element name="MailFrom" ma:index="19" nillable="true" ma:displayName="Epost Avsender" ma:internalName="MailFrom">
      <xsd:simpleType>
        <xsd:restriction base="dms:Text"/>
      </xsd:simpleType>
    </xsd:element>
    <xsd:element name="DocContentType" ma:index="20" nillable="true" ma:displayName="Doc_ContentType" ma:internalName="DocContentType">
      <xsd:simpleType>
        <xsd:restriction base="dms:Text"/>
      </xsd:simpleType>
    </xsd:element>
    <xsd:element name="TaskStatusColor" ma:index="21" nillable="true" ma:displayName="TaskStatusColor" ma:internalName="TaskStatusColor">
      <xsd:simpleType>
        <xsd:restriction base="dms:Text"/>
      </xsd:simpleType>
    </xsd:element>
    <xsd:element name="EmailId" ma:index="22" nillable="true" ma:displayName="EmailId" ma:internalName="EmailId">
      <xsd:simpleType>
        <xsd:restriction base="dms:Text">
          <xsd:maxLength value="255"/>
        </xsd:restriction>
      </xsd:simpleType>
    </xsd:element>
    <xsd:element name="NewDocumentsFromNonResponsible" ma:index="23" nillable="true" ma:displayName="NewDocumentsFromNonResponsible" ma:internalName="NewDocumentsFromNonResponsible">
      <xsd:simpleType>
        <xsd:restriction base="dms:Boolean"/>
      </xsd:simpleType>
    </xsd:element>
    <xsd:element name="DocCounter" ma:index="24" nillable="true" ma:displayName="Nr." ma:internalName="DocCounter">
      <xsd:simpleType>
        <xsd:restriction base="dms:Number"/>
      </xsd:simpleType>
    </xsd:element>
    <xsd:element name="DocComment" ma:index="25" nillable="true" ma:displayName="Kommentar" ma:internalName="DocComment">
      <xsd:simpleType>
        <xsd:restriction base="dms:Note"/>
      </xsd:simpleType>
    </xsd:element>
    <xsd:element name="DokumentDato" ma:index="26" nillable="true" ma:displayName="Dokumentdato" ma:format="DateOnly" ma:internalName="DokumentDato">
      <xsd:simpleType>
        <xsd:restriction base="dms:DateTime"/>
      </xsd:simpleType>
    </xsd:element>
    <xsd:element name="ParentCaseNo" ma:index="27" nillable="true" ma:displayName="Hovedsaksnr" ma:internalName="ParentCaseNo">
      <xsd:simpleType>
        <xsd:restriction base="dms:Text"/>
      </xsd:simpleType>
    </xsd:element>
    <xsd:element name="ParentCaseTitle" ma:index="28" nillable="true" ma:displayName="Hovedsakstittel" ma:hidden="true" ma:internalName="ParentCaseTitle" ma:readOnly="false">
      <xsd:simpleType>
        <xsd:restriction base="dms:Text"/>
      </xsd:simpleType>
    </xsd:element>
    <xsd:element name="TaxCatchAll" ma:index="29" nillable="true" ma:displayName="Taxonomy Catch All Column" ma:description="" ma:hidden="true" ma:list="{55427677-7998-432d-8fd6-c0eaa67cf51d}" ma:internalName="TaxCatchAll" ma:showField="CatchAllData" ma:web="aef403e0-2472-4492-b627-5bb7b62e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description="" ma:hidden="true" ma:list="{55427677-7998-432d-8fd6-c0eaa67cf51d}" ma:internalName="TaxCatchAllLabel" ma:readOnly="true" ma:showField="CatchAllDataLabel" ma:web="aef403e0-2472-4492-b627-5bb7b62e5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entFolderElements" ma:index="34" nillable="true" ma:displayName="Mapperelasjoner" ma:list="dd47f1bd-6260-4418-adf6-82faee02b452" ma:internalName="ParentFolderElements" ma:showField="Title" ma:web="{aef403e0-2472-4492-b627-5bb7b62e5e4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DocumentType" ma:index="42" nillable="true" ma:displayName="Dokumenttype_old" ma:format="Dropdown" ma:indexed="tru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f6545e5e380f497ba4aa506343982ccf" ma:index="44" nillable="true" ma:taxonomy="true" ma:internalName="f6545e5e380f497ba4aa506343982ccf" ma:taxonomyFieldName="DocumentContent" ma:displayName="Dokumentinnhold" ma:readOnly="false" ma:fieldId="{f6545e5e-380f-497b-a4aa-506343982ccf}" ma:sspId="07d95a5c-eee6-48d6-8dd4-389c31afcec8" ma:termSetId="70a01a08-62c1-48cd-b93e-bc89e457590b" ma:anchorId="9324c05c-d5de-4ec8-ad21-56f3aa41b121" ma:open="false" ma:isKeyword="false">
      <xsd:complexType>
        <xsd:sequence>
          <xsd:element ref="pc:Terms" minOccurs="0" maxOccurs="1"/>
        </xsd:sequence>
      </xsd:complexType>
    </xsd:element>
    <xsd:element name="RichDescription" ma:index="45" nillable="true" ma:displayName="Beskrivelse" ma:internalName="Rich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c786-e2fe-4cc4-b87e-97d14b0b9aef" elementFormDefault="qualified">
    <xsd:import namespace="http://schemas.microsoft.com/office/2006/documentManagement/types"/>
    <xsd:import namespace="http://schemas.microsoft.com/office/infopath/2007/PartnerControls"/>
    <xsd:element name="InvoWorkflowStatus" ma:index="37" nillable="true" ma:displayName="Arbeidsflyt status" ma:internalName="InvoWorkflowStatus">
      <xsd:simpleType>
        <xsd:restriction base="dms:Text">
          <xsd:maxLength value="255"/>
        </xsd:restriction>
      </xsd:simpleType>
    </xsd:element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8" nillable="true" ma:displayName="Tags" ma:internalName="MediaServiceAutoTags" ma:readOnly="true">
      <xsd:simpleType>
        <xsd:restriction base="dms:Text"/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InvoWorkflowResult" ma:index="51" nillable="true" ma:displayName="Arbeidsflyt resultat" ma:internalName="InvoWorkflowResult">
      <xsd:simpleType>
        <xsd:restriction base="dms:Text">
          <xsd:maxLength value="255"/>
        </xsd:restriction>
      </xsd:simpleType>
    </xsd:element>
    <xsd:element name="lcf76f155ced4ddcb4097134ff3c332f" ma:index="53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5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ion xmlns="aef403e0-2472-4492-b627-5bb7b62e5e4a" xsi:nil="true"/>
    <ParentCaseNo xmlns="aef403e0-2472-4492-b627-5bb7b62e5e4a" xsi:nil="true"/>
    <MailFrom xmlns="aef403e0-2472-4492-b627-5bb7b62e5e4a" xsi:nil="true"/>
    <ContactPerson xmlns="aef403e0-2472-4492-b627-5bb7b62e5e4a" xsi:nil="true"/>
    <ContactPersonCompanyID xmlns="aef403e0-2472-4492-b627-5bb7b62e5e4a">28f029bc-7d2a-4035-845a-81ca5a36f892</ContactPersonCompanyID>
    <EmailId xmlns="aef403e0-2472-4492-b627-5bb7b62e5e4a" xsi:nil="true"/>
    <DokumentDato xmlns="aef403e0-2472-4492-b627-5bb7b62e5e4a" xsi:nil="true"/>
    <DocumentType xmlns="aef403e0-2472-4492-b627-5bb7b62e5e4a" xsi:nil="true"/>
    <DocumentStatusDNLF xmlns="aef403e0-2472-4492-b627-5bb7b62e5e4a" xsi:nil="true"/>
    <DocComment xmlns="aef403e0-2472-4492-b627-5bb7b62e5e4a" xsi:nil="true"/>
    <TaxCatchAll xmlns="aef403e0-2472-4492-b627-5bb7b62e5e4a" xsi:nil="true"/>
    <HearingInstance xmlns="aef403e0-2472-4492-b627-5bb7b62e5e4a" xsi:nil="true"/>
    <CaseNo xmlns="aef403e0-2472-4492-b627-5bb7b62e5e4a">HSAK202300382</CaseNo>
    <DocContentType xmlns="aef403e0-2472-4492-b627-5bb7b62e5e4a" xsi:nil="true"/>
    <ConversationIndex xmlns="aef403e0-2472-4492-b627-5bb7b62e5e4a" xsi:nil="true"/>
    <ConversationID xmlns="aef403e0-2472-4492-b627-5bb7b62e5e4a" xsi:nil="true"/>
    <TaskStatusColor xmlns="aef403e0-2472-4492-b627-5bb7b62e5e4a" xsi:nil="true"/>
    <MailDate xmlns="aef403e0-2472-4492-b627-5bb7b62e5e4a" xsi:nil="true"/>
    <DocCounter xmlns="aef403e0-2472-4492-b627-5bb7b62e5e4a">8</DocCounter>
    <ContactPersonID xmlns="aef403e0-2472-4492-b627-5bb7b62e5e4a" xsi:nil="true"/>
    <MailTo xmlns="aef403e0-2472-4492-b627-5bb7b62e5e4a" xsi:nil="true"/>
    <MailCC xmlns="aef403e0-2472-4492-b627-5bb7b62e5e4a" xsi:nil="true"/>
    <RichDescription xmlns="aef403e0-2472-4492-b627-5bb7b62e5e4a" xsi:nil="true"/>
    <DocDueDate xmlns="aef403e0-2472-4492-b627-5bb7b62e5e4a" xsi:nil="true"/>
    <InvoWorkflowResult xmlns="4dcfc786-e2fe-4cc4-b87e-97d14b0b9aef" xsi:nil="true"/>
    <DocLink xmlns="aef403e0-2472-4492-b627-5bb7b62e5e4a" xsi:nil="true"/>
    <CaseTitle xmlns="aef403e0-2472-4492-b627-5bb7b62e5e4a">Høring - Nasjonalt handlingsprogram med retningslinjer for utredning, behandling og oppfølging av primær leverkreft</CaseTitle>
    <ParentCaseTitle xmlns="aef403e0-2472-4492-b627-5bb7b62e5e4a" xsi:nil="true"/>
    <InvoWorkflowStatus xmlns="4dcfc786-e2fe-4cc4-b87e-97d14b0b9aef" xsi:nil="true"/>
    <ConversationTopic xmlns="aef403e0-2472-4492-b627-5bb7b62e5e4a" xsi:nil="true"/>
    <lcf76f155ced4ddcb4097134ff3c332f xmlns="4dcfc786-e2fe-4cc4-b87e-97d14b0b9aef">
      <Terms xmlns="http://schemas.microsoft.com/office/infopath/2007/PartnerControls"/>
    </lcf76f155ced4ddcb4097134ff3c332f>
    <ParentFolderElements xmlns="aef403e0-2472-4492-b627-5bb7b62e5e4a">
      <Value>10</Value>
      <Value>590</Value>
      <Value>592</Value>
    </ParentFolderElements>
    <ContactPersonCompany xmlns="aef403e0-2472-4492-b627-5bb7b62e5e4a">HELSEDIREKTORATET</ContactPersonCompany>
    <NewDocumentsFromNonResponsible xmlns="aef403e0-2472-4492-b627-5bb7b62e5e4a">false</NewDocumentsFromNonResponsible>
    <f6545e5e380f497ba4aa506343982ccf xmlns="aef403e0-2472-4492-b627-5bb7b62e5e4a">
      <Terms xmlns="http://schemas.microsoft.com/office/infopath/2007/PartnerControls"/>
    </f6545e5e380f497ba4aa506343982ccf>
  </documentManagement>
</p:properties>
</file>

<file path=customXml/itemProps1.xml><?xml version="1.0" encoding="utf-8"?>
<ds:datastoreItem xmlns:ds="http://schemas.openxmlformats.org/officeDocument/2006/customXml" ds:itemID="{6D7E5E2A-D5B4-443C-8D2E-73D8EBBAF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BBE0A-3721-4D20-A2B0-16A09AD9D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403e0-2472-4492-b627-5bb7b62e5e4a"/>
    <ds:schemaRef ds:uri="4dcfc786-e2fe-4cc4-b87e-97d14b0b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63B4-2FE9-4198-A8DA-517634955824}">
  <ds:schemaRefs>
    <ds:schemaRef ds:uri="http://schemas.microsoft.com/office/2006/metadata/properties"/>
    <ds:schemaRef ds:uri="http://schemas.microsoft.com/office/infopath/2007/PartnerControls"/>
    <ds:schemaRef ds:uri="aef403e0-2472-4492-b627-5bb7b62e5e4a"/>
    <ds:schemaRef ds:uri="4dcfc786-e2fe-4cc4-b87e-97d14b0b9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3689</Characters>
  <Application>Microsoft Office Word</Application>
  <DocSecurity>0</DocSecurity>
  <Lines>30</Lines>
  <Paragraphs>8</Paragraphs>
  <ScaleCrop>false</ScaleCrop>
  <Company>Den norske legeforening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Ledezma</dc:creator>
  <cp:lastModifiedBy>Elisabeth Selvaag</cp:lastModifiedBy>
  <cp:revision>137</cp:revision>
  <cp:lastPrinted>2023-10-17T14:03:00Z</cp:lastPrinted>
  <dcterms:created xsi:type="dcterms:W3CDTF">2020-01-23T12:22:00Z</dcterms:created>
  <dcterms:modified xsi:type="dcterms:W3CDTF">2023-10-17T14:03:00Z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0x0101008EFF3D53F94586478377256721288F4F00B9C6A4C9A9BB1B4FBE1628906EBAA57F</vt:lpwstr>
  </property>
  <property fmtid="{D5CDD505-2E9C-101B-9397-08002B2CF9AE}" pid="3" name="DocumentContent">
    <vt:lpwstr/>
  </property>
  <property fmtid="{D5CDD505-2E9C-101B-9397-08002B2CF9AE}" pid="4" name="Responsible">
    <vt:lpwstr>336</vt:lpwstr>
  </property>
  <property fmtid="{D5CDD505-2E9C-101B-9397-08002B2CF9AE}" pid="5" name="MediaServiceImageTags">
    <vt:lpwstr/>
  </property>
</Properties>
</file>