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BDA" w:rsidRPr="007D3BDA" w:rsidRDefault="007D3BDA" w:rsidP="007D3BDA">
      <w:pPr>
        <w:spacing w:after="0" w:line="240" w:lineRule="auto"/>
        <w:rPr>
          <w:rFonts w:ascii="&amp;quot" w:eastAsia="Times New Roman" w:hAnsi="&amp;quot" w:cs="Times New Roman"/>
          <w:color w:val="767676"/>
          <w:sz w:val="21"/>
          <w:szCs w:val="21"/>
          <w:lang w:eastAsia="nb-NO"/>
        </w:rPr>
      </w:pPr>
      <w:r w:rsidRPr="007D3BDA">
        <w:rPr>
          <w:rFonts w:ascii="&amp;quot" w:eastAsia="Times New Roman" w:hAnsi="&amp;quot" w:cs="Times New Roman"/>
          <w:color w:val="767676"/>
          <w:sz w:val="21"/>
          <w:szCs w:val="21"/>
          <w:lang w:eastAsia="nb-NO"/>
        </w:rPr>
        <w:t xml:space="preserve">Vår ref.: 19/3950 </w:t>
      </w:r>
    </w:p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nb-NO"/>
        </w:rPr>
        <w:t>Høring om miljø og helse i barnehager og skoler</w:t>
      </w:r>
    </w:p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Helse- og omsorgsdepartementet sender nå på høring forslag om ny forskrift om miljø og helse i barnehager, skoler og skolefritidsordninger. Den nye forskriften vil i stor grad bestå av en oppdatering av og språklige justeringer i de materielle kravene i gjeldende forskrift om miljørettet helsevern i barnehager og skoler mv, og noen mindre endringer i de prosessuelle kravene for å få et mer helhetlig regelverk.</w:t>
      </w:r>
    </w:p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I høringsnotatet foreslås det blant annet</w:t>
      </w:r>
    </w:p>
    <w:p w:rsidR="007D3BDA" w:rsidRPr="007D3BDA" w:rsidRDefault="007D3BDA" w:rsidP="007D3BDA">
      <w:pPr>
        <w:numPr>
          <w:ilvl w:val="0"/>
          <w:numId w:val="1"/>
        </w:numPr>
        <w:spacing w:before="150" w:after="0" w:line="390" w:lineRule="atLeast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tydeligere krav til helsemessig tilfredsstillende drift mht. miljøfaktorer og til utforming av uteområder og lokaler og forebygging av skader, ulykker og alvorlige hendelser,</w:t>
      </w:r>
    </w:p>
    <w:p w:rsidR="007D3BDA" w:rsidRPr="007D3BDA" w:rsidRDefault="007D3BDA" w:rsidP="007D3BDA">
      <w:pPr>
        <w:numPr>
          <w:ilvl w:val="0"/>
          <w:numId w:val="1"/>
        </w:numPr>
        <w:spacing w:before="150" w:after="0" w:line="390" w:lineRule="atLeast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at SFO og leksehjelpordninger inkluderes i forskriftens virkeområde,</w:t>
      </w:r>
    </w:p>
    <w:p w:rsidR="007D3BDA" w:rsidRPr="007D3BDA" w:rsidRDefault="007D3BDA" w:rsidP="007D3BDA">
      <w:pPr>
        <w:numPr>
          <w:ilvl w:val="0"/>
          <w:numId w:val="1"/>
        </w:numPr>
        <w:spacing w:before="150" w:after="0" w:line="390" w:lineRule="atLeast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 xml:space="preserve">at godkjenningskravet erstattes av krav om </w:t>
      </w:r>
      <w:proofErr w:type="spellStart"/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oppstartsgodkjenning</w:t>
      </w:r>
      <w:proofErr w:type="spellEnd"/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 xml:space="preserve"> og vedlikeholdsplan,</w:t>
      </w:r>
    </w:p>
    <w:p w:rsidR="007D3BDA" w:rsidRPr="007D3BDA" w:rsidRDefault="007D3BDA" w:rsidP="007D3BDA">
      <w:pPr>
        <w:numPr>
          <w:ilvl w:val="0"/>
          <w:numId w:val="1"/>
        </w:numPr>
        <w:spacing w:before="150" w:after="0" w:line="390" w:lineRule="atLeast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krav om internkontroll etter modell av i internkontrollbestemmelsen i ny kommunelov,</w:t>
      </w:r>
    </w:p>
    <w:p w:rsidR="007D3BDA" w:rsidRPr="007D3BDA" w:rsidRDefault="007D3BDA" w:rsidP="007D3BDA">
      <w:pPr>
        <w:numPr>
          <w:ilvl w:val="0"/>
          <w:numId w:val="1"/>
        </w:numPr>
        <w:spacing w:before="150" w:after="0" w:line="390" w:lineRule="atLeast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krav om tilstrekkelig tid og ro til å spise, og</w:t>
      </w:r>
    </w:p>
    <w:p w:rsidR="007D3BDA" w:rsidRPr="007D3BDA" w:rsidRDefault="007D3BDA" w:rsidP="007D3BDA">
      <w:pPr>
        <w:numPr>
          <w:ilvl w:val="0"/>
          <w:numId w:val="1"/>
        </w:numPr>
        <w:spacing w:before="150" w:after="0" w:line="390" w:lineRule="atLeast"/>
        <w:ind w:left="0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en tydeligere bestemmelse om kommunens oppfølging av henvendelser som bygger på folkehelselovens tilsynssystem, men som er bedre harmonisert med sektorregelverket.</w:t>
      </w:r>
    </w:p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b/>
          <w:bCs/>
          <w:color w:val="333333"/>
          <w:sz w:val="24"/>
          <w:szCs w:val="24"/>
          <w:lang w:eastAsia="nb-NO"/>
        </w:rPr>
        <w:t xml:space="preserve">Høringssvar </w:t>
      </w:r>
    </w:p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 xml:space="preserve">Høringssvar kan avgis digitalt på våre nettsider. Høringsinstansene kan registrere seg, mellomlagre svaret og laste opp vedlegg. Høringsinstansene kan også sende høringssvar uten å registrere seg. Alle kan avgi høringsuttalelse. Uttalelser er som hovedregel offentlige etter </w:t>
      </w:r>
      <w:proofErr w:type="spellStart"/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offentleglova</w:t>
      </w:r>
      <w:proofErr w:type="spellEnd"/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 xml:space="preserve"> og vil bli publisert.</w:t>
      </w:r>
    </w:p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Henvendelser kan rettes til postmottak@hod.dep.no.</w:t>
      </w:r>
    </w:p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Frist for å avgi høringsuttalelse er 30. desember 2019.</w:t>
      </w:r>
    </w:p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Med hilsen</w:t>
      </w:r>
    </w:p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3"/>
        <w:gridCol w:w="3689"/>
      </w:tblGrid>
      <w:tr w:rsidR="007D3BDA" w:rsidRPr="007D3BDA" w:rsidTr="007D3BDA">
        <w:tc>
          <w:tcPr>
            <w:tcW w:w="5385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0" w:type="dxa"/>
              <w:bottom w:w="75" w:type="dxa"/>
              <w:right w:w="120" w:type="dxa"/>
            </w:tcMar>
            <w:hideMark/>
          </w:tcPr>
          <w:p w:rsidR="007D3BDA" w:rsidRPr="007D3BDA" w:rsidRDefault="007D3BDA" w:rsidP="007D3BD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D3BD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Elin </w:t>
            </w:r>
            <w:proofErr w:type="spellStart"/>
            <w:r w:rsidRPr="007D3BD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Anglevik</w:t>
            </w:r>
            <w:proofErr w:type="spellEnd"/>
            <w:r w:rsidRPr="007D3BD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(</w:t>
            </w:r>
            <w:proofErr w:type="spellStart"/>
            <w:r w:rsidRPr="007D3BD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e.f.</w:t>
            </w:r>
            <w:proofErr w:type="spellEnd"/>
            <w:r w:rsidRPr="007D3BD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:rsidR="007D3BDA" w:rsidRPr="007D3BDA" w:rsidRDefault="007D3BDA" w:rsidP="007D3BD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D3BD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avdelingsdirektør</w:t>
            </w:r>
          </w:p>
          <w:p w:rsidR="007D3BDA" w:rsidRPr="007D3BDA" w:rsidRDefault="007D3BDA" w:rsidP="007D3BD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D3BD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  <w:p w:rsidR="007D3BDA" w:rsidRPr="007D3BDA" w:rsidRDefault="007D3BDA" w:rsidP="007D3BD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D3BD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EAE6E6"/>
              <w:right w:val="nil"/>
            </w:tcBorders>
            <w:tcMar>
              <w:top w:w="75" w:type="dxa"/>
              <w:left w:w="225" w:type="dxa"/>
              <w:bottom w:w="75" w:type="dxa"/>
              <w:right w:w="120" w:type="dxa"/>
            </w:tcMar>
            <w:hideMark/>
          </w:tcPr>
          <w:p w:rsidR="007D3BDA" w:rsidRPr="007D3BDA" w:rsidRDefault="007D3BDA" w:rsidP="007D3BD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D3BD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Benedicte Mørkved Larsen</w:t>
            </w:r>
          </w:p>
          <w:p w:rsidR="007D3BDA" w:rsidRPr="007D3BDA" w:rsidRDefault="007D3BDA" w:rsidP="007D3BD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7D3BD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seniorrådgiver</w:t>
            </w:r>
          </w:p>
        </w:tc>
      </w:tr>
    </w:tbl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  <w:t> </w:t>
      </w:r>
    </w:p>
    <w:p w:rsidR="007D3BDA" w:rsidRPr="007D3BDA" w:rsidRDefault="007D3BDA" w:rsidP="007D3BDA">
      <w:pPr>
        <w:spacing w:after="0" w:line="390" w:lineRule="atLeast"/>
        <w:rPr>
          <w:rFonts w:ascii="&amp;quot" w:eastAsia="Times New Roman" w:hAnsi="&amp;quot" w:cs="Times New Roman"/>
          <w:color w:val="333333"/>
          <w:sz w:val="24"/>
          <w:szCs w:val="24"/>
          <w:lang w:eastAsia="nb-NO"/>
        </w:rPr>
      </w:pPr>
      <w:r w:rsidRPr="007D3BDA">
        <w:rPr>
          <w:rFonts w:ascii="&amp;quot" w:eastAsia="Times New Roman" w:hAnsi="&amp;quot" w:cs="Times New Roman"/>
          <w:i/>
          <w:iCs/>
          <w:color w:val="333333"/>
          <w:sz w:val="24"/>
          <w:szCs w:val="24"/>
          <w:lang w:eastAsia="nb-NO"/>
        </w:rPr>
        <w:t>Dokumentet er elektronisk signert og har derfor ikke håndskrevne signaturer</w:t>
      </w:r>
    </w:p>
    <w:p w:rsidR="00091D99" w:rsidRDefault="00091D99">
      <w:bookmarkStart w:id="0" w:name="_GoBack"/>
      <w:bookmarkEnd w:id="0"/>
    </w:p>
    <w:sectPr w:rsidR="0009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33811"/>
    <w:multiLevelType w:val="multilevel"/>
    <w:tmpl w:val="2E90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DA"/>
    <w:rsid w:val="00091D99"/>
    <w:rsid w:val="007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32815-BB38-4782-AC99-A4C97E6C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D3BDA"/>
    <w:rPr>
      <w:b/>
      <w:bCs/>
    </w:rPr>
  </w:style>
  <w:style w:type="character" w:styleId="Utheving">
    <w:name w:val="Emphasis"/>
    <w:basedOn w:val="Standardskriftforavsnitt"/>
    <w:uiPriority w:val="20"/>
    <w:qFormat/>
    <w:rsid w:val="007D3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0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1517</Characters>
  <Application>Microsoft Office Word</Application>
  <DocSecurity>0</DocSecurity>
  <Lines>41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Bjørgo Berg</dc:creator>
  <cp:keywords/>
  <dc:description/>
  <cp:lastModifiedBy>Ingvild Bjørgo Berg</cp:lastModifiedBy>
  <cp:revision>1</cp:revision>
  <dcterms:created xsi:type="dcterms:W3CDTF">2019-10-02T11:55:00Z</dcterms:created>
  <dcterms:modified xsi:type="dcterms:W3CDTF">2019-10-02T11:55:00Z</dcterms:modified>
</cp:coreProperties>
</file>