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8F" w:rsidRPr="00F97002" w:rsidRDefault="004B6C4B">
      <w:pPr>
        <w:pStyle w:val="Sluttnotetekst"/>
        <w:suppressAutoHyphens/>
        <w:rPr>
          <w:szCs w:val="24"/>
        </w:rPr>
      </w:pPr>
      <w:r>
        <w:rPr>
          <w:noProof/>
          <w:snapToGrid/>
        </w:rPr>
        <w:drawing>
          <wp:anchor distT="0" distB="0" distL="114300" distR="114300" simplePos="0" relativeHeight="251657728" behindDoc="1" locked="0" layoutInCell="1" allowOverlap="1">
            <wp:simplePos x="0" y="0"/>
            <wp:positionH relativeFrom="column">
              <wp:posOffset>-571500</wp:posOffset>
            </wp:positionH>
            <wp:positionV relativeFrom="paragraph">
              <wp:posOffset>-700405</wp:posOffset>
            </wp:positionV>
            <wp:extent cx="1676400" cy="809625"/>
            <wp:effectExtent l="0" t="0" r="0" b="9525"/>
            <wp:wrapThrough wrapText="bothSides">
              <wp:wrapPolygon edited="0">
                <wp:start x="0" y="0"/>
                <wp:lineTo x="0" y="21346"/>
                <wp:lineTo x="21355" y="21346"/>
                <wp:lineTo x="21355" y="0"/>
                <wp:lineTo x="0" y="0"/>
              </wp:wrapPolygon>
            </wp:wrapThrough>
            <wp:docPr id="8" name="Bilde 8" descr="Legeforeningen_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geforeningen_farg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C4B" w:rsidRDefault="004B6C4B" w:rsidP="004B6C4B">
      <w:pPr>
        <w:rPr>
          <w:bCs/>
          <w:szCs w:val="24"/>
        </w:rPr>
      </w:pPr>
      <w:r>
        <w:rPr>
          <w:bCs/>
          <w:szCs w:val="24"/>
        </w:rPr>
        <w:t>Alle fagmedisinske foreninger</w:t>
      </w:r>
    </w:p>
    <w:p w:rsidR="004B6C4B" w:rsidRDefault="004B6C4B" w:rsidP="004B6C4B">
      <w:pPr>
        <w:rPr>
          <w:bCs/>
          <w:szCs w:val="24"/>
        </w:rPr>
      </w:pPr>
      <w:r>
        <w:rPr>
          <w:bCs/>
          <w:szCs w:val="24"/>
        </w:rPr>
        <w:t>Alle yrkesforeninger</w:t>
      </w:r>
    </w:p>
    <w:p w:rsidR="004B6C4B" w:rsidRDefault="004B6C4B" w:rsidP="004B6C4B">
      <w:pPr>
        <w:rPr>
          <w:bCs/>
          <w:szCs w:val="24"/>
        </w:rPr>
      </w:pPr>
      <w:r>
        <w:rPr>
          <w:bCs/>
          <w:szCs w:val="24"/>
        </w:rPr>
        <w:t>IT-utvalget</w:t>
      </w:r>
    </w:p>
    <w:p w:rsidR="004B6C4B" w:rsidRDefault="004B6C4B" w:rsidP="004B6C4B">
      <w:pPr>
        <w:rPr>
          <w:bCs/>
          <w:szCs w:val="24"/>
        </w:rPr>
      </w:pPr>
      <w:r>
        <w:rPr>
          <w:bCs/>
          <w:szCs w:val="24"/>
        </w:rPr>
        <w:t>Utvalget for kvalitet og pasientsikkerhet</w:t>
      </w:r>
    </w:p>
    <w:p w:rsidR="00515A8F" w:rsidRPr="00F97002" w:rsidRDefault="00515A8F">
      <w:pPr>
        <w:tabs>
          <w:tab w:val="left" w:pos="-1440"/>
          <w:tab w:val="left" w:pos="-720"/>
          <w:tab w:val="left" w:pos="0"/>
          <w:tab w:val="left" w:pos="3600"/>
          <w:tab w:val="left" w:pos="9360"/>
        </w:tabs>
        <w:suppressAutoHyphens/>
        <w:rPr>
          <w:szCs w:val="24"/>
        </w:rPr>
      </w:pPr>
    </w:p>
    <w:p w:rsidR="00515A8F" w:rsidRPr="00F97002" w:rsidRDefault="00515A8F" w:rsidP="000C6B0E">
      <w:pPr>
        <w:tabs>
          <w:tab w:val="left" w:pos="-1440"/>
          <w:tab w:val="left" w:pos="-720"/>
          <w:tab w:val="left" w:pos="0"/>
          <w:tab w:val="left" w:pos="3600"/>
          <w:tab w:val="left" w:pos="7575"/>
          <w:tab w:val="left" w:pos="7935"/>
          <w:tab w:val="right" w:pos="8931"/>
          <w:tab w:val="left" w:pos="9360"/>
        </w:tabs>
        <w:suppressAutoHyphens/>
        <w:rPr>
          <w:szCs w:val="24"/>
        </w:rPr>
      </w:pPr>
      <w:r w:rsidRPr="00F97002">
        <w:rPr>
          <w:szCs w:val="24"/>
        </w:rPr>
        <w:t xml:space="preserve">Deres ref.: </w:t>
      </w:r>
      <w:bookmarkStart w:id="0" w:name="bkmDeres"/>
      <w:bookmarkEnd w:id="0"/>
      <w:r w:rsidRPr="00F97002">
        <w:rPr>
          <w:szCs w:val="24"/>
        </w:rPr>
        <w:tab/>
        <w:t xml:space="preserve">Vår ref.: </w:t>
      </w:r>
      <w:bookmarkStart w:id="1" w:name="bkmVår"/>
      <w:bookmarkEnd w:id="1"/>
      <w:r w:rsidR="00CE16E1">
        <w:rPr>
          <w:szCs w:val="24"/>
        </w:rPr>
        <w:t>18/1678</w:t>
      </w:r>
      <w:r w:rsidRPr="00F97002">
        <w:rPr>
          <w:szCs w:val="24"/>
        </w:rPr>
        <w:tab/>
        <w:t xml:space="preserve">Dato: </w:t>
      </w:r>
      <w:bookmarkStart w:id="2" w:name="bkmDato"/>
      <w:bookmarkEnd w:id="2"/>
      <w:r w:rsidR="004B6C4B">
        <w:rPr>
          <w:szCs w:val="24"/>
        </w:rPr>
        <w:t>20.3.2018</w:t>
      </w:r>
      <w:r w:rsidRPr="00F97002">
        <w:rPr>
          <w:szCs w:val="24"/>
        </w:rPr>
        <w:fldChar w:fldCharType="begin"/>
      </w:r>
      <w:r w:rsidRPr="00F97002">
        <w:rPr>
          <w:szCs w:val="24"/>
        </w:rPr>
        <w:instrText xml:space="preserve">PRIVATE </w:instrText>
      </w:r>
      <w:r w:rsidRPr="00F97002">
        <w:rPr>
          <w:szCs w:val="24"/>
        </w:rPr>
        <w:fldChar w:fldCharType="end"/>
      </w:r>
    </w:p>
    <w:p w:rsidR="004B6C4B" w:rsidRDefault="004B6C4B">
      <w:pPr>
        <w:tabs>
          <w:tab w:val="left" w:pos="-1440"/>
          <w:tab w:val="left" w:pos="-720"/>
          <w:tab w:val="left" w:pos="0"/>
          <w:tab w:val="left" w:pos="3600"/>
          <w:tab w:val="left" w:pos="9360"/>
        </w:tabs>
        <w:suppressAutoHyphens/>
        <w:rPr>
          <w:szCs w:val="24"/>
        </w:rPr>
      </w:pPr>
    </w:p>
    <w:p w:rsidR="004B6C4B" w:rsidRPr="004B6C4B" w:rsidRDefault="004B6C4B" w:rsidP="004B6C4B">
      <w:pPr>
        <w:rPr>
          <w:rStyle w:val="spelle"/>
          <w:b/>
          <w:bCs/>
          <w:sz w:val="28"/>
          <w:szCs w:val="28"/>
        </w:rPr>
      </w:pPr>
      <w:r w:rsidRPr="004B6C4B">
        <w:rPr>
          <w:b/>
          <w:bCs/>
          <w:sz w:val="28"/>
          <w:szCs w:val="28"/>
        </w:rPr>
        <w:t xml:space="preserve">Anmodning om høringsuttalelse på medlemsforslag A1752/ Velferd om </w:t>
      </w:r>
      <w:proofErr w:type="spellStart"/>
      <w:r w:rsidRPr="004B6C4B">
        <w:rPr>
          <w:rStyle w:val="spelle"/>
          <w:b/>
          <w:bCs/>
          <w:sz w:val="28"/>
          <w:szCs w:val="28"/>
        </w:rPr>
        <w:t>ökat</w:t>
      </w:r>
      <w:proofErr w:type="spellEnd"/>
      <w:r w:rsidRPr="004B6C4B">
        <w:rPr>
          <w:b/>
          <w:bCs/>
          <w:sz w:val="28"/>
          <w:szCs w:val="28"/>
        </w:rPr>
        <w:t xml:space="preserve"> </w:t>
      </w:r>
      <w:proofErr w:type="spellStart"/>
      <w:r w:rsidRPr="004B6C4B">
        <w:rPr>
          <w:rStyle w:val="spelle"/>
          <w:b/>
          <w:bCs/>
          <w:sz w:val="28"/>
          <w:szCs w:val="28"/>
        </w:rPr>
        <w:t>samarbete</w:t>
      </w:r>
      <w:proofErr w:type="spellEnd"/>
      <w:r w:rsidRPr="004B6C4B">
        <w:rPr>
          <w:b/>
          <w:bCs/>
          <w:sz w:val="28"/>
          <w:szCs w:val="28"/>
        </w:rPr>
        <w:t xml:space="preserve"> </w:t>
      </w:r>
      <w:proofErr w:type="spellStart"/>
      <w:r w:rsidRPr="004B6C4B">
        <w:rPr>
          <w:rStyle w:val="spelle"/>
          <w:b/>
          <w:bCs/>
          <w:sz w:val="28"/>
          <w:szCs w:val="28"/>
        </w:rPr>
        <w:t>mellan</w:t>
      </w:r>
      <w:proofErr w:type="spellEnd"/>
      <w:r w:rsidRPr="004B6C4B">
        <w:rPr>
          <w:b/>
          <w:bCs/>
          <w:sz w:val="28"/>
          <w:szCs w:val="28"/>
        </w:rPr>
        <w:t xml:space="preserve"> de </w:t>
      </w:r>
      <w:proofErr w:type="spellStart"/>
      <w:r w:rsidRPr="004B6C4B">
        <w:rPr>
          <w:rStyle w:val="spelle"/>
          <w:b/>
          <w:bCs/>
          <w:sz w:val="28"/>
          <w:szCs w:val="28"/>
        </w:rPr>
        <w:t>nordiska</w:t>
      </w:r>
      <w:proofErr w:type="spellEnd"/>
      <w:r w:rsidRPr="004B6C4B">
        <w:rPr>
          <w:b/>
          <w:bCs/>
          <w:sz w:val="28"/>
          <w:szCs w:val="28"/>
        </w:rPr>
        <w:t xml:space="preserve"> </w:t>
      </w:r>
      <w:proofErr w:type="spellStart"/>
      <w:r w:rsidRPr="004B6C4B">
        <w:rPr>
          <w:rStyle w:val="spelle"/>
          <w:b/>
          <w:bCs/>
          <w:sz w:val="28"/>
          <w:szCs w:val="28"/>
        </w:rPr>
        <w:t>sjukvårdssystemen</w:t>
      </w:r>
      <w:proofErr w:type="spellEnd"/>
    </w:p>
    <w:p w:rsidR="00D14B73" w:rsidRDefault="00D14B73">
      <w:pPr>
        <w:tabs>
          <w:tab w:val="left" w:pos="-1440"/>
          <w:tab w:val="left" w:pos="-720"/>
          <w:tab w:val="left" w:pos="0"/>
          <w:tab w:val="left" w:pos="3600"/>
          <w:tab w:val="left" w:pos="9360"/>
        </w:tabs>
        <w:suppressAutoHyphens/>
        <w:rPr>
          <w:szCs w:val="24"/>
        </w:rPr>
      </w:pPr>
    </w:p>
    <w:p w:rsidR="00D14B73" w:rsidRDefault="00D14B73">
      <w:pPr>
        <w:tabs>
          <w:tab w:val="left" w:pos="-1440"/>
          <w:tab w:val="left" w:pos="-720"/>
          <w:tab w:val="left" w:pos="0"/>
          <w:tab w:val="left" w:pos="3600"/>
          <w:tab w:val="left" w:pos="9360"/>
        </w:tabs>
        <w:suppressAutoHyphens/>
        <w:rPr>
          <w:szCs w:val="24"/>
        </w:rPr>
      </w:pPr>
      <w:r>
        <w:rPr>
          <w:szCs w:val="24"/>
        </w:rPr>
        <w:t>Stortinget har på vegne av delegasjonen til Nordisk rå</w:t>
      </w:r>
      <w:r w:rsidR="00CD26BA">
        <w:rPr>
          <w:szCs w:val="24"/>
        </w:rPr>
        <w:t>d sendt på høring forslag om øk</w:t>
      </w:r>
      <w:r>
        <w:rPr>
          <w:szCs w:val="24"/>
        </w:rPr>
        <w:t>t samarbeid mellom de nordiske helsesystemene.</w:t>
      </w:r>
      <w:r w:rsidR="00B2694D">
        <w:rPr>
          <w:szCs w:val="24"/>
        </w:rPr>
        <w:t xml:space="preserve"> Bakgrunnen for forslaget er et ønske om å kunne int</w:t>
      </w:r>
      <w:r w:rsidR="009A5A5A">
        <w:rPr>
          <w:szCs w:val="24"/>
        </w:rPr>
        <w:t>ensivere samarbeidet, og på den</w:t>
      </w:r>
      <w:r w:rsidR="00B2694D">
        <w:rPr>
          <w:szCs w:val="24"/>
        </w:rPr>
        <w:t xml:space="preserve"> måten skape bedre behandlingsmuligheter for pasientene på tvers av landegrensene</w:t>
      </w:r>
      <w:r w:rsidR="009A5A5A">
        <w:rPr>
          <w:szCs w:val="24"/>
        </w:rPr>
        <w:t>,</w:t>
      </w:r>
      <w:r w:rsidR="00B2694D">
        <w:rPr>
          <w:szCs w:val="24"/>
        </w:rPr>
        <w:t xml:space="preserve"> </w:t>
      </w:r>
      <w:r w:rsidR="009A5A5A">
        <w:rPr>
          <w:szCs w:val="24"/>
        </w:rPr>
        <w:t xml:space="preserve">med tilgang på det siste innen </w:t>
      </w:r>
      <w:r w:rsidR="00B2694D">
        <w:rPr>
          <w:szCs w:val="24"/>
        </w:rPr>
        <w:t>behandlingstilbud.</w:t>
      </w:r>
    </w:p>
    <w:p w:rsidR="00AD7379" w:rsidRDefault="00AD7379">
      <w:pPr>
        <w:tabs>
          <w:tab w:val="left" w:pos="-1440"/>
          <w:tab w:val="left" w:pos="-720"/>
          <w:tab w:val="left" w:pos="0"/>
          <w:tab w:val="left" w:pos="3600"/>
          <w:tab w:val="left" w:pos="9360"/>
        </w:tabs>
        <w:suppressAutoHyphens/>
        <w:rPr>
          <w:szCs w:val="24"/>
        </w:rPr>
      </w:pPr>
    </w:p>
    <w:p w:rsidR="00F80A95" w:rsidRDefault="00F80A95">
      <w:pPr>
        <w:tabs>
          <w:tab w:val="left" w:pos="-1440"/>
          <w:tab w:val="left" w:pos="-720"/>
          <w:tab w:val="left" w:pos="0"/>
          <w:tab w:val="left" w:pos="3600"/>
          <w:tab w:val="left" w:pos="9360"/>
        </w:tabs>
        <w:suppressAutoHyphens/>
        <w:rPr>
          <w:szCs w:val="24"/>
        </w:rPr>
      </w:pPr>
      <w:r>
        <w:rPr>
          <w:szCs w:val="24"/>
        </w:rPr>
        <w:t>Forslaget foreslår blant annet følgende måte</w:t>
      </w:r>
      <w:r w:rsidR="00440A99">
        <w:rPr>
          <w:szCs w:val="24"/>
        </w:rPr>
        <w:t>r</w:t>
      </w:r>
      <w:r>
        <w:rPr>
          <w:szCs w:val="24"/>
        </w:rPr>
        <w:t xml:space="preserve"> å øke samarbeidet på:</w:t>
      </w:r>
    </w:p>
    <w:p w:rsidR="00F80A95" w:rsidRDefault="001C0976" w:rsidP="00F80A95">
      <w:pPr>
        <w:pStyle w:val="Listeavsnitt"/>
        <w:numPr>
          <w:ilvl w:val="0"/>
          <w:numId w:val="1"/>
        </w:numPr>
        <w:tabs>
          <w:tab w:val="left" w:pos="-1440"/>
          <w:tab w:val="left" w:pos="-720"/>
          <w:tab w:val="left" w:pos="0"/>
          <w:tab w:val="left" w:pos="3600"/>
          <w:tab w:val="left" w:pos="9360"/>
        </w:tabs>
        <w:suppressAutoHyphens/>
        <w:rPr>
          <w:szCs w:val="24"/>
        </w:rPr>
      </w:pPr>
      <w:r>
        <w:rPr>
          <w:szCs w:val="24"/>
        </w:rPr>
        <w:t>Økt utveksling</w:t>
      </w:r>
      <w:r w:rsidR="002A67FB">
        <w:rPr>
          <w:szCs w:val="24"/>
        </w:rPr>
        <w:t xml:space="preserve"> av pasienter på tvers av land</w:t>
      </w:r>
      <w:r>
        <w:rPr>
          <w:szCs w:val="24"/>
        </w:rPr>
        <w:t>egrensene</w:t>
      </w:r>
      <w:r w:rsidR="002A67FB">
        <w:rPr>
          <w:szCs w:val="24"/>
        </w:rPr>
        <w:t xml:space="preserve"> for å gi best mulig behandling.</w:t>
      </w:r>
    </w:p>
    <w:p w:rsidR="00F80A95" w:rsidRDefault="00440A99" w:rsidP="00F80A95">
      <w:pPr>
        <w:pStyle w:val="Listeavsnitt"/>
        <w:numPr>
          <w:ilvl w:val="0"/>
          <w:numId w:val="1"/>
        </w:numPr>
        <w:tabs>
          <w:tab w:val="left" w:pos="-1440"/>
          <w:tab w:val="left" w:pos="-720"/>
          <w:tab w:val="left" w:pos="0"/>
          <w:tab w:val="left" w:pos="3600"/>
          <w:tab w:val="left" w:pos="9360"/>
        </w:tabs>
        <w:suppressAutoHyphens/>
        <w:rPr>
          <w:szCs w:val="24"/>
        </w:rPr>
      </w:pPr>
      <w:r>
        <w:rPr>
          <w:szCs w:val="24"/>
        </w:rPr>
        <w:t>Lage</w:t>
      </w:r>
      <w:r w:rsidR="00F80A95">
        <w:rPr>
          <w:szCs w:val="24"/>
        </w:rPr>
        <w:t xml:space="preserve"> spesialistklinikker for behandling av ulike sykdommer, skader og rehabilitering</w:t>
      </w:r>
      <w:r>
        <w:rPr>
          <w:szCs w:val="24"/>
        </w:rPr>
        <w:t>sbehov</w:t>
      </w:r>
      <w:r w:rsidR="00F80A95">
        <w:rPr>
          <w:szCs w:val="24"/>
        </w:rPr>
        <w:t>.</w:t>
      </w:r>
    </w:p>
    <w:p w:rsidR="00F80A95" w:rsidRPr="00F80A95" w:rsidRDefault="00F80A95" w:rsidP="00F80A95">
      <w:pPr>
        <w:pStyle w:val="Listeavsnitt"/>
        <w:numPr>
          <w:ilvl w:val="0"/>
          <w:numId w:val="1"/>
        </w:numPr>
        <w:tabs>
          <w:tab w:val="left" w:pos="-1440"/>
          <w:tab w:val="left" w:pos="-720"/>
          <w:tab w:val="left" w:pos="0"/>
          <w:tab w:val="left" w:pos="3600"/>
          <w:tab w:val="left" w:pos="9360"/>
        </w:tabs>
        <w:suppressAutoHyphens/>
        <w:rPr>
          <w:szCs w:val="24"/>
        </w:rPr>
      </w:pPr>
      <w:r>
        <w:rPr>
          <w:szCs w:val="24"/>
        </w:rPr>
        <w:t>Arbeide tettere sammen med bruk av velferdsteknologi.</w:t>
      </w:r>
    </w:p>
    <w:p w:rsidR="00F80A95" w:rsidRDefault="00F80A95">
      <w:pPr>
        <w:tabs>
          <w:tab w:val="left" w:pos="-1440"/>
          <w:tab w:val="left" w:pos="-720"/>
          <w:tab w:val="left" w:pos="0"/>
          <w:tab w:val="left" w:pos="3600"/>
          <w:tab w:val="left" w:pos="9360"/>
        </w:tabs>
        <w:suppressAutoHyphens/>
        <w:rPr>
          <w:szCs w:val="24"/>
        </w:rPr>
      </w:pPr>
    </w:p>
    <w:p w:rsidR="00AD7379" w:rsidRDefault="00533D46">
      <w:pPr>
        <w:tabs>
          <w:tab w:val="left" w:pos="-1440"/>
          <w:tab w:val="left" w:pos="-720"/>
          <w:tab w:val="left" w:pos="0"/>
          <w:tab w:val="left" w:pos="3600"/>
          <w:tab w:val="left" w:pos="9360"/>
        </w:tabs>
        <w:suppressAutoHyphens/>
        <w:rPr>
          <w:szCs w:val="24"/>
        </w:rPr>
      </w:pPr>
      <w:r>
        <w:rPr>
          <w:szCs w:val="24"/>
        </w:rPr>
        <w:t>Forslaget trekker spesielt frem samarbeid om de mest uvanlige sykdommene som en fordel, med muligheter for samling av spesialistkompetansen på noen sykehus og henvise aktuelle pasienter dit. Et eksempel som brukes er</w:t>
      </w:r>
      <w:r w:rsidR="00A16447">
        <w:rPr>
          <w:szCs w:val="24"/>
        </w:rPr>
        <w:t xml:space="preserve"> behandling av</w:t>
      </w:r>
      <w:r>
        <w:rPr>
          <w:szCs w:val="24"/>
        </w:rPr>
        <w:t xml:space="preserve"> brannskader.</w:t>
      </w:r>
    </w:p>
    <w:p w:rsidR="00533D46" w:rsidRDefault="00533D46">
      <w:pPr>
        <w:tabs>
          <w:tab w:val="left" w:pos="-1440"/>
          <w:tab w:val="left" w:pos="-720"/>
          <w:tab w:val="left" w:pos="0"/>
          <w:tab w:val="left" w:pos="3600"/>
          <w:tab w:val="left" w:pos="9360"/>
        </w:tabs>
        <w:suppressAutoHyphens/>
        <w:rPr>
          <w:szCs w:val="24"/>
        </w:rPr>
      </w:pPr>
    </w:p>
    <w:p w:rsidR="00533D46" w:rsidRDefault="00533D46">
      <w:pPr>
        <w:tabs>
          <w:tab w:val="left" w:pos="-1440"/>
          <w:tab w:val="left" w:pos="-720"/>
          <w:tab w:val="left" w:pos="0"/>
          <w:tab w:val="left" w:pos="3600"/>
          <w:tab w:val="left" w:pos="9360"/>
        </w:tabs>
        <w:suppressAutoHyphens/>
        <w:rPr>
          <w:szCs w:val="24"/>
        </w:rPr>
      </w:pPr>
      <w:r>
        <w:rPr>
          <w:szCs w:val="24"/>
        </w:rPr>
        <w:t>Forslaget trekker også frem hvordan 5G-teknologi kan brukes for å gjøre kommunikasjon mellom helsepersonell lettere på tvers av landegrenser, og dermed nyttiggjøre seg bedre av spesialistkompetansen som er tilgjengelig.</w:t>
      </w:r>
    </w:p>
    <w:p w:rsidR="00D14B73" w:rsidRDefault="00D14B73">
      <w:pPr>
        <w:tabs>
          <w:tab w:val="left" w:pos="-1440"/>
          <w:tab w:val="left" w:pos="-720"/>
          <w:tab w:val="left" w:pos="0"/>
          <w:tab w:val="left" w:pos="3600"/>
          <w:tab w:val="left" w:pos="9360"/>
        </w:tabs>
        <w:suppressAutoHyphens/>
        <w:rPr>
          <w:szCs w:val="24"/>
        </w:rPr>
      </w:pPr>
    </w:p>
    <w:p w:rsidR="00A16447" w:rsidRDefault="00A16447">
      <w:pPr>
        <w:tabs>
          <w:tab w:val="left" w:pos="-1440"/>
          <w:tab w:val="left" w:pos="-720"/>
          <w:tab w:val="left" w:pos="0"/>
          <w:tab w:val="left" w:pos="3600"/>
          <w:tab w:val="left" w:pos="9360"/>
        </w:tabs>
        <w:suppressAutoHyphens/>
        <w:rPr>
          <w:szCs w:val="24"/>
        </w:rPr>
      </w:pPr>
      <w:r>
        <w:rPr>
          <w:szCs w:val="24"/>
        </w:rPr>
        <w:t>Vi ber om at foreningsleddene vurderer forslaget, og hva slags effekter dette kan ha for det norske helsesystemet, pasientene og Legeforeningens medlemmer. Det er også fint med forslag til konkrete områder det kan være hensiktsmessig med økende samarbeid på mellom de nordiske landene, og hvilke områder man med fordel kan unngå</w:t>
      </w:r>
      <w:r w:rsidR="001904D7">
        <w:rPr>
          <w:szCs w:val="24"/>
        </w:rPr>
        <w:t xml:space="preserve"> </w:t>
      </w:r>
      <w:proofErr w:type="gramStart"/>
      <w:r w:rsidR="001904D7">
        <w:rPr>
          <w:szCs w:val="24"/>
        </w:rPr>
        <w:t>å</w:t>
      </w:r>
      <w:bookmarkStart w:id="3" w:name="_GoBack"/>
      <w:bookmarkEnd w:id="3"/>
      <w:proofErr w:type="gramEnd"/>
      <w:r>
        <w:rPr>
          <w:szCs w:val="24"/>
        </w:rPr>
        <w:t xml:space="preserve"> i inkludere i dette arbeidet.</w:t>
      </w:r>
    </w:p>
    <w:p w:rsidR="00A16447" w:rsidRDefault="00A16447">
      <w:pPr>
        <w:tabs>
          <w:tab w:val="left" w:pos="-1440"/>
          <w:tab w:val="left" w:pos="-720"/>
          <w:tab w:val="left" w:pos="0"/>
          <w:tab w:val="left" w:pos="3600"/>
          <w:tab w:val="left" w:pos="9360"/>
        </w:tabs>
        <w:suppressAutoHyphens/>
        <w:rPr>
          <w:szCs w:val="24"/>
        </w:rPr>
      </w:pPr>
    </w:p>
    <w:p w:rsidR="00D14B73" w:rsidRDefault="00D14B73" w:rsidP="00D14B73">
      <w:pPr>
        <w:tabs>
          <w:tab w:val="left" w:pos="-1440"/>
          <w:tab w:val="left" w:pos="-720"/>
          <w:tab w:val="left" w:pos="0"/>
          <w:tab w:val="left" w:pos="3600"/>
          <w:tab w:val="right" w:pos="8931"/>
          <w:tab w:val="left" w:pos="9360"/>
        </w:tabs>
        <w:suppressAutoHyphens/>
      </w:pPr>
      <w:r w:rsidRPr="00EF77CC">
        <w:rPr>
          <w:color w:val="000000"/>
        </w:rPr>
        <w:t xml:space="preserve">Les mer </w:t>
      </w:r>
      <w:r>
        <w:rPr>
          <w:color w:val="000000"/>
        </w:rPr>
        <w:t xml:space="preserve">på nettsidene til </w:t>
      </w:r>
      <w:r w:rsidR="00B2694D">
        <w:rPr>
          <w:color w:val="000000"/>
        </w:rPr>
        <w:t>Nordisk samarbeid:</w:t>
      </w:r>
    </w:p>
    <w:p w:rsidR="00D14B73" w:rsidRDefault="001904D7" w:rsidP="00D14B73">
      <w:pPr>
        <w:pStyle w:val="Default"/>
      </w:pPr>
      <w:hyperlink r:id="rId10" w:history="1">
        <w:r w:rsidR="00B2694D" w:rsidRPr="000A62D0">
          <w:rPr>
            <w:rStyle w:val="Hyperkobling"/>
          </w:rPr>
          <w:t>http://www.norden.org/no/nordisk-raad/saker-og-dokumenter/a-1752-vaelfaerd</w:t>
        </w:r>
      </w:hyperlink>
    </w:p>
    <w:p w:rsidR="00B2694D" w:rsidRDefault="00B2694D" w:rsidP="00D14B73">
      <w:pPr>
        <w:pStyle w:val="Default"/>
      </w:pPr>
    </w:p>
    <w:p w:rsidR="00D14B73" w:rsidRPr="00EF77CC" w:rsidRDefault="00D14B73" w:rsidP="00D14B73">
      <w:pPr>
        <w:pStyle w:val="Default"/>
      </w:pPr>
      <w:r w:rsidRPr="00EF77CC">
        <w:t xml:space="preserve">Dersom høringen virker relevant, bes det om at innspill sendes til Legeforeningen innen </w:t>
      </w:r>
    </w:p>
    <w:p w:rsidR="00D14B73" w:rsidRPr="00EF77CC" w:rsidRDefault="00D14B73" w:rsidP="00D14B73">
      <w:pPr>
        <w:pStyle w:val="Default"/>
      </w:pPr>
      <w:r>
        <w:rPr>
          <w:b/>
          <w:bCs/>
        </w:rPr>
        <w:t>4. mai 2018</w:t>
      </w:r>
      <w:r w:rsidRPr="00236865">
        <w:rPr>
          <w:b/>
          <w:bCs/>
        </w:rPr>
        <w:t>.</w:t>
      </w:r>
      <w:r w:rsidRPr="00EF77CC">
        <w:rPr>
          <w:bCs/>
        </w:rPr>
        <w:t xml:space="preserve"> </w:t>
      </w:r>
      <w:r w:rsidRPr="00EF77CC">
        <w:t xml:space="preserve">Det bes om at innspillene lastes opp direkte på Legeforeningens nettsider. </w:t>
      </w:r>
    </w:p>
    <w:p w:rsidR="00D14B73" w:rsidRPr="00EF77CC" w:rsidRDefault="00D14B73" w:rsidP="00D14B73">
      <w:pPr>
        <w:tabs>
          <w:tab w:val="left" w:pos="-1440"/>
          <w:tab w:val="left" w:pos="-720"/>
          <w:tab w:val="left" w:pos="0"/>
          <w:tab w:val="left" w:pos="3600"/>
          <w:tab w:val="right" w:pos="8931"/>
          <w:tab w:val="left" w:pos="9360"/>
        </w:tabs>
        <w:suppressAutoHyphens/>
      </w:pPr>
    </w:p>
    <w:p w:rsidR="00D14B73" w:rsidRPr="00EF77CC" w:rsidRDefault="00D14B73" w:rsidP="00D14B73">
      <w:r w:rsidRPr="00EF77CC">
        <w:t xml:space="preserve">Høringen finnes på </w:t>
      </w:r>
      <w:r w:rsidRPr="00EF77CC">
        <w:rPr>
          <w:b/>
        </w:rPr>
        <w:t xml:space="preserve">Legeforeningen.no </w:t>
      </w:r>
      <w:r w:rsidRPr="00EF77CC">
        <w:t xml:space="preserve">under </w:t>
      </w:r>
      <w:r w:rsidRPr="00EF77CC">
        <w:rPr>
          <w:b/>
        </w:rPr>
        <w:t>Legeforeningens politikk – Høringer</w:t>
      </w:r>
    </w:p>
    <w:p w:rsidR="00515A8F" w:rsidRPr="00F97002" w:rsidRDefault="00515A8F">
      <w:pPr>
        <w:rPr>
          <w:szCs w:val="24"/>
        </w:rPr>
      </w:pPr>
    </w:p>
    <w:p w:rsidR="00515A8F" w:rsidRPr="00F97002" w:rsidRDefault="00515A8F">
      <w:pPr>
        <w:rPr>
          <w:szCs w:val="24"/>
        </w:rPr>
      </w:pPr>
      <w:r w:rsidRPr="00F97002">
        <w:rPr>
          <w:szCs w:val="24"/>
        </w:rPr>
        <w:t>Med hilsen</w:t>
      </w:r>
    </w:p>
    <w:p w:rsidR="00515A8F" w:rsidRPr="00F97002" w:rsidRDefault="00515A8F">
      <w:pPr>
        <w:rPr>
          <w:szCs w:val="24"/>
        </w:rPr>
      </w:pPr>
      <w:r w:rsidRPr="00F97002">
        <w:rPr>
          <w:szCs w:val="24"/>
        </w:rPr>
        <w:t>Den norske l</w:t>
      </w:r>
      <w:r w:rsidR="004C628F" w:rsidRPr="00F97002">
        <w:rPr>
          <w:szCs w:val="24"/>
        </w:rPr>
        <w:t>e</w:t>
      </w:r>
      <w:r w:rsidRPr="00F97002">
        <w:rPr>
          <w:szCs w:val="24"/>
        </w:rPr>
        <w:t>geforening</w:t>
      </w:r>
    </w:p>
    <w:p w:rsidR="00515A8F" w:rsidRPr="00F97002" w:rsidRDefault="00515A8F">
      <w:pPr>
        <w:rPr>
          <w:szCs w:val="24"/>
        </w:rPr>
      </w:pPr>
    </w:p>
    <w:p w:rsidR="00515A8F" w:rsidRPr="00F97002" w:rsidRDefault="004B6C4B">
      <w:pPr>
        <w:rPr>
          <w:szCs w:val="24"/>
        </w:rPr>
      </w:pPr>
      <w:bookmarkStart w:id="4" w:name="bkmUnders"/>
      <w:bookmarkEnd w:id="4"/>
      <w:r>
        <w:rPr>
          <w:szCs w:val="24"/>
        </w:rPr>
        <w:t>Ingvild Bjørgo Berg</w:t>
      </w:r>
    </w:p>
    <w:p w:rsidR="00515A8F" w:rsidRPr="00F97002" w:rsidRDefault="004B6C4B">
      <w:pPr>
        <w:rPr>
          <w:szCs w:val="24"/>
        </w:rPr>
      </w:pPr>
      <w:bookmarkStart w:id="5" w:name="bkmTittel"/>
      <w:bookmarkEnd w:id="5"/>
      <w:r>
        <w:rPr>
          <w:szCs w:val="24"/>
        </w:rPr>
        <w:t>Helsepolitisk rådgiver</w:t>
      </w:r>
    </w:p>
    <w:sectPr w:rsidR="00515A8F" w:rsidRPr="00F97002" w:rsidSect="00EB5AE9">
      <w:footerReference w:type="default" r:id="rId11"/>
      <w:endnotePr>
        <w:numFmt w:val="decimal"/>
      </w:endnotePr>
      <w:pgSz w:w="11906" w:h="16838" w:code="9"/>
      <w:pgMar w:top="1418" w:right="1304" w:bottom="1418" w:left="1440" w:header="1440" w:footer="113"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4B" w:rsidRDefault="004B6C4B">
      <w:pPr>
        <w:spacing w:line="20" w:lineRule="exact"/>
      </w:pPr>
    </w:p>
  </w:endnote>
  <w:endnote w:type="continuationSeparator" w:id="0">
    <w:p w:rsidR="004B6C4B" w:rsidRDefault="004B6C4B">
      <w:r>
        <w:t xml:space="preserve"> </w:t>
      </w:r>
    </w:p>
  </w:endnote>
  <w:endnote w:type="continuationNotice" w:id="1">
    <w:p w:rsidR="004B6C4B" w:rsidRDefault="004B6C4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E9" w:rsidRPr="00135340" w:rsidRDefault="00EB5AE9" w:rsidP="00EB5AE9">
    <w:pPr>
      <w:pStyle w:val="Bunntekst"/>
      <w:rPr>
        <w:rFonts w:ascii="Garamond" w:hAnsi="Garamond"/>
        <w:sz w:val="16"/>
        <w:szCs w:val="16"/>
      </w:rPr>
    </w:pPr>
    <w:r w:rsidRPr="00C8213D">
      <w:rPr>
        <w:rFonts w:ascii="Garamond" w:hAnsi="Garamond"/>
        <w:sz w:val="16"/>
        <w:szCs w:val="16"/>
      </w:rPr>
      <w:t xml:space="preserve">Den norske legeforening </w:t>
    </w:r>
    <w:r w:rsidRPr="00C8213D">
      <w:rPr>
        <w:rFonts w:ascii="Garamond" w:hAnsi="Garamond" w:cs="MV Boli"/>
        <w:sz w:val="16"/>
        <w:szCs w:val="16"/>
      </w:rPr>
      <w:t>•</w:t>
    </w:r>
    <w:r w:rsidRPr="00C8213D">
      <w:rPr>
        <w:rFonts w:ascii="Garamond" w:hAnsi="Garamond"/>
        <w:sz w:val="16"/>
        <w:szCs w:val="16"/>
      </w:rPr>
      <w:t xml:space="preserve"> Postboks 1152 Sentrum </w:t>
    </w:r>
    <w:r w:rsidRPr="00C8213D">
      <w:rPr>
        <w:rFonts w:ascii="Garamond" w:hAnsi="Garamond" w:cs="MV Boli"/>
        <w:sz w:val="16"/>
        <w:szCs w:val="16"/>
      </w:rPr>
      <w:t xml:space="preserve">• </w:t>
    </w:r>
    <w:r w:rsidRPr="00C8213D">
      <w:rPr>
        <w:rFonts w:ascii="Garamond" w:hAnsi="Garamond"/>
        <w:sz w:val="16"/>
        <w:szCs w:val="16"/>
      </w:rPr>
      <w:t xml:space="preserve">NO-0107 Oslo </w:t>
    </w:r>
    <w:r w:rsidRPr="00C8213D">
      <w:rPr>
        <w:rFonts w:ascii="Garamond" w:hAnsi="Garamond" w:cs="MV Boli"/>
        <w:sz w:val="16"/>
        <w:szCs w:val="16"/>
      </w:rPr>
      <w:t>•</w:t>
    </w:r>
    <w:r w:rsidRPr="00B53031">
      <w:rPr>
        <w:rFonts w:ascii="Garamond" w:hAnsi="Garamond" w:cs="MV Boli"/>
        <w:sz w:val="16"/>
        <w:szCs w:val="16"/>
      </w:rPr>
      <w:t xml:space="preserve"> legeforeningen@legeforeningen.no </w:t>
    </w:r>
    <w:proofErr w:type="gramStart"/>
    <w:r w:rsidRPr="00135340">
      <w:rPr>
        <w:rFonts w:ascii="Garamond" w:hAnsi="Garamond" w:cs="MV Boli"/>
        <w:sz w:val="16"/>
        <w:szCs w:val="16"/>
      </w:rPr>
      <w:t xml:space="preserve">•  </w:t>
    </w:r>
    <w:r w:rsidRPr="00C8213D">
      <w:rPr>
        <w:rFonts w:ascii="Garamond" w:hAnsi="Garamond" w:cs="MV Boli"/>
        <w:sz w:val="16"/>
        <w:szCs w:val="16"/>
      </w:rPr>
      <w:t>Besøksadresse</w:t>
    </w:r>
    <w:proofErr w:type="gramEnd"/>
    <w:r w:rsidRPr="00C8213D">
      <w:rPr>
        <w:rFonts w:ascii="Garamond" w:hAnsi="Garamond" w:cs="MV Boli"/>
        <w:sz w:val="16"/>
        <w:szCs w:val="16"/>
      </w:rPr>
      <w:t xml:space="preserve">: Akersgt. </w:t>
    </w:r>
    <w:r w:rsidRPr="00135340">
      <w:rPr>
        <w:rFonts w:ascii="Garamond" w:hAnsi="Garamond" w:cs="MV Boli"/>
        <w:sz w:val="16"/>
        <w:szCs w:val="16"/>
      </w:rPr>
      <w:t xml:space="preserve">2 www.legeforeningen.no • </w:t>
    </w:r>
    <w:r w:rsidRPr="00135340">
      <w:rPr>
        <w:rFonts w:ascii="Garamond" w:hAnsi="Garamond"/>
        <w:sz w:val="16"/>
        <w:szCs w:val="16"/>
      </w:rPr>
      <w:t xml:space="preserve">Telefon: +47 23 10 90 00 </w:t>
    </w:r>
    <w:r w:rsidRPr="00135340">
      <w:rPr>
        <w:rFonts w:ascii="Garamond" w:hAnsi="Garamond" w:cs="MV Boli"/>
        <w:sz w:val="16"/>
        <w:szCs w:val="16"/>
      </w:rPr>
      <w:t xml:space="preserve">•  </w:t>
    </w:r>
    <w:r w:rsidRPr="00135340">
      <w:rPr>
        <w:rFonts w:ascii="Garamond" w:hAnsi="Garamond"/>
        <w:sz w:val="16"/>
        <w:szCs w:val="16"/>
      </w:rPr>
      <w:t>Faks: +47 23 10 90 10</w:t>
    </w:r>
    <w:r w:rsidRPr="00135340">
      <w:rPr>
        <w:rFonts w:ascii="Garamond" w:hAnsi="Garamond" w:cs="MV Boli"/>
        <w:sz w:val="16"/>
        <w:szCs w:val="16"/>
      </w:rPr>
      <w:t xml:space="preserve"> • Org.nr. NO 960 474 341 MVA • Bankgiro </w:t>
    </w:r>
    <w:proofErr w:type="gramStart"/>
    <w:r w:rsidRPr="00135340">
      <w:rPr>
        <w:rFonts w:ascii="Garamond" w:hAnsi="Garamond" w:cs="MV Boli"/>
        <w:sz w:val="16"/>
        <w:szCs w:val="16"/>
      </w:rPr>
      <w:t>5005.06.23189</w:t>
    </w:r>
    <w:proofErr w:type="gramEnd"/>
    <w:r w:rsidRPr="00135340">
      <w:rPr>
        <w:rFonts w:ascii="Garamond" w:hAnsi="Garamond" w:cs="MV Boli"/>
        <w:sz w:val="16"/>
        <w:szCs w:val="16"/>
      </w:rPr>
      <w:t xml:space="preserve"> </w:t>
    </w:r>
  </w:p>
  <w:p w:rsidR="00515A8F" w:rsidRDefault="00515A8F" w:rsidP="00EB5AE9">
    <w:pPr>
      <w:tabs>
        <w:tab w:val="left" w:pos="-720"/>
      </w:tabs>
      <w:suppressAutoHyphens/>
      <w:spacing w:line="360" w:lineRule="auto"/>
      <w:ind w:right="-4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4B" w:rsidRDefault="004B6C4B">
      <w:r>
        <w:separator/>
      </w:r>
    </w:p>
  </w:footnote>
  <w:footnote w:type="continuationSeparator" w:id="0">
    <w:p w:rsidR="004B6C4B" w:rsidRDefault="004B6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43E65"/>
    <w:multiLevelType w:val="hybridMultilevel"/>
    <w:tmpl w:val="F5927C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B"/>
    <w:rsid w:val="00036D82"/>
    <w:rsid w:val="000645B0"/>
    <w:rsid w:val="000C6B0E"/>
    <w:rsid w:val="001904D7"/>
    <w:rsid w:val="001C0976"/>
    <w:rsid w:val="002A67FB"/>
    <w:rsid w:val="00417EEE"/>
    <w:rsid w:val="0042025D"/>
    <w:rsid w:val="00440A99"/>
    <w:rsid w:val="004B6C4B"/>
    <w:rsid w:val="004C628F"/>
    <w:rsid w:val="00515A8F"/>
    <w:rsid w:val="00533D46"/>
    <w:rsid w:val="00604BF8"/>
    <w:rsid w:val="006764E3"/>
    <w:rsid w:val="006B589F"/>
    <w:rsid w:val="007C618B"/>
    <w:rsid w:val="009A5A5A"/>
    <w:rsid w:val="009D1786"/>
    <w:rsid w:val="00A064D9"/>
    <w:rsid w:val="00A16447"/>
    <w:rsid w:val="00AD7379"/>
    <w:rsid w:val="00B2694D"/>
    <w:rsid w:val="00BE2998"/>
    <w:rsid w:val="00C33AB7"/>
    <w:rsid w:val="00CD26BA"/>
    <w:rsid w:val="00CE16E1"/>
    <w:rsid w:val="00D14B73"/>
    <w:rsid w:val="00D5242A"/>
    <w:rsid w:val="00DC1503"/>
    <w:rsid w:val="00DD479E"/>
    <w:rsid w:val="00DE3EAA"/>
    <w:rsid w:val="00EB5AE9"/>
    <w:rsid w:val="00F80A95"/>
    <w:rsid w:val="00F970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F97002"/>
    <w:pPr>
      <w:keepNext/>
      <w:outlineLvl w:val="0"/>
    </w:pPr>
    <w:rPr>
      <w:b/>
      <w:kern w:val="28"/>
      <w:sz w:val="28"/>
      <w:szCs w:val="28"/>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 w:type="character" w:customStyle="1" w:styleId="spelle">
    <w:name w:val="spelle"/>
    <w:rsid w:val="004B6C4B"/>
  </w:style>
  <w:style w:type="paragraph" w:customStyle="1" w:styleId="Default">
    <w:name w:val="Default"/>
    <w:rsid w:val="00D14B73"/>
    <w:pPr>
      <w:autoSpaceDE w:val="0"/>
      <w:autoSpaceDN w:val="0"/>
      <w:adjustRightInd w:val="0"/>
    </w:pPr>
    <w:rPr>
      <w:color w:val="000000"/>
      <w:sz w:val="24"/>
      <w:szCs w:val="24"/>
    </w:rPr>
  </w:style>
  <w:style w:type="character" w:styleId="Hyperkobling">
    <w:name w:val="Hyperlink"/>
    <w:basedOn w:val="Standardskriftforavsnitt"/>
    <w:rsid w:val="00D14B73"/>
    <w:rPr>
      <w:color w:val="0000FF" w:themeColor="hyperlink"/>
      <w:u w:val="single"/>
    </w:rPr>
  </w:style>
  <w:style w:type="paragraph" w:styleId="Listeavsnitt">
    <w:name w:val="List Paragraph"/>
    <w:basedOn w:val="Normal"/>
    <w:uiPriority w:val="34"/>
    <w:qFormat/>
    <w:rsid w:val="00F80A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F97002"/>
    <w:pPr>
      <w:keepNext/>
      <w:outlineLvl w:val="0"/>
    </w:pPr>
    <w:rPr>
      <w:b/>
      <w:kern w:val="28"/>
      <w:sz w:val="28"/>
      <w:szCs w:val="28"/>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 w:type="character" w:customStyle="1" w:styleId="spelle">
    <w:name w:val="spelle"/>
    <w:rsid w:val="004B6C4B"/>
  </w:style>
  <w:style w:type="paragraph" w:customStyle="1" w:styleId="Default">
    <w:name w:val="Default"/>
    <w:rsid w:val="00D14B73"/>
    <w:pPr>
      <w:autoSpaceDE w:val="0"/>
      <w:autoSpaceDN w:val="0"/>
      <w:adjustRightInd w:val="0"/>
    </w:pPr>
    <w:rPr>
      <w:color w:val="000000"/>
      <w:sz w:val="24"/>
      <w:szCs w:val="24"/>
    </w:rPr>
  </w:style>
  <w:style w:type="character" w:styleId="Hyperkobling">
    <w:name w:val="Hyperlink"/>
    <w:basedOn w:val="Standardskriftforavsnitt"/>
    <w:rsid w:val="00D14B73"/>
    <w:rPr>
      <w:color w:val="0000FF" w:themeColor="hyperlink"/>
      <w:u w:val="single"/>
    </w:rPr>
  </w:style>
  <w:style w:type="paragraph" w:styleId="Listeavsnitt">
    <w:name w:val="List Paragraph"/>
    <w:basedOn w:val="Normal"/>
    <w:uiPriority w:val="34"/>
    <w:qFormat/>
    <w:rsid w:val="00F80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441625">
      <w:bodyDiv w:val="1"/>
      <w:marLeft w:val="0"/>
      <w:marRight w:val="0"/>
      <w:marTop w:val="0"/>
      <w:marBottom w:val="0"/>
      <w:divBdr>
        <w:top w:val="none" w:sz="0" w:space="0" w:color="auto"/>
        <w:left w:val="none" w:sz="0" w:space="0" w:color="auto"/>
        <w:bottom w:val="none" w:sz="0" w:space="0" w:color="auto"/>
        <w:right w:val="none" w:sz="0" w:space="0" w:color="auto"/>
      </w:divBdr>
    </w:div>
    <w:div w:id="18704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orden.org/no/nordisk-raad/saker-og-dokumenter/a-1752-vaelfaerd"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lfnt.no\shared\resources$\OfficeTemplates\Fellesmaler\DNLF\BREVLOGO.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04084-080E-466D-B437-C5795BCD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BREVLOGO</Template>
  <TotalTime>189</TotalTime>
  <Pages>1</Pages>
  <Words>366</Words>
  <Characters>1946</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DNLF</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Ingvild Bjørgo Berg</dc:creator>
  <cp:lastModifiedBy>Ingvild Bjørgo Berg</cp:lastModifiedBy>
  <cp:revision>13</cp:revision>
  <cp:lastPrinted>2007-12-18T08:22:00Z</cp:lastPrinted>
  <dcterms:created xsi:type="dcterms:W3CDTF">2018-03-20T11:50:00Z</dcterms:created>
  <dcterms:modified xsi:type="dcterms:W3CDTF">2018-03-21T07:44:00Z</dcterms:modified>
</cp:coreProperties>
</file>