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D876" w14:textId="77777777" w:rsidR="00832624" w:rsidRPr="00AA64AF" w:rsidRDefault="00D85F2F" w:rsidP="004E110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AA64AF">
        <w:rPr>
          <w:rFonts w:ascii="Times New Roman" w:hAnsi="Times New Roman" w:cs="Times New Roman"/>
          <w:b/>
          <w:sz w:val="20"/>
          <w:szCs w:val="20"/>
          <w:lang w:val="en-US"/>
        </w:rPr>
        <w:t>The 1</w:t>
      </w:r>
      <w:r w:rsidRPr="00AA64A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="004E1105" w:rsidRPr="00AA64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advanced Temporal Bone Course in </w:t>
      </w:r>
      <w:proofErr w:type="spellStart"/>
      <w:r w:rsidR="004E1105" w:rsidRPr="00AA64AF">
        <w:rPr>
          <w:rFonts w:ascii="Times New Roman" w:hAnsi="Times New Roman" w:cs="Times New Roman"/>
          <w:b/>
          <w:sz w:val="20"/>
          <w:szCs w:val="20"/>
          <w:lang w:val="en-US"/>
        </w:rPr>
        <w:t>Sparsör</w:t>
      </w:r>
      <w:proofErr w:type="spellEnd"/>
    </w:p>
    <w:p w14:paraId="4C93EFEC" w14:textId="77777777" w:rsidR="004E1105" w:rsidRDefault="004E1105" w:rsidP="004E110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AA64AF">
        <w:rPr>
          <w:rFonts w:ascii="Times New Roman" w:hAnsi="Times New Roman" w:cs="Times New Roman"/>
          <w:b/>
          <w:sz w:val="20"/>
          <w:szCs w:val="20"/>
          <w:lang w:val="en-US"/>
        </w:rPr>
        <w:t>Tympanoplas</w:t>
      </w:r>
      <w:r w:rsidR="00D85F2F" w:rsidRPr="00AA64AF">
        <w:rPr>
          <w:rFonts w:ascii="Times New Roman" w:hAnsi="Times New Roman" w:cs="Times New Roman"/>
          <w:b/>
          <w:sz w:val="20"/>
          <w:szCs w:val="20"/>
          <w:lang w:val="en-US"/>
        </w:rPr>
        <w:t>ty</w:t>
      </w:r>
      <w:proofErr w:type="spellEnd"/>
      <w:r w:rsidR="00D85F2F" w:rsidRPr="00AA64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Obliteration, </w:t>
      </w:r>
      <w:proofErr w:type="spellStart"/>
      <w:r w:rsidR="00D85F2F" w:rsidRPr="00AA64AF">
        <w:rPr>
          <w:rFonts w:ascii="Times New Roman" w:hAnsi="Times New Roman" w:cs="Times New Roman"/>
          <w:b/>
          <w:sz w:val="20"/>
          <w:szCs w:val="20"/>
          <w:lang w:val="en-US"/>
        </w:rPr>
        <w:t>Stape</w:t>
      </w:r>
      <w:r w:rsidRPr="00AA64AF">
        <w:rPr>
          <w:rFonts w:ascii="Times New Roman" w:hAnsi="Times New Roman" w:cs="Times New Roman"/>
          <w:b/>
          <w:sz w:val="20"/>
          <w:szCs w:val="20"/>
          <w:lang w:val="en-US"/>
        </w:rPr>
        <w:t>dotomy</w:t>
      </w:r>
      <w:proofErr w:type="spellEnd"/>
      <w:r w:rsidRPr="00AA64AF">
        <w:rPr>
          <w:rFonts w:ascii="Times New Roman" w:hAnsi="Times New Roman" w:cs="Times New Roman"/>
          <w:b/>
          <w:sz w:val="20"/>
          <w:szCs w:val="20"/>
          <w:lang w:val="en-US"/>
        </w:rPr>
        <w:t>, Hearing implant</w:t>
      </w:r>
      <w:r w:rsidR="00D85F2F" w:rsidRPr="00AA64AF">
        <w:rPr>
          <w:rFonts w:ascii="Times New Roman" w:hAnsi="Times New Roman" w:cs="Times New Roman"/>
          <w:b/>
          <w:sz w:val="20"/>
          <w:szCs w:val="20"/>
          <w:lang w:val="en-US"/>
        </w:rPr>
        <w:t>ation</w:t>
      </w:r>
    </w:p>
    <w:p w14:paraId="2462BBAF" w14:textId="59A430EF" w:rsidR="00EA7EBD" w:rsidRPr="00AA64AF" w:rsidRDefault="00EA7EBD" w:rsidP="004E110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24-26. 11 2016</w:t>
      </w:r>
    </w:p>
    <w:p w14:paraId="62680E65" w14:textId="77777777" w:rsidR="004E1105" w:rsidRPr="00AA64AF" w:rsidRDefault="004E1105" w:rsidP="004E110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B0DC800" w14:textId="48D2E58D" w:rsidR="007D5425" w:rsidRPr="00D30162" w:rsidRDefault="004E1105" w:rsidP="004E1105">
      <w:pPr>
        <w:pStyle w:val="NormalWeb"/>
        <w:rPr>
          <w:sz w:val="20"/>
          <w:szCs w:val="20"/>
          <w:lang w:val="en-US"/>
        </w:rPr>
      </w:pPr>
      <w:r w:rsidRPr="00D30162">
        <w:rPr>
          <w:sz w:val="20"/>
          <w:szCs w:val="20"/>
          <w:lang w:val="en-US"/>
        </w:rPr>
        <w:t xml:space="preserve">This hands-on course </w:t>
      </w:r>
      <w:r w:rsidR="00367CA7" w:rsidRPr="00D30162">
        <w:rPr>
          <w:sz w:val="20"/>
          <w:szCs w:val="20"/>
          <w:lang w:val="en-US"/>
        </w:rPr>
        <w:t>addresses younger</w:t>
      </w:r>
      <w:r w:rsidR="00D85F2F" w:rsidRPr="00D30162">
        <w:rPr>
          <w:sz w:val="20"/>
          <w:szCs w:val="20"/>
          <w:lang w:val="en-US"/>
        </w:rPr>
        <w:t xml:space="preserve"> </w:t>
      </w:r>
      <w:proofErr w:type="spellStart"/>
      <w:r w:rsidR="00D85F2F" w:rsidRPr="00D30162">
        <w:rPr>
          <w:sz w:val="20"/>
          <w:szCs w:val="20"/>
          <w:lang w:val="en-US"/>
        </w:rPr>
        <w:t>otosurgeons</w:t>
      </w:r>
      <w:proofErr w:type="spellEnd"/>
      <w:r w:rsidR="003C0FFE" w:rsidRPr="00D30162">
        <w:rPr>
          <w:sz w:val="20"/>
          <w:szCs w:val="20"/>
          <w:lang w:val="en-US"/>
        </w:rPr>
        <w:t xml:space="preserve"> and includes a</w:t>
      </w:r>
      <w:r w:rsidRPr="00D30162">
        <w:rPr>
          <w:sz w:val="20"/>
          <w:szCs w:val="20"/>
          <w:lang w:val="en-US"/>
        </w:rPr>
        <w:t xml:space="preserve">ll </w:t>
      </w:r>
      <w:proofErr w:type="spellStart"/>
      <w:r w:rsidRPr="00D30162">
        <w:rPr>
          <w:sz w:val="20"/>
          <w:szCs w:val="20"/>
          <w:lang w:val="en-US"/>
        </w:rPr>
        <w:t>tympanoplastic</w:t>
      </w:r>
      <w:proofErr w:type="spellEnd"/>
      <w:r w:rsidRPr="00D30162">
        <w:rPr>
          <w:sz w:val="20"/>
          <w:szCs w:val="20"/>
          <w:lang w:val="en-US"/>
        </w:rPr>
        <w:t xml:space="preserve"> and mastoid procedures including obliteration technique, </w:t>
      </w:r>
      <w:proofErr w:type="spellStart"/>
      <w:r w:rsidRPr="00D30162">
        <w:rPr>
          <w:sz w:val="20"/>
          <w:szCs w:val="20"/>
          <w:lang w:val="en-US"/>
        </w:rPr>
        <w:t>ossiculoplasties</w:t>
      </w:r>
      <w:proofErr w:type="spellEnd"/>
      <w:r w:rsidR="00832624" w:rsidRPr="00D30162">
        <w:rPr>
          <w:sz w:val="20"/>
          <w:szCs w:val="20"/>
          <w:lang w:val="en-US"/>
        </w:rPr>
        <w:t xml:space="preserve"> (autologous</w:t>
      </w:r>
      <w:r w:rsidR="00DF74D0" w:rsidRPr="00D30162">
        <w:rPr>
          <w:sz w:val="20"/>
          <w:szCs w:val="20"/>
          <w:lang w:val="en-US"/>
        </w:rPr>
        <w:t xml:space="preserve"> bone</w:t>
      </w:r>
      <w:r w:rsidR="004D3500">
        <w:rPr>
          <w:sz w:val="20"/>
          <w:szCs w:val="20"/>
          <w:lang w:val="en-US"/>
        </w:rPr>
        <w:t xml:space="preserve">, </w:t>
      </w:r>
      <w:r w:rsidR="00832624" w:rsidRPr="00D30162">
        <w:rPr>
          <w:sz w:val="20"/>
          <w:szCs w:val="20"/>
          <w:lang w:val="en-US"/>
        </w:rPr>
        <w:t>titanium prosthesis)</w:t>
      </w:r>
      <w:r w:rsidRPr="00D30162">
        <w:rPr>
          <w:sz w:val="20"/>
          <w:szCs w:val="20"/>
          <w:lang w:val="en-US"/>
        </w:rPr>
        <w:t xml:space="preserve">, </w:t>
      </w:r>
      <w:proofErr w:type="gramStart"/>
      <w:r w:rsidRPr="00D30162">
        <w:rPr>
          <w:sz w:val="20"/>
          <w:szCs w:val="20"/>
          <w:lang w:val="en-US"/>
        </w:rPr>
        <w:t>stapes</w:t>
      </w:r>
      <w:proofErr w:type="gramEnd"/>
      <w:r w:rsidRPr="00D30162">
        <w:rPr>
          <w:sz w:val="20"/>
          <w:szCs w:val="20"/>
          <w:lang w:val="en-US"/>
        </w:rPr>
        <w:t xml:space="preserve"> surgery and hearing implantation </w:t>
      </w:r>
      <w:r w:rsidR="003C0FFE" w:rsidRPr="00D30162">
        <w:rPr>
          <w:sz w:val="20"/>
          <w:szCs w:val="20"/>
          <w:lang w:val="en-US"/>
        </w:rPr>
        <w:t>(B</w:t>
      </w:r>
      <w:r w:rsidR="004D3500">
        <w:rPr>
          <w:sz w:val="20"/>
          <w:szCs w:val="20"/>
          <w:lang w:val="en-US"/>
        </w:rPr>
        <w:t>AHD, middle ear implants,</w:t>
      </w:r>
      <w:r w:rsidRPr="00D30162">
        <w:rPr>
          <w:sz w:val="20"/>
          <w:szCs w:val="20"/>
          <w:lang w:val="en-US"/>
        </w:rPr>
        <w:t xml:space="preserve"> CI)</w:t>
      </w:r>
      <w:r w:rsidR="00CD0191" w:rsidRPr="00D30162">
        <w:rPr>
          <w:sz w:val="20"/>
          <w:szCs w:val="20"/>
          <w:lang w:val="en-US"/>
        </w:rPr>
        <w:t>. The surgical techniques</w:t>
      </w:r>
      <w:r w:rsidRPr="00D30162">
        <w:rPr>
          <w:sz w:val="20"/>
          <w:szCs w:val="20"/>
          <w:lang w:val="en-US"/>
        </w:rPr>
        <w:t xml:space="preserve"> will be demonstrated and practiced</w:t>
      </w:r>
      <w:r w:rsidR="00CD0191" w:rsidRPr="00D30162">
        <w:rPr>
          <w:sz w:val="20"/>
          <w:szCs w:val="20"/>
          <w:lang w:val="en-US"/>
        </w:rPr>
        <w:t xml:space="preserve"> under supervision of skilled clinical teachers</w:t>
      </w:r>
      <w:r w:rsidR="00D85F2F" w:rsidRPr="00D30162">
        <w:rPr>
          <w:sz w:val="20"/>
          <w:szCs w:val="20"/>
          <w:lang w:val="en-US"/>
        </w:rPr>
        <w:t xml:space="preserve">. </w:t>
      </w:r>
      <w:r w:rsidRPr="00D30162">
        <w:rPr>
          <w:sz w:val="20"/>
          <w:szCs w:val="20"/>
          <w:lang w:val="en-US"/>
        </w:rPr>
        <w:t>The temporal bone la</w:t>
      </w:r>
      <w:r w:rsidR="00D85F2F" w:rsidRPr="00D30162">
        <w:rPr>
          <w:sz w:val="20"/>
          <w:szCs w:val="20"/>
          <w:lang w:val="en-US"/>
        </w:rPr>
        <w:t>b is designed for 15 delegates</w:t>
      </w:r>
      <w:r w:rsidR="004D3500">
        <w:rPr>
          <w:sz w:val="20"/>
          <w:szCs w:val="20"/>
          <w:lang w:val="en-US"/>
        </w:rPr>
        <w:t>. A</w:t>
      </w:r>
      <w:r w:rsidRPr="00D30162">
        <w:rPr>
          <w:sz w:val="20"/>
          <w:szCs w:val="20"/>
          <w:lang w:val="en-US"/>
        </w:rPr>
        <w:t>ll participants will have their own complete equipped workbench with drill, microscope and surgical instruments. The course language is English.</w:t>
      </w:r>
    </w:p>
    <w:p w14:paraId="61C85369" w14:textId="77777777" w:rsidR="00D30162" w:rsidRPr="00D30162" w:rsidRDefault="004E1105" w:rsidP="00D30162">
      <w:pPr>
        <w:pStyle w:val="NormalWeb"/>
        <w:rPr>
          <w:sz w:val="20"/>
          <w:szCs w:val="20"/>
          <w:lang w:val="en-US"/>
        </w:rPr>
      </w:pPr>
      <w:r w:rsidRPr="00D30162">
        <w:rPr>
          <w:sz w:val="20"/>
          <w:szCs w:val="20"/>
          <w:lang w:val="en-US"/>
        </w:rPr>
        <w:t xml:space="preserve">The Education Centre in </w:t>
      </w:r>
      <w:proofErr w:type="spellStart"/>
      <w:r w:rsidRPr="00D30162">
        <w:rPr>
          <w:sz w:val="20"/>
          <w:szCs w:val="20"/>
          <w:lang w:val="en-US"/>
        </w:rPr>
        <w:t>Sparsör</w:t>
      </w:r>
      <w:proofErr w:type="spellEnd"/>
      <w:r w:rsidRPr="00D30162">
        <w:rPr>
          <w:sz w:val="20"/>
          <w:szCs w:val="20"/>
          <w:lang w:val="en-US"/>
        </w:rPr>
        <w:t xml:space="preserve"> </w:t>
      </w:r>
      <w:r w:rsidR="00D85F2F" w:rsidRPr="00D30162">
        <w:rPr>
          <w:sz w:val="20"/>
          <w:szCs w:val="20"/>
          <w:lang w:val="en-US"/>
        </w:rPr>
        <w:t xml:space="preserve">is located near </w:t>
      </w:r>
      <w:proofErr w:type="spellStart"/>
      <w:r w:rsidR="00D85F2F" w:rsidRPr="00D30162">
        <w:rPr>
          <w:sz w:val="20"/>
          <w:szCs w:val="20"/>
          <w:lang w:val="en-US"/>
        </w:rPr>
        <w:t>Borås</w:t>
      </w:r>
      <w:proofErr w:type="spellEnd"/>
      <w:r w:rsidR="00D85F2F" w:rsidRPr="00D30162">
        <w:rPr>
          <w:sz w:val="20"/>
          <w:szCs w:val="20"/>
          <w:lang w:val="en-US"/>
        </w:rPr>
        <w:t xml:space="preserve"> </w:t>
      </w:r>
      <w:r w:rsidRPr="00D30162">
        <w:rPr>
          <w:sz w:val="20"/>
          <w:szCs w:val="20"/>
          <w:lang w:val="en-US"/>
        </w:rPr>
        <w:t>20 minutes from the Gothenburg airport "</w:t>
      </w:r>
      <w:proofErr w:type="spellStart"/>
      <w:r w:rsidRPr="00D30162">
        <w:rPr>
          <w:sz w:val="20"/>
          <w:szCs w:val="20"/>
          <w:lang w:val="en-US"/>
        </w:rPr>
        <w:t>Landvetter</w:t>
      </w:r>
      <w:proofErr w:type="spellEnd"/>
      <w:r w:rsidRPr="00D30162">
        <w:rPr>
          <w:sz w:val="20"/>
          <w:szCs w:val="20"/>
          <w:lang w:val="en-US"/>
        </w:rPr>
        <w:t>".</w:t>
      </w:r>
    </w:p>
    <w:p w14:paraId="1754E1C9" w14:textId="3D5BB2F8" w:rsidR="007D5425" w:rsidRPr="00D30162" w:rsidRDefault="004E1105" w:rsidP="00D30162">
      <w:pPr>
        <w:pStyle w:val="NormalWeb"/>
        <w:rPr>
          <w:sz w:val="20"/>
          <w:szCs w:val="20"/>
          <w:lang w:val="en-US"/>
        </w:rPr>
      </w:pPr>
      <w:r w:rsidRPr="00D30162">
        <w:rPr>
          <w:sz w:val="20"/>
          <w:szCs w:val="20"/>
          <w:lang w:val="en-US"/>
        </w:rPr>
        <w:t>The course fee 1200 Eu</w:t>
      </w:r>
      <w:r w:rsidR="004D3500">
        <w:rPr>
          <w:sz w:val="20"/>
          <w:szCs w:val="20"/>
          <w:lang w:val="en-US"/>
        </w:rPr>
        <w:t>ro – 11 000 SEK + VAT includes 2</w:t>
      </w:r>
      <w:r w:rsidRPr="00D30162">
        <w:rPr>
          <w:sz w:val="20"/>
          <w:szCs w:val="20"/>
          <w:lang w:val="en-US"/>
        </w:rPr>
        <w:t xml:space="preserve"> </w:t>
      </w:r>
      <w:r w:rsidR="00D85F2F" w:rsidRPr="00D30162">
        <w:rPr>
          <w:sz w:val="20"/>
          <w:szCs w:val="20"/>
          <w:lang w:val="en-US"/>
        </w:rPr>
        <w:t xml:space="preserve">fresh frozen </w:t>
      </w:r>
      <w:r w:rsidRPr="00D30162">
        <w:rPr>
          <w:sz w:val="20"/>
          <w:szCs w:val="20"/>
          <w:lang w:val="en-US"/>
        </w:rPr>
        <w:t xml:space="preserve">temporal bones, course literature, lunches, coffee/tea, reception, course dinner and bus transfers from the hotel in </w:t>
      </w:r>
      <w:proofErr w:type="spellStart"/>
      <w:r w:rsidRPr="00D30162">
        <w:rPr>
          <w:sz w:val="20"/>
          <w:szCs w:val="20"/>
          <w:lang w:val="en-US"/>
        </w:rPr>
        <w:t>Borås</w:t>
      </w:r>
      <w:proofErr w:type="spellEnd"/>
      <w:r w:rsidRPr="00D30162">
        <w:rPr>
          <w:sz w:val="20"/>
          <w:szCs w:val="20"/>
          <w:lang w:val="en-US"/>
        </w:rPr>
        <w:t xml:space="preserve"> to the Education Centre. The costs for the hotel accommodation are not included.</w:t>
      </w:r>
      <w:r w:rsidR="007D5425" w:rsidRPr="00D30162">
        <w:rPr>
          <w:sz w:val="20"/>
          <w:szCs w:val="20"/>
          <w:lang w:val="en-US"/>
        </w:rPr>
        <w:t xml:space="preserve"> </w:t>
      </w:r>
      <w:r w:rsidRPr="00D30162">
        <w:rPr>
          <w:sz w:val="20"/>
          <w:szCs w:val="20"/>
          <w:lang w:val="en-US"/>
        </w:rPr>
        <w:t xml:space="preserve">Please register </w:t>
      </w:r>
      <w:hyperlink r:id="rId5" w:history="1">
        <w:r w:rsidRPr="00D30162">
          <w:rPr>
            <w:rStyle w:val="Hyperkobling"/>
            <w:sz w:val="20"/>
            <w:szCs w:val="20"/>
            <w:lang w:val="en-US"/>
          </w:rPr>
          <w:t>here</w:t>
        </w:r>
      </w:hyperlink>
      <w:r w:rsidRPr="00D30162">
        <w:rPr>
          <w:sz w:val="20"/>
          <w:szCs w:val="20"/>
          <w:lang w:val="en-US"/>
        </w:rPr>
        <w:t>.</w:t>
      </w:r>
      <w:r w:rsidR="007D5425" w:rsidRPr="00D30162">
        <w:rPr>
          <w:b/>
          <w:sz w:val="20"/>
          <w:szCs w:val="20"/>
        </w:rPr>
        <w:t xml:space="preserve"> </w:t>
      </w:r>
    </w:p>
    <w:p w14:paraId="3DD8D965" w14:textId="08232D4D" w:rsidR="007D5425" w:rsidRPr="00D30162" w:rsidRDefault="007D5425" w:rsidP="007D5425">
      <w:pPr>
        <w:rPr>
          <w:rFonts w:ascii="Times New Roman" w:hAnsi="Times New Roman" w:cs="Times New Roman"/>
          <w:b/>
          <w:sz w:val="20"/>
          <w:szCs w:val="20"/>
        </w:rPr>
      </w:pPr>
      <w:r w:rsidRPr="00D30162">
        <w:rPr>
          <w:rFonts w:ascii="Times New Roman" w:hAnsi="Times New Roman" w:cs="Times New Roman"/>
          <w:b/>
          <w:sz w:val="20"/>
          <w:szCs w:val="20"/>
        </w:rPr>
        <w:t>Preliminary program</w:t>
      </w:r>
    </w:p>
    <w:p w14:paraId="29846795" w14:textId="569C222E" w:rsidR="007D5425" w:rsidRPr="002A78E4" w:rsidRDefault="00D30162" w:rsidP="007D5425">
      <w:pPr>
        <w:rPr>
          <w:rFonts w:ascii="Times New Roman" w:hAnsi="Times New Roman" w:cs="Times New Roman"/>
          <w:b/>
          <w:sz w:val="20"/>
          <w:szCs w:val="20"/>
        </w:rPr>
      </w:pPr>
      <w:r w:rsidRPr="002A78E4">
        <w:rPr>
          <w:rFonts w:ascii="Times New Roman" w:hAnsi="Times New Roman" w:cs="Times New Roman"/>
          <w:b/>
          <w:sz w:val="20"/>
          <w:szCs w:val="20"/>
        </w:rPr>
        <w:t>Thursday</w:t>
      </w:r>
      <w:r w:rsidR="00AA64AF">
        <w:rPr>
          <w:rFonts w:ascii="Times New Roman" w:hAnsi="Times New Roman" w:cs="Times New Roman"/>
          <w:b/>
          <w:sz w:val="20"/>
          <w:szCs w:val="20"/>
        </w:rPr>
        <w:t xml:space="preserve"> Nov 24</w:t>
      </w:r>
    </w:p>
    <w:p w14:paraId="5D29677F" w14:textId="2F708F9C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>12 00 – 12 45</w:t>
      </w:r>
      <w:r w:rsidRPr="00D30162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18744B54" w14:textId="0C4228CB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>12 45 – 13 00</w:t>
      </w:r>
      <w:r w:rsidRPr="00D30162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ab/>
        <w:t>Introduction</w:t>
      </w:r>
    </w:p>
    <w:p w14:paraId="407AA756" w14:textId="6123B468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>13 00 – 14 00</w:t>
      </w:r>
      <w:r w:rsidRPr="00D30162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ab/>
        <w:t>Surgical anatomy and radiology</w:t>
      </w:r>
    </w:p>
    <w:p w14:paraId="15776EB8" w14:textId="069BFC38" w:rsidR="00CD5886" w:rsidRDefault="007D5425" w:rsidP="007D5425">
      <w:pPr>
        <w:ind w:left="2600" w:hanging="2600"/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>1</w:t>
      </w:r>
      <w:r w:rsidR="00CD5886">
        <w:rPr>
          <w:rFonts w:ascii="Times New Roman" w:hAnsi="Times New Roman" w:cs="Times New Roman"/>
          <w:sz w:val="20"/>
          <w:szCs w:val="20"/>
        </w:rPr>
        <w:t>4 00 – 15</w:t>
      </w:r>
      <w:r w:rsidRPr="00D30162">
        <w:rPr>
          <w:rFonts w:ascii="Times New Roman" w:hAnsi="Times New Roman" w:cs="Times New Roman"/>
          <w:sz w:val="20"/>
          <w:szCs w:val="20"/>
        </w:rPr>
        <w:t xml:space="preserve"> </w:t>
      </w:r>
      <w:r w:rsidR="0046404B">
        <w:rPr>
          <w:rFonts w:ascii="Times New Roman" w:hAnsi="Times New Roman" w:cs="Times New Roman"/>
          <w:sz w:val="20"/>
          <w:szCs w:val="20"/>
        </w:rPr>
        <w:t>00</w:t>
      </w:r>
      <w:r w:rsidR="0046404B">
        <w:rPr>
          <w:rFonts w:ascii="Times New Roman" w:hAnsi="Times New Roman" w:cs="Times New Roman"/>
          <w:sz w:val="20"/>
          <w:szCs w:val="20"/>
        </w:rPr>
        <w:tab/>
        <w:t>Myringoplasty, Ossiculoplast</w:t>
      </w:r>
      <w:r w:rsidR="00023652">
        <w:rPr>
          <w:rFonts w:ascii="Times New Roman" w:hAnsi="Times New Roman" w:cs="Times New Roman"/>
          <w:sz w:val="20"/>
          <w:szCs w:val="20"/>
        </w:rPr>
        <w:t>, Stapes surgery</w:t>
      </w:r>
      <w:r w:rsidR="00287AD6">
        <w:rPr>
          <w:rFonts w:ascii="Times New Roman" w:hAnsi="Times New Roman" w:cs="Times New Roman"/>
          <w:sz w:val="20"/>
          <w:szCs w:val="20"/>
        </w:rPr>
        <w:t>, lecture,</w:t>
      </w:r>
      <w:r w:rsidRPr="00D301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727592" w14:textId="55EAC88A" w:rsidR="007D5425" w:rsidRPr="00D30162" w:rsidRDefault="00CD5886" w:rsidP="007D5425">
      <w:pPr>
        <w:ind w:left="2600" w:hanging="2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00 – 15 20</w:t>
      </w:r>
      <w:r>
        <w:rPr>
          <w:rFonts w:ascii="Times New Roman" w:hAnsi="Times New Roman" w:cs="Times New Roman"/>
          <w:sz w:val="20"/>
          <w:szCs w:val="20"/>
        </w:rPr>
        <w:tab/>
        <w:t>Kurz</w:t>
      </w:r>
      <w:r w:rsidR="00E2610B">
        <w:rPr>
          <w:rFonts w:ascii="Times New Roman" w:hAnsi="Times New Roman" w:cs="Times New Roman"/>
          <w:sz w:val="20"/>
          <w:szCs w:val="20"/>
        </w:rPr>
        <w:t>®</w:t>
      </w:r>
      <w:r>
        <w:rPr>
          <w:rFonts w:ascii="Times New Roman" w:hAnsi="Times New Roman" w:cs="Times New Roman"/>
          <w:sz w:val="20"/>
          <w:szCs w:val="20"/>
        </w:rPr>
        <w:t xml:space="preserve"> presentation</w:t>
      </w:r>
      <w:r w:rsidR="007D5425" w:rsidRPr="00D301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7A2DEA" w14:textId="77777777" w:rsidR="00B15245" w:rsidRDefault="00B15245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15 30</w:t>
      </w:r>
      <w:r w:rsidR="00B774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B774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18 00</w:t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D30162">
        <w:rPr>
          <w:rFonts w:ascii="Times New Roman" w:hAnsi="Times New Roman" w:cs="Times New Roman"/>
          <w:sz w:val="20"/>
          <w:szCs w:val="20"/>
        </w:rPr>
        <w:t>emo - hands 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AD3AAE" w14:textId="2398D09B" w:rsidR="007D5425" w:rsidRPr="00D30162" w:rsidRDefault="00B15245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00 -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D5425" w:rsidRPr="00D30162">
        <w:rPr>
          <w:rFonts w:ascii="Times New Roman" w:hAnsi="Times New Roman" w:cs="Times New Roman"/>
          <w:sz w:val="20"/>
          <w:szCs w:val="20"/>
        </w:rPr>
        <w:t>Get together</w:t>
      </w:r>
    </w:p>
    <w:p w14:paraId="2FD32943" w14:textId="06B9424A" w:rsidR="007D5425" w:rsidRPr="002A78E4" w:rsidRDefault="00AA64AF" w:rsidP="007D542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Friday Nov 25</w:t>
      </w:r>
    </w:p>
    <w:p w14:paraId="0E0DE30E" w14:textId="326FB11F" w:rsidR="002A78E4" w:rsidRDefault="00287AD6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7D5425" w:rsidRPr="00D30162">
        <w:rPr>
          <w:rFonts w:ascii="Times New Roman" w:hAnsi="Times New Roman" w:cs="Times New Roman"/>
          <w:sz w:val="20"/>
          <w:szCs w:val="20"/>
        </w:rPr>
        <w:t xml:space="preserve">8 00 </w:t>
      </w:r>
      <w:r w:rsidR="002F4823">
        <w:rPr>
          <w:rFonts w:ascii="Times New Roman" w:hAnsi="Times New Roman" w:cs="Times New Roman"/>
          <w:sz w:val="20"/>
          <w:szCs w:val="20"/>
        </w:rPr>
        <w:t>-  11 00</w:t>
      </w:r>
      <w:r w:rsidR="00C12882">
        <w:rPr>
          <w:rFonts w:ascii="Times New Roman" w:hAnsi="Times New Roman" w:cs="Times New Roman"/>
          <w:sz w:val="20"/>
          <w:szCs w:val="20"/>
        </w:rPr>
        <w:t xml:space="preserve"> </w:t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Implantation of</w:t>
      </w:r>
      <w:r w:rsidR="00D75D9F">
        <w:rPr>
          <w:rFonts w:ascii="Times New Roman" w:hAnsi="Times New Roman" w:cs="Times New Roman"/>
          <w:sz w:val="20"/>
          <w:szCs w:val="20"/>
        </w:rPr>
        <w:t xml:space="preserve"> Bonebridge</w:t>
      </w:r>
      <w:r w:rsidR="00B7741B">
        <w:rPr>
          <w:rFonts w:ascii="Times New Roman" w:hAnsi="Times New Roman" w:cs="Times New Roman"/>
          <w:sz w:val="20"/>
          <w:szCs w:val="20"/>
        </w:rPr>
        <w:t>:</w:t>
      </w:r>
      <w:r w:rsidRPr="00D30162">
        <w:rPr>
          <w:rFonts w:ascii="Times New Roman" w:hAnsi="Times New Roman" w:cs="Times New Roman"/>
          <w:sz w:val="20"/>
          <w:szCs w:val="20"/>
        </w:rPr>
        <w:t xml:space="preserve"> </w:t>
      </w:r>
      <w:r w:rsidR="00AA00F1">
        <w:rPr>
          <w:rFonts w:ascii="Times New Roman" w:hAnsi="Times New Roman" w:cs="Times New Roman"/>
          <w:sz w:val="20"/>
          <w:szCs w:val="20"/>
        </w:rPr>
        <w:t>lecture, demo -</w:t>
      </w:r>
      <w:r>
        <w:rPr>
          <w:rFonts w:ascii="Times New Roman" w:hAnsi="Times New Roman" w:cs="Times New Roman"/>
          <w:sz w:val="20"/>
          <w:szCs w:val="20"/>
        </w:rPr>
        <w:t xml:space="preserve"> hands on</w:t>
      </w:r>
      <w:r w:rsidR="002F4823">
        <w:rPr>
          <w:rFonts w:ascii="Times New Roman" w:hAnsi="Times New Roman" w:cs="Times New Roman"/>
          <w:sz w:val="20"/>
          <w:szCs w:val="20"/>
        </w:rPr>
        <w:t>, Med El presentation</w:t>
      </w:r>
      <w:r w:rsidRPr="00D301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33DF8" w14:textId="59A320D1" w:rsidR="007D5425" w:rsidRPr="00D30162" w:rsidRDefault="00C12882" w:rsidP="00C12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00 – 12 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7741B">
        <w:rPr>
          <w:rFonts w:ascii="Times New Roman" w:hAnsi="Times New Roman" w:cs="Times New Roman"/>
          <w:sz w:val="20"/>
          <w:szCs w:val="20"/>
        </w:rPr>
        <w:t>Cholesteatoma lecture</w:t>
      </w:r>
    </w:p>
    <w:p w14:paraId="3A3D322E" w14:textId="31CCF09E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>12 00 – 13 00</w:t>
      </w:r>
      <w:r w:rsidRPr="00D30162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ab/>
        <w:t>Lunch</w:t>
      </w:r>
    </w:p>
    <w:p w14:paraId="58BAD571" w14:textId="5E0CD3BB" w:rsidR="007D5425" w:rsidRPr="00D30162" w:rsidRDefault="00B7741B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00 – 18</w:t>
      </w:r>
      <w:r w:rsidR="007D5425" w:rsidRPr="00D30162">
        <w:rPr>
          <w:rFonts w:ascii="Times New Roman" w:hAnsi="Times New Roman" w:cs="Times New Roman"/>
          <w:sz w:val="20"/>
          <w:szCs w:val="20"/>
        </w:rPr>
        <w:t xml:space="preserve"> 00</w:t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Demo of CWU, CWD, Obliteration, hands on</w:t>
      </w:r>
    </w:p>
    <w:p w14:paraId="16B50AA7" w14:textId="3C0B909C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 xml:space="preserve">19 00 - </w:t>
      </w:r>
      <w:r w:rsidRPr="00D30162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ab/>
        <w:t>Course Dinner</w:t>
      </w:r>
    </w:p>
    <w:p w14:paraId="04262667" w14:textId="47653E06" w:rsidR="007D5425" w:rsidRPr="002A78E4" w:rsidRDefault="00AA64AF" w:rsidP="007D542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Saturday Nov 26</w:t>
      </w:r>
    </w:p>
    <w:p w14:paraId="65EB8494" w14:textId="102D0C85" w:rsidR="007D5425" w:rsidRDefault="00B7741B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CD5886">
        <w:rPr>
          <w:rFonts w:ascii="Times New Roman" w:hAnsi="Times New Roman" w:cs="Times New Roman"/>
          <w:sz w:val="20"/>
          <w:szCs w:val="20"/>
        </w:rPr>
        <w:t>8 00 – 10</w:t>
      </w:r>
      <w:r w:rsidR="00287AD6">
        <w:rPr>
          <w:rFonts w:ascii="Times New Roman" w:hAnsi="Times New Roman" w:cs="Times New Roman"/>
          <w:sz w:val="20"/>
          <w:szCs w:val="20"/>
        </w:rPr>
        <w:t xml:space="preserve"> </w:t>
      </w:r>
      <w:r w:rsidR="00CD5886">
        <w:rPr>
          <w:rFonts w:ascii="Times New Roman" w:hAnsi="Times New Roman" w:cs="Times New Roman"/>
          <w:sz w:val="20"/>
          <w:szCs w:val="20"/>
        </w:rPr>
        <w:t>40</w:t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  <w:t>Indications and implantation of middle ear implants and CI</w:t>
      </w:r>
      <w:r w:rsidR="00287AD6">
        <w:rPr>
          <w:rFonts w:ascii="Times New Roman" w:hAnsi="Times New Roman" w:cs="Times New Roman"/>
          <w:sz w:val="20"/>
          <w:szCs w:val="20"/>
        </w:rPr>
        <w:t>, demo – hands on</w:t>
      </w:r>
    </w:p>
    <w:p w14:paraId="2B460F67" w14:textId="25017358" w:rsidR="00CD5886" w:rsidRPr="00D30162" w:rsidRDefault="00C12882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10 40</w:t>
      </w:r>
      <w:r w:rsidR="00CD5886">
        <w:rPr>
          <w:rFonts w:ascii="Times New Roman" w:hAnsi="Times New Roman" w:cs="Times New Roman"/>
          <w:sz w:val="20"/>
          <w:szCs w:val="20"/>
        </w:rPr>
        <w:t xml:space="preserve"> – 11 00</w:t>
      </w:r>
      <w:r w:rsidR="00CD5886">
        <w:rPr>
          <w:rFonts w:ascii="Times New Roman" w:hAnsi="Times New Roman" w:cs="Times New Roman"/>
          <w:sz w:val="20"/>
          <w:szCs w:val="20"/>
        </w:rPr>
        <w:tab/>
      </w:r>
      <w:r w:rsidR="00CD5886">
        <w:rPr>
          <w:rFonts w:ascii="Times New Roman" w:hAnsi="Times New Roman" w:cs="Times New Roman"/>
          <w:sz w:val="20"/>
          <w:szCs w:val="20"/>
        </w:rPr>
        <w:tab/>
        <w:t>Med</w:t>
      </w:r>
      <w:r w:rsidR="00E2610B">
        <w:rPr>
          <w:rFonts w:ascii="Times New Roman" w:hAnsi="Times New Roman" w:cs="Times New Roman"/>
          <w:sz w:val="20"/>
          <w:szCs w:val="20"/>
        </w:rPr>
        <w:t>-</w:t>
      </w:r>
      <w:r w:rsidR="00CD5886">
        <w:rPr>
          <w:rFonts w:ascii="Times New Roman" w:hAnsi="Times New Roman" w:cs="Times New Roman"/>
          <w:sz w:val="20"/>
          <w:szCs w:val="20"/>
        </w:rPr>
        <w:t>El</w:t>
      </w:r>
      <w:r w:rsidR="00E2610B">
        <w:rPr>
          <w:rFonts w:ascii="Times New Roman" w:hAnsi="Times New Roman" w:cs="Times New Roman"/>
          <w:sz w:val="20"/>
          <w:szCs w:val="20"/>
        </w:rPr>
        <w:t>®</w:t>
      </w:r>
      <w:r w:rsidR="00CD5886">
        <w:rPr>
          <w:rFonts w:ascii="Times New Roman" w:hAnsi="Times New Roman" w:cs="Times New Roman"/>
          <w:sz w:val="20"/>
          <w:szCs w:val="20"/>
        </w:rPr>
        <w:t xml:space="preserve"> presentation</w:t>
      </w:r>
      <w:r w:rsidR="005A2277">
        <w:rPr>
          <w:rFonts w:ascii="Times New Roman" w:hAnsi="Times New Roman" w:cs="Times New Roman"/>
          <w:sz w:val="20"/>
          <w:szCs w:val="20"/>
        </w:rPr>
        <w:t xml:space="preserve"> Vibrant Sound</w:t>
      </w:r>
      <w:r>
        <w:rPr>
          <w:rFonts w:ascii="Times New Roman" w:hAnsi="Times New Roman" w:cs="Times New Roman"/>
          <w:sz w:val="20"/>
          <w:szCs w:val="20"/>
        </w:rPr>
        <w:t>bridge and CI</w:t>
      </w:r>
    </w:p>
    <w:p w14:paraId="174A16A8" w14:textId="0413F1D3" w:rsidR="007D5425" w:rsidRDefault="00287AD6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CD5886">
        <w:rPr>
          <w:rFonts w:ascii="Times New Roman" w:hAnsi="Times New Roman" w:cs="Times New Roman"/>
          <w:sz w:val="20"/>
          <w:szCs w:val="20"/>
        </w:rPr>
        <w:t xml:space="preserve"> 00 – 11 40</w:t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 w:rsidR="007D5425" w:rsidRPr="00D30162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>Follow-up, Documentation, Data base in Ear Surgery</w:t>
      </w:r>
    </w:p>
    <w:p w14:paraId="0C30E7E6" w14:textId="770C8B39" w:rsidR="00CD5886" w:rsidRPr="00D30162" w:rsidRDefault="00CD5886" w:rsidP="007D54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40 – 12 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Innoforce</w:t>
      </w:r>
      <w:r w:rsidR="00E2610B">
        <w:rPr>
          <w:rFonts w:ascii="Times New Roman" w:hAnsi="Times New Roman" w:cs="Times New Roman"/>
          <w:sz w:val="20"/>
          <w:szCs w:val="20"/>
        </w:rPr>
        <w:t>®</w:t>
      </w:r>
      <w:r>
        <w:rPr>
          <w:rFonts w:ascii="Times New Roman" w:hAnsi="Times New Roman" w:cs="Times New Roman"/>
          <w:sz w:val="20"/>
          <w:szCs w:val="20"/>
        </w:rPr>
        <w:t xml:space="preserve"> presentation</w:t>
      </w:r>
    </w:p>
    <w:p w14:paraId="7E9CDB19" w14:textId="0186DD6E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>12 00 – 13 00</w:t>
      </w:r>
      <w:r w:rsidRPr="00D30162">
        <w:rPr>
          <w:rFonts w:ascii="Times New Roman" w:hAnsi="Times New Roman" w:cs="Times New Roman"/>
          <w:sz w:val="20"/>
          <w:szCs w:val="20"/>
        </w:rPr>
        <w:tab/>
      </w:r>
      <w:r w:rsidR="00287AD6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>Lunch</w:t>
      </w:r>
    </w:p>
    <w:p w14:paraId="628E56D3" w14:textId="77777777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  <w:r w:rsidRPr="00D30162">
        <w:rPr>
          <w:rFonts w:ascii="Times New Roman" w:hAnsi="Times New Roman" w:cs="Times New Roman"/>
          <w:sz w:val="20"/>
          <w:szCs w:val="20"/>
        </w:rPr>
        <w:t xml:space="preserve">13 00 - </w:t>
      </w:r>
      <w:r w:rsidRPr="00D30162">
        <w:rPr>
          <w:rFonts w:ascii="Times New Roman" w:hAnsi="Times New Roman" w:cs="Times New Roman"/>
          <w:sz w:val="20"/>
          <w:szCs w:val="20"/>
        </w:rPr>
        <w:tab/>
      </w:r>
      <w:r w:rsidRPr="00D30162">
        <w:rPr>
          <w:rFonts w:ascii="Times New Roman" w:hAnsi="Times New Roman" w:cs="Times New Roman"/>
          <w:sz w:val="20"/>
          <w:szCs w:val="20"/>
        </w:rPr>
        <w:tab/>
        <w:t>Course evaluation</w:t>
      </w:r>
    </w:p>
    <w:p w14:paraId="36BD4D86" w14:textId="37D3257A" w:rsidR="002A78E4" w:rsidRPr="00D30162" w:rsidRDefault="002A78E4" w:rsidP="002A78E4">
      <w:pPr>
        <w:rPr>
          <w:rFonts w:ascii="Times New Roman" w:hAnsi="Times New Roman" w:cs="Times New Roman"/>
          <w:sz w:val="20"/>
          <w:szCs w:val="20"/>
        </w:rPr>
      </w:pPr>
      <w:r w:rsidRPr="002A78E4">
        <w:rPr>
          <w:rFonts w:ascii="Times New Roman" w:hAnsi="Times New Roman" w:cs="Times New Roman"/>
          <w:b/>
          <w:sz w:val="20"/>
          <w:szCs w:val="20"/>
        </w:rPr>
        <w:lastRenderedPageBreak/>
        <w:t>Sponsors:</w:t>
      </w:r>
      <w:r w:rsidRPr="00D30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PO-Medica, </w:t>
      </w:r>
      <w:r w:rsidR="00AA64AF" w:rsidRPr="00D30162">
        <w:rPr>
          <w:rFonts w:ascii="Times New Roman" w:hAnsi="Times New Roman" w:cs="Times New Roman"/>
          <w:sz w:val="20"/>
          <w:szCs w:val="20"/>
        </w:rPr>
        <w:t>Kurz</w:t>
      </w:r>
      <w:r w:rsidR="00AA64AF">
        <w:rPr>
          <w:rFonts w:ascii="Times New Roman" w:hAnsi="Times New Roman" w:cs="Times New Roman"/>
          <w:sz w:val="20"/>
          <w:szCs w:val="20"/>
        </w:rPr>
        <w:t>,</w:t>
      </w:r>
      <w:r w:rsidR="00D75D9F">
        <w:rPr>
          <w:rFonts w:ascii="Times New Roman" w:hAnsi="Times New Roman" w:cs="Times New Roman"/>
          <w:sz w:val="20"/>
          <w:szCs w:val="20"/>
        </w:rPr>
        <w:t xml:space="preserve"> Med El</w:t>
      </w:r>
      <w:r w:rsidR="00AA64AF">
        <w:rPr>
          <w:rFonts w:ascii="Times New Roman" w:hAnsi="Times New Roman" w:cs="Times New Roman"/>
          <w:sz w:val="20"/>
          <w:szCs w:val="20"/>
        </w:rPr>
        <w:t>,</w:t>
      </w:r>
      <w:r w:rsidRPr="00D30162">
        <w:rPr>
          <w:rFonts w:ascii="Times New Roman" w:hAnsi="Times New Roman" w:cs="Times New Roman"/>
          <w:sz w:val="20"/>
          <w:szCs w:val="20"/>
        </w:rPr>
        <w:t xml:space="preserve"> Innoforce</w:t>
      </w:r>
      <w:r w:rsidR="002F4823">
        <w:rPr>
          <w:rFonts w:ascii="Times New Roman" w:hAnsi="Times New Roman" w:cs="Times New Roman"/>
          <w:sz w:val="20"/>
          <w:szCs w:val="20"/>
        </w:rPr>
        <w:t>,</w:t>
      </w:r>
      <w:r w:rsidR="00D75D9F" w:rsidRPr="00D75D9F">
        <w:rPr>
          <w:rFonts w:ascii="Times New Roman" w:hAnsi="Times New Roman" w:cs="Times New Roman"/>
          <w:sz w:val="20"/>
          <w:szCs w:val="20"/>
        </w:rPr>
        <w:t xml:space="preserve"> </w:t>
      </w:r>
      <w:r w:rsidR="00D75D9F">
        <w:rPr>
          <w:rFonts w:ascii="Times New Roman" w:hAnsi="Times New Roman" w:cs="Times New Roman"/>
          <w:sz w:val="20"/>
          <w:szCs w:val="20"/>
        </w:rPr>
        <w:t>Stryker, Mölnlycke, Zeiss</w:t>
      </w:r>
    </w:p>
    <w:p w14:paraId="09A5C987" w14:textId="77777777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</w:p>
    <w:p w14:paraId="488AEC08" w14:textId="77777777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</w:p>
    <w:p w14:paraId="148DCF91" w14:textId="77777777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</w:p>
    <w:p w14:paraId="1F60AD4B" w14:textId="77777777" w:rsidR="007D5425" w:rsidRPr="00D30162" w:rsidRDefault="007D5425" w:rsidP="007D5425">
      <w:pPr>
        <w:rPr>
          <w:rFonts w:ascii="Times New Roman" w:hAnsi="Times New Roman" w:cs="Times New Roman"/>
          <w:sz w:val="20"/>
          <w:szCs w:val="20"/>
        </w:rPr>
      </w:pPr>
    </w:p>
    <w:p w14:paraId="0970FD88" w14:textId="06CD60AB" w:rsidR="004E1105" w:rsidRPr="00D30162" w:rsidRDefault="004E1105" w:rsidP="004E1105">
      <w:pPr>
        <w:pStyle w:val="NormalWeb"/>
        <w:rPr>
          <w:sz w:val="20"/>
          <w:szCs w:val="20"/>
          <w:lang w:val="en-US"/>
        </w:rPr>
      </w:pPr>
    </w:p>
    <w:p w14:paraId="10022883" w14:textId="77777777" w:rsidR="007D5425" w:rsidRPr="00D30162" w:rsidRDefault="007D5425" w:rsidP="004E1105">
      <w:pPr>
        <w:pStyle w:val="NormalWeb"/>
        <w:rPr>
          <w:sz w:val="20"/>
          <w:szCs w:val="20"/>
          <w:lang w:val="en-US"/>
        </w:rPr>
      </w:pPr>
    </w:p>
    <w:p w14:paraId="4EBB0753" w14:textId="77777777" w:rsidR="004E1105" w:rsidRPr="00D30162" w:rsidRDefault="004E1105" w:rsidP="004E110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814C87A" w14:textId="77777777" w:rsidR="004E1105" w:rsidRPr="00D30162" w:rsidRDefault="004E1105" w:rsidP="004E110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05BDB8B" w14:textId="77777777" w:rsidR="004E1105" w:rsidRPr="00D30162" w:rsidRDefault="004E1105" w:rsidP="004E1105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E1105" w:rsidRPr="00D3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05"/>
    <w:rsid w:val="00023652"/>
    <w:rsid w:val="00287AD6"/>
    <w:rsid w:val="002A78E4"/>
    <w:rsid w:val="002F4823"/>
    <w:rsid w:val="00367CA7"/>
    <w:rsid w:val="003C0FFE"/>
    <w:rsid w:val="0046404B"/>
    <w:rsid w:val="004D3500"/>
    <w:rsid w:val="004E1105"/>
    <w:rsid w:val="005A2277"/>
    <w:rsid w:val="007D5425"/>
    <w:rsid w:val="00832624"/>
    <w:rsid w:val="00AA00F1"/>
    <w:rsid w:val="00AA64AF"/>
    <w:rsid w:val="00B15245"/>
    <w:rsid w:val="00B7741B"/>
    <w:rsid w:val="00BA3E8A"/>
    <w:rsid w:val="00C12882"/>
    <w:rsid w:val="00CD0191"/>
    <w:rsid w:val="00CD5886"/>
    <w:rsid w:val="00D30162"/>
    <w:rsid w:val="00D75D9F"/>
    <w:rsid w:val="00D85F2F"/>
    <w:rsid w:val="00DE633E"/>
    <w:rsid w:val="00DF74D0"/>
    <w:rsid w:val="00E2610B"/>
    <w:rsid w:val="00E87EE0"/>
    <w:rsid w:val="00EA7EBD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06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kobling">
    <w:name w:val="Hyperlink"/>
    <w:basedOn w:val="Standardskriftforavsnitt"/>
    <w:uiPriority w:val="99"/>
    <w:semiHidden/>
    <w:unhideWhenUsed/>
    <w:rsid w:val="004E1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kobling">
    <w:name w:val="Hyperlink"/>
    <w:basedOn w:val="Standardskriftforavsnitt"/>
    <w:uiPriority w:val="99"/>
    <w:semiHidden/>
    <w:unhideWhenUsed/>
    <w:rsid w:val="004E1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endssc.com/registr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48B1757</Template>
  <TotalTime>1</TotalTime>
  <Pages>2</Pages>
  <Words>333</Words>
  <Characters>1769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Uppsala Län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Edfeldt</dc:creator>
  <cp:lastModifiedBy>sbrokh</cp:lastModifiedBy>
  <cp:revision>2</cp:revision>
  <dcterms:created xsi:type="dcterms:W3CDTF">2016-06-10T12:17:00Z</dcterms:created>
  <dcterms:modified xsi:type="dcterms:W3CDTF">2016-06-10T12:17:00Z</dcterms:modified>
</cp:coreProperties>
</file>