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32AF5" w14:textId="77777777" w:rsidR="004A290B" w:rsidRDefault="004A290B" w:rsidP="004A290B">
      <w:r>
        <w:rPr>
          <w:noProof/>
          <w:color w:val="0000FF"/>
          <w:lang w:eastAsia="nb-NO"/>
        </w:rPr>
        <w:drawing>
          <wp:inline distT="0" distB="0" distL="0" distR="0" wp14:anchorId="66B68137" wp14:editId="02881BA3">
            <wp:extent cx="1600200" cy="504825"/>
            <wp:effectExtent l="0" t="0" r="0" b="0"/>
            <wp:docPr id="1" name="Picture 1" descr="Link til forsiden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il forside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504825"/>
                    </a:xfrm>
                    <a:prstGeom prst="rect">
                      <a:avLst/>
                    </a:prstGeom>
                    <a:noFill/>
                    <a:ln>
                      <a:noFill/>
                    </a:ln>
                  </pic:spPr>
                </pic:pic>
              </a:graphicData>
            </a:graphic>
          </wp:inline>
        </w:drawing>
      </w:r>
    </w:p>
    <w:p w14:paraId="4499C281" w14:textId="77777777" w:rsidR="007B5E4B" w:rsidRPr="007B5E4B" w:rsidRDefault="004A290B" w:rsidP="004A290B">
      <w:pPr>
        <w:rPr>
          <w:rFonts w:ascii="Arial" w:hAnsi="Arial" w:cs="Arial"/>
          <w:sz w:val="24"/>
          <w:szCs w:val="24"/>
        </w:rPr>
      </w:pPr>
      <w:r w:rsidRPr="007B5E4B">
        <w:rPr>
          <w:rFonts w:ascii="Arial" w:hAnsi="Arial" w:cs="Arial"/>
          <w:sz w:val="24"/>
          <w:szCs w:val="24"/>
        </w:rPr>
        <w:t>Høring</w:t>
      </w:r>
    </w:p>
    <w:p w14:paraId="3ACCA318" w14:textId="5909E8F5" w:rsidR="004A290B" w:rsidRPr="007B5E4B" w:rsidRDefault="004A290B" w:rsidP="004A290B">
      <w:pPr>
        <w:rPr>
          <w:rFonts w:ascii="Arial" w:hAnsi="Arial" w:cs="Arial"/>
          <w:sz w:val="24"/>
          <w:szCs w:val="24"/>
        </w:rPr>
      </w:pPr>
      <w:r w:rsidRPr="007B5E4B">
        <w:rPr>
          <w:rFonts w:ascii="Arial" w:hAnsi="Arial" w:cs="Arial"/>
          <w:b/>
          <w:bCs/>
          <w:sz w:val="24"/>
          <w:szCs w:val="24"/>
        </w:rPr>
        <w:t>Forslag til endringer i Etiske regler for leger</w:t>
      </w:r>
    </w:p>
    <w:p w14:paraId="5AC207BF" w14:textId="2988495B" w:rsidR="007B5E4B" w:rsidRPr="007B5E4B" w:rsidRDefault="007B5E4B" w:rsidP="007B5E4B">
      <w:pPr>
        <w:shd w:val="clear" w:color="auto" w:fill="FFFFFF"/>
        <w:spacing w:after="100" w:afterAutospacing="1" w:line="240" w:lineRule="auto"/>
        <w:rPr>
          <w:rFonts w:ascii="Arial" w:eastAsia="Times New Roman" w:hAnsi="Arial" w:cs="Arial"/>
          <w:color w:val="333333"/>
          <w:sz w:val="24"/>
          <w:szCs w:val="24"/>
          <w:lang w:eastAsia="nb-NO"/>
        </w:rPr>
      </w:pPr>
      <w:r w:rsidRPr="007B5E4B">
        <w:rPr>
          <w:rFonts w:ascii="Arial" w:eastAsia="Times New Roman" w:hAnsi="Arial" w:cs="Arial"/>
          <w:color w:val="333333"/>
          <w:sz w:val="24"/>
          <w:szCs w:val="24"/>
          <w:lang w:eastAsia="nb-NO"/>
        </w:rPr>
        <w:t>Norsk forening for palliativ medisin er en forening som samler leger med interesse for palliasjon / lindrende behandling. Vi rekrutterer fra flere legespesialiteter.  De fleste av våre medlemmer er onkologer, anestesileger, allmennleger eller lungeleger med palliativ tilleggskompetanse. Vi arbeider både i spesialisthelsetjenesten (palliative sentre med sengeposter og mobile palliative team) og primærhelsetjenesten (sykehjem / lindrende enheter / kommunale palliative team)</w:t>
      </w:r>
      <w:r w:rsidRPr="007B5E4B">
        <w:rPr>
          <w:rFonts w:ascii="Arial" w:eastAsia="Times New Roman" w:hAnsi="Arial" w:cs="Arial"/>
          <w:color w:val="333333"/>
          <w:sz w:val="24"/>
          <w:szCs w:val="24"/>
          <w:lang w:eastAsia="nb-NO"/>
        </w:rPr>
        <w:t>.</w:t>
      </w:r>
    </w:p>
    <w:p w14:paraId="20FDFC98" w14:textId="57ECBF40" w:rsidR="007B5E4B" w:rsidRDefault="00A82E88" w:rsidP="004A290B">
      <w:pPr>
        <w:rPr>
          <w:rFonts w:ascii="Arial" w:hAnsi="Arial" w:cs="Arial"/>
          <w:sz w:val="24"/>
          <w:szCs w:val="24"/>
        </w:rPr>
      </w:pPr>
      <w:r>
        <w:rPr>
          <w:rFonts w:ascii="Arial" w:hAnsi="Arial" w:cs="Arial"/>
          <w:sz w:val="24"/>
          <w:szCs w:val="24"/>
        </w:rPr>
        <w:t>Takk</w:t>
      </w:r>
      <w:r w:rsidR="007B5E4B" w:rsidRPr="007B5E4B">
        <w:rPr>
          <w:rFonts w:ascii="Arial" w:hAnsi="Arial" w:cs="Arial"/>
          <w:sz w:val="24"/>
          <w:szCs w:val="24"/>
        </w:rPr>
        <w:t xml:space="preserve"> for mulighet</w:t>
      </w:r>
      <w:r w:rsidR="007B5E4B">
        <w:rPr>
          <w:rFonts w:ascii="Arial" w:hAnsi="Arial" w:cs="Arial"/>
          <w:sz w:val="24"/>
          <w:szCs w:val="24"/>
        </w:rPr>
        <w:t>en</w:t>
      </w:r>
      <w:r w:rsidR="007B5E4B" w:rsidRPr="007B5E4B">
        <w:rPr>
          <w:rFonts w:ascii="Arial" w:hAnsi="Arial" w:cs="Arial"/>
          <w:sz w:val="24"/>
          <w:szCs w:val="24"/>
        </w:rPr>
        <w:t xml:space="preserve"> til å </w:t>
      </w:r>
      <w:r>
        <w:rPr>
          <w:rFonts w:ascii="Arial" w:hAnsi="Arial" w:cs="Arial"/>
          <w:sz w:val="24"/>
          <w:szCs w:val="24"/>
        </w:rPr>
        <w:t>uttale oss i denne høringen !</w:t>
      </w:r>
    </w:p>
    <w:p w14:paraId="42974644" w14:textId="5B1A2DE7" w:rsidR="00993B15" w:rsidRDefault="007B5E4B" w:rsidP="004A290B">
      <w:pPr>
        <w:rPr>
          <w:rFonts w:ascii="Arial" w:hAnsi="Arial" w:cs="Arial"/>
          <w:b/>
          <w:bCs/>
          <w:sz w:val="24"/>
          <w:szCs w:val="24"/>
        </w:rPr>
      </w:pPr>
      <w:r w:rsidRPr="007B5E4B">
        <w:rPr>
          <w:rFonts w:ascii="Arial" w:hAnsi="Arial" w:cs="Arial"/>
          <w:b/>
          <w:bCs/>
          <w:sz w:val="24"/>
          <w:szCs w:val="24"/>
        </w:rPr>
        <w:t xml:space="preserve">Ad Kapittel </w:t>
      </w:r>
      <w:r w:rsidR="00A82E88">
        <w:rPr>
          <w:rFonts w:ascii="Arial" w:hAnsi="Arial" w:cs="Arial"/>
          <w:b/>
          <w:bCs/>
          <w:sz w:val="24"/>
          <w:szCs w:val="24"/>
        </w:rPr>
        <w:t>I</w:t>
      </w:r>
      <w:r w:rsidRPr="007B5E4B">
        <w:rPr>
          <w:rFonts w:ascii="Arial" w:hAnsi="Arial" w:cs="Arial"/>
          <w:b/>
          <w:bCs/>
          <w:sz w:val="24"/>
          <w:szCs w:val="24"/>
        </w:rPr>
        <w:t>. §5</w:t>
      </w:r>
      <w:r w:rsidR="00993B15">
        <w:rPr>
          <w:rFonts w:ascii="Arial" w:hAnsi="Arial" w:cs="Arial"/>
          <w:b/>
          <w:bCs/>
          <w:sz w:val="24"/>
          <w:szCs w:val="24"/>
        </w:rPr>
        <w:t xml:space="preserve"> </w:t>
      </w:r>
    </w:p>
    <w:p w14:paraId="5C73AD2C" w14:textId="68640FE8" w:rsidR="007B5E4B" w:rsidRPr="007B5E4B" w:rsidRDefault="00993B15" w:rsidP="004A290B">
      <w:pPr>
        <w:rPr>
          <w:rFonts w:ascii="Arial" w:hAnsi="Arial" w:cs="Arial"/>
          <w:b/>
          <w:bCs/>
          <w:sz w:val="24"/>
          <w:szCs w:val="24"/>
        </w:rPr>
      </w:pPr>
      <w:r>
        <w:rPr>
          <w:rFonts w:ascii="Arial" w:hAnsi="Arial" w:cs="Arial"/>
          <w:b/>
          <w:bCs/>
          <w:sz w:val="24"/>
          <w:szCs w:val="24"/>
        </w:rPr>
        <w:t>Om dødshjelp</w:t>
      </w:r>
    </w:p>
    <w:p w14:paraId="64AEA324" w14:textId="6855F327" w:rsidR="007B5E4B" w:rsidRPr="00B65FCD" w:rsidRDefault="007B5E4B" w:rsidP="007B5E4B">
      <w:pPr>
        <w:rPr>
          <w:rFonts w:ascii="Arial" w:hAnsi="Arial" w:cs="Arial"/>
          <w:sz w:val="24"/>
          <w:szCs w:val="24"/>
        </w:rPr>
      </w:pPr>
      <w:r>
        <w:rPr>
          <w:rFonts w:ascii="Arial" w:hAnsi="Arial" w:cs="Arial"/>
          <w:sz w:val="24"/>
          <w:szCs w:val="24"/>
        </w:rPr>
        <w:t xml:space="preserve">Våre medlemmer </w:t>
      </w:r>
      <w:r w:rsidRPr="007B5E4B">
        <w:rPr>
          <w:rFonts w:ascii="Arial" w:hAnsi="Arial" w:cs="Arial"/>
          <w:sz w:val="24"/>
          <w:szCs w:val="24"/>
        </w:rPr>
        <w:t xml:space="preserve">arbeider med den viktigste pasientgruppen der dødshjelp kan </w:t>
      </w:r>
      <w:r w:rsidR="00B65FCD">
        <w:rPr>
          <w:rFonts w:ascii="Arial" w:hAnsi="Arial" w:cs="Arial"/>
          <w:sz w:val="24"/>
          <w:szCs w:val="24"/>
        </w:rPr>
        <w:t xml:space="preserve">være </w:t>
      </w:r>
      <w:r w:rsidRPr="007B5E4B">
        <w:rPr>
          <w:rFonts w:ascii="Arial" w:hAnsi="Arial" w:cs="Arial"/>
          <w:sz w:val="24"/>
          <w:szCs w:val="24"/>
        </w:rPr>
        <w:t>aktuelt</w:t>
      </w:r>
      <w:r w:rsidR="00B65FCD">
        <w:rPr>
          <w:rFonts w:ascii="Arial" w:hAnsi="Arial" w:cs="Arial"/>
          <w:sz w:val="24"/>
          <w:szCs w:val="24"/>
        </w:rPr>
        <w:t>:</w:t>
      </w:r>
      <w:r w:rsidRPr="007B5E4B">
        <w:rPr>
          <w:rFonts w:ascii="Arial" w:hAnsi="Arial" w:cs="Arial"/>
          <w:sz w:val="24"/>
          <w:szCs w:val="24"/>
        </w:rPr>
        <w:t xml:space="preserve"> </w:t>
      </w:r>
      <w:r w:rsidR="00B65FCD">
        <w:rPr>
          <w:rFonts w:ascii="Arial" w:hAnsi="Arial" w:cs="Arial"/>
          <w:sz w:val="24"/>
          <w:szCs w:val="24"/>
        </w:rPr>
        <w:t>mennesker</w:t>
      </w:r>
      <w:r w:rsidRPr="007B5E4B">
        <w:rPr>
          <w:rFonts w:ascii="Arial" w:hAnsi="Arial" w:cs="Arial"/>
          <w:sz w:val="24"/>
          <w:szCs w:val="24"/>
        </w:rPr>
        <w:t xml:space="preserve"> som </w:t>
      </w:r>
      <w:r w:rsidR="00B65FCD">
        <w:rPr>
          <w:rFonts w:ascii="Arial" w:hAnsi="Arial" w:cs="Arial"/>
          <w:sz w:val="24"/>
          <w:szCs w:val="24"/>
        </w:rPr>
        <w:t>nærmer seg</w:t>
      </w:r>
      <w:r w:rsidRPr="007B5E4B">
        <w:rPr>
          <w:rFonts w:ascii="Arial" w:hAnsi="Arial" w:cs="Arial"/>
          <w:sz w:val="24"/>
          <w:szCs w:val="24"/>
        </w:rPr>
        <w:t xml:space="preserve"> slutten av livet med stor lidelsesbyrde</w:t>
      </w:r>
      <w:r>
        <w:rPr>
          <w:rFonts w:ascii="Arial" w:hAnsi="Arial" w:cs="Arial"/>
          <w:sz w:val="24"/>
          <w:szCs w:val="24"/>
        </w:rPr>
        <w:t xml:space="preserve">. Vår erfaring er at det er et svært lite antall som uttrykker ønske om dødshjelp, selv om inntrykket er at det kanskje er noen flere nå enn for noen år siden, </w:t>
      </w:r>
      <w:r w:rsidR="00B65FCD">
        <w:rPr>
          <w:rFonts w:ascii="Arial" w:hAnsi="Arial" w:cs="Arial"/>
          <w:sz w:val="24"/>
          <w:szCs w:val="24"/>
        </w:rPr>
        <w:t>sannsynligvis påvirket av</w:t>
      </w:r>
      <w:r>
        <w:rPr>
          <w:rFonts w:ascii="Arial" w:hAnsi="Arial" w:cs="Arial"/>
          <w:sz w:val="24"/>
          <w:szCs w:val="24"/>
        </w:rPr>
        <w:t xml:space="preserve"> mer </w:t>
      </w:r>
      <w:r w:rsidR="00B65FCD">
        <w:rPr>
          <w:rFonts w:ascii="Arial" w:hAnsi="Arial" w:cs="Arial"/>
          <w:sz w:val="24"/>
          <w:szCs w:val="24"/>
        </w:rPr>
        <w:t xml:space="preserve">omtale og diskusjon om temaet </w:t>
      </w:r>
      <w:r>
        <w:rPr>
          <w:rFonts w:ascii="Arial" w:hAnsi="Arial" w:cs="Arial"/>
          <w:sz w:val="24"/>
          <w:szCs w:val="24"/>
        </w:rPr>
        <w:t>i samfunnet.</w:t>
      </w:r>
      <w:r w:rsidR="00B65FCD">
        <w:rPr>
          <w:rFonts w:ascii="Arial" w:hAnsi="Arial" w:cs="Arial"/>
          <w:sz w:val="24"/>
          <w:szCs w:val="24"/>
        </w:rPr>
        <w:t xml:space="preserve"> Bekymringene som oftest preger disse pasientene er, </w:t>
      </w:r>
      <w:r w:rsidR="00B65FCD">
        <w:rPr>
          <w:rFonts w:ascii="Arial" w:hAnsi="Arial" w:cs="Arial"/>
          <w:sz w:val="24"/>
          <w:szCs w:val="24"/>
        </w:rPr>
        <w:t>etter vår erfaring</w:t>
      </w:r>
      <w:r w:rsidR="00B65FCD">
        <w:rPr>
          <w:rFonts w:ascii="Arial" w:hAnsi="Arial" w:cs="Arial"/>
          <w:sz w:val="24"/>
          <w:szCs w:val="24"/>
        </w:rPr>
        <w:t xml:space="preserve">, frykt for </w:t>
      </w:r>
      <w:r w:rsidR="00B65FCD" w:rsidRPr="00B65FCD">
        <w:rPr>
          <w:rFonts w:ascii="Arial" w:hAnsi="Arial" w:cs="Arial"/>
          <w:sz w:val="24"/>
          <w:szCs w:val="24"/>
          <w:u w:val="single"/>
        </w:rPr>
        <w:t xml:space="preserve">smerte </w:t>
      </w:r>
      <w:r w:rsidR="000C6498">
        <w:rPr>
          <w:rFonts w:ascii="Arial" w:hAnsi="Arial" w:cs="Arial"/>
          <w:sz w:val="24"/>
          <w:szCs w:val="24"/>
        </w:rPr>
        <w:t>og</w:t>
      </w:r>
      <w:r w:rsidR="00B65FCD">
        <w:rPr>
          <w:rFonts w:ascii="Arial" w:hAnsi="Arial" w:cs="Arial"/>
          <w:sz w:val="24"/>
          <w:szCs w:val="24"/>
        </w:rPr>
        <w:t xml:space="preserve"> manglende smertelindring mot slutten, frykt for å bli </w:t>
      </w:r>
      <w:r w:rsidR="00B65FCD" w:rsidRPr="00B65FCD">
        <w:rPr>
          <w:rFonts w:ascii="Arial" w:hAnsi="Arial" w:cs="Arial"/>
          <w:sz w:val="24"/>
          <w:szCs w:val="24"/>
          <w:u w:val="single"/>
        </w:rPr>
        <w:t>hjelpeløs og miste kontroll</w:t>
      </w:r>
      <w:r w:rsidR="00B65FCD">
        <w:rPr>
          <w:rFonts w:ascii="Arial" w:hAnsi="Arial" w:cs="Arial"/>
          <w:sz w:val="24"/>
          <w:szCs w:val="24"/>
        </w:rPr>
        <w:t xml:space="preserve"> og frykt for å bli en </w:t>
      </w:r>
      <w:r w:rsidR="00B65FCD" w:rsidRPr="00B65FCD">
        <w:rPr>
          <w:rFonts w:ascii="Arial" w:hAnsi="Arial" w:cs="Arial"/>
          <w:sz w:val="24"/>
          <w:szCs w:val="24"/>
          <w:u w:val="single"/>
        </w:rPr>
        <w:t>byrde for sine nærmeste</w:t>
      </w:r>
      <w:r w:rsidR="00B65FCD">
        <w:rPr>
          <w:rFonts w:ascii="Arial" w:hAnsi="Arial" w:cs="Arial"/>
          <w:sz w:val="24"/>
          <w:szCs w:val="24"/>
          <w:u w:val="single"/>
        </w:rPr>
        <w:t xml:space="preserve">, </w:t>
      </w:r>
      <w:r w:rsidR="00B65FCD" w:rsidRPr="00B65FCD">
        <w:rPr>
          <w:rFonts w:ascii="Arial" w:hAnsi="Arial" w:cs="Arial"/>
          <w:sz w:val="24"/>
          <w:szCs w:val="24"/>
        </w:rPr>
        <w:t>ofte i denne rekkefølgen.</w:t>
      </w:r>
      <w:r w:rsidR="00B65FCD">
        <w:rPr>
          <w:rFonts w:ascii="Arial" w:hAnsi="Arial" w:cs="Arial"/>
          <w:sz w:val="24"/>
          <w:szCs w:val="24"/>
        </w:rPr>
        <w:t xml:space="preserve"> Forbedring av palliativ behandling , både kvalitativt og kvantitativt, er den beste måten å gjøre dødshjelp mindre relevant. Vi tror at økt kunnskap om og forståelse av hvilke muligheter som finnes innenfor lindrende behandling, inkludert lindrende sedering i de mest ekstreme tilfellene, kanskje er det eneste som kan gjøre presset for legalisering av dødshjelp </w:t>
      </w:r>
      <w:r w:rsidR="000C6498">
        <w:rPr>
          <w:rFonts w:ascii="Arial" w:hAnsi="Arial" w:cs="Arial"/>
          <w:sz w:val="24"/>
          <w:szCs w:val="24"/>
        </w:rPr>
        <w:t xml:space="preserve">i siste livsfase </w:t>
      </w:r>
      <w:r w:rsidR="00B65FCD">
        <w:rPr>
          <w:rFonts w:ascii="Arial" w:hAnsi="Arial" w:cs="Arial"/>
          <w:sz w:val="24"/>
          <w:szCs w:val="24"/>
        </w:rPr>
        <w:t xml:space="preserve">mindre. </w:t>
      </w:r>
    </w:p>
    <w:p w14:paraId="40916C60" w14:textId="634B9872" w:rsidR="00155712" w:rsidRDefault="007B5E4B">
      <w:pPr>
        <w:rPr>
          <w:rFonts w:ascii="Arial" w:hAnsi="Arial" w:cs="Arial"/>
          <w:sz w:val="24"/>
          <w:szCs w:val="24"/>
        </w:rPr>
      </w:pPr>
      <w:r w:rsidRPr="005E2BFC">
        <w:rPr>
          <w:rFonts w:ascii="Arial" w:hAnsi="Arial" w:cs="Arial"/>
          <w:b/>
          <w:bCs/>
          <w:i/>
          <w:iCs/>
          <w:sz w:val="24"/>
          <w:szCs w:val="24"/>
        </w:rPr>
        <w:t>Først og fremst er vi glade for at</w:t>
      </w:r>
      <w:r w:rsidR="000C6498" w:rsidRPr="005E2BFC">
        <w:rPr>
          <w:rFonts w:ascii="Arial" w:hAnsi="Arial" w:cs="Arial"/>
          <w:b/>
          <w:bCs/>
          <w:i/>
          <w:iCs/>
          <w:sz w:val="24"/>
          <w:szCs w:val="24"/>
        </w:rPr>
        <w:t xml:space="preserve"> legeforeningen fastholder et klart prinsipielt</w:t>
      </w:r>
      <w:r w:rsidRPr="005E2BFC">
        <w:rPr>
          <w:rFonts w:ascii="Arial" w:hAnsi="Arial" w:cs="Arial"/>
          <w:b/>
          <w:bCs/>
          <w:i/>
          <w:iCs/>
          <w:sz w:val="24"/>
          <w:szCs w:val="24"/>
        </w:rPr>
        <w:t xml:space="preserve"> nei til </w:t>
      </w:r>
      <w:r w:rsidR="000C6498" w:rsidRPr="005E2BFC">
        <w:rPr>
          <w:rFonts w:ascii="Arial" w:hAnsi="Arial" w:cs="Arial"/>
          <w:b/>
          <w:bCs/>
          <w:i/>
          <w:iCs/>
          <w:sz w:val="24"/>
          <w:szCs w:val="24"/>
        </w:rPr>
        <w:t>dødshjelp</w:t>
      </w:r>
      <w:r w:rsidR="000C6498" w:rsidRPr="000C6498">
        <w:rPr>
          <w:rFonts w:ascii="Arial" w:hAnsi="Arial" w:cs="Arial"/>
          <w:b/>
          <w:bCs/>
          <w:sz w:val="24"/>
          <w:szCs w:val="24"/>
        </w:rPr>
        <w:t>.</w:t>
      </w:r>
      <w:r w:rsidR="000C6498">
        <w:rPr>
          <w:rFonts w:ascii="Arial" w:hAnsi="Arial" w:cs="Arial"/>
          <w:sz w:val="24"/>
          <w:szCs w:val="24"/>
        </w:rPr>
        <w:t xml:space="preserve"> Vi tror den forslåtte endringen i etiske regler vil være klargjørende for debatten, og dermed til det gode, både for leger, pasienter og samfunnet som helhet. </w:t>
      </w:r>
    </w:p>
    <w:p w14:paraId="66243EA1" w14:textId="6C95A027" w:rsidR="000C6498" w:rsidRDefault="000C6498">
      <w:pPr>
        <w:rPr>
          <w:rFonts w:ascii="Arial" w:hAnsi="Arial" w:cs="Arial"/>
          <w:sz w:val="24"/>
          <w:szCs w:val="24"/>
        </w:rPr>
      </w:pPr>
      <w:r>
        <w:rPr>
          <w:rFonts w:ascii="Arial" w:hAnsi="Arial" w:cs="Arial"/>
          <w:sz w:val="24"/>
          <w:szCs w:val="24"/>
        </w:rPr>
        <w:t>Begrepet «aktiv dødshjelp» leder tankene mot, som anført i høringsdokumentet, at det eksisterer en slags «passiv</w:t>
      </w:r>
      <w:r w:rsidR="00A82E88">
        <w:rPr>
          <w:rFonts w:ascii="Arial" w:hAnsi="Arial" w:cs="Arial"/>
          <w:sz w:val="24"/>
          <w:szCs w:val="24"/>
        </w:rPr>
        <w:t>» variant av det samme.</w:t>
      </w:r>
      <w:r>
        <w:rPr>
          <w:rFonts w:ascii="Arial" w:hAnsi="Arial" w:cs="Arial"/>
          <w:sz w:val="24"/>
          <w:szCs w:val="24"/>
        </w:rPr>
        <w:t xml:space="preserve"> Det er forvirrende. Mange svært oppegående personer, inkludert stortingspolitikere, profesjonelle etikere og leger, ytrer seg i debatten med argumenter som klart viser at de ikke forstår forskjellen på dødshjelp og avslutning av livsforlengende behandling (senest observert i «Debatten» på NRK nå i høst).</w:t>
      </w:r>
    </w:p>
    <w:p w14:paraId="597BABEA" w14:textId="41DDE991" w:rsidR="00A82E88" w:rsidRDefault="00A82E88">
      <w:pPr>
        <w:rPr>
          <w:rFonts w:ascii="Arial" w:hAnsi="Arial" w:cs="Arial"/>
          <w:sz w:val="24"/>
          <w:szCs w:val="24"/>
        </w:rPr>
      </w:pPr>
      <w:r>
        <w:rPr>
          <w:rFonts w:ascii="Arial" w:hAnsi="Arial" w:cs="Arial"/>
          <w:sz w:val="24"/>
          <w:szCs w:val="24"/>
        </w:rPr>
        <w:t xml:space="preserve">Vi </w:t>
      </w:r>
      <w:r>
        <w:rPr>
          <w:rFonts w:ascii="Arial" w:hAnsi="Arial" w:cs="Arial"/>
          <w:sz w:val="24"/>
          <w:szCs w:val="24"/>
        </w:rPr>
        <w:t>syns den nye teksten framstår tydelig og klargjørende</w:t>
      </w:r>
      <w:r>
        <w:rPr>
          <w:rFonts w:ascii="Arial" w:hAnsi="Arial" w:cs="Arial"/>
          <w:sz w:val="24"/>
          <w:szCs w:val="24"/>
        </w:rPr>
        <w:t>, og støtter endringen helhjertet.</w:t>
      </w:r>
    </w:p>
    <w:p w14:paraId="5B9BACD5" w14:textId="77777777" w:rsidR="005E2BFC" w:rsidRDefault="005E2BFC">
      <w:pPr>
        <w:rPr>
          <w:rFonts w:ascii="Arial" w:hAnsi="Arial" w:cs="Arial"/>
          <w:b/>
          <w:bCs/>
          <w:sz w:val="24"/>
          <w:szCs w:val="24"/>
        </w:rPr>
      </w:pPr>
    </w:p>
    <w:p w14:paraId="432DF6B9" w14:textId="28EE5E12" w:rsidR="00A82E88" w:rsidRDefault="00A82E88">
      <w:pPr>
        <w:rPr>
          <w:rFonts w:ascii="Arial" w:hAnsi="Arial" w:cs="Arial"/>
          <w:b/>
          <w:bCs/>
          <w:sz w:val="24"/>
          <w:szCs w:val="24"/>
        </w:rPr>
      </w:pPr>
      <w:r w:rsidRPr="00A82E88">
        <w:rPr>
          <w:rFonts w:ascii="Arial" w:hAnsi="Arial" w:cs="Arial"/>
          <w:b/>
          <w:bCs/>
          <w:sz w:val="24"/>
          <w:szCs w:val="24"/>
        </w:rPr>
        <w:t>Ad Kapittel III.</w:t>
      </w:r>
      <w:r w:rsidR="00993B15">
        <w:rPr>
          <w:rFonts w:ascii="Arial" w:hAnsi="Arial" w:cs="Arial"/>
          <w:b/>
          <w:bCs/>
          <w:sz w:val="24"/>
          <w:szCs w:val="24"/>
        </w:rPr>
        <w:t xml:space="preserve"> </w:t>
      </w:r>
      <w:r w:rsidRPr="00A82E88">
        <w:rPr>
          <w:rFonts w:ascii="Arial" w:hAnsi="Arial" w:cs="Arial"/>
          <w:b/>
          <w:bCs/>
          <w:sz w:val="24"/>
          <w:szCs w:val="24"/>
        </w:rPr>
        <w:t>§1</w:t>
      </w:r>
      <w:r w:rsidR="00993B15">
        <w:rPr>
          <w:rFonts w:ascii="Arial" w:hAnsi="Arial" w:cs="Arial"/>
          <w:b/>
          <w:bCs/>
          <w:sz w:val="24"/>
          <w:szCs w:val="24"/>
        </w:rPr>
        <w:t>, §2</w:t>
      </w:r>
      <w:r w:rsidR="005E2BFC">
        <w:rPr>
          <w:rFonts w:ascii="Arial" w:hAnsi="Arial" w:cs="Arial"/>
          <w:b/>
          <w:bCs/>
          <w:sz w:val="24"/>
          <w:szCs w:val="24"/>
        </w:rPr>
        <w:t>, §3-4 og §5</w:t>
      </w:r>
    </w:p>
    <w:p w14:paraId="1526B069" w14:textId="43221D4B" w:rsidR="00993B15" w:rsidRPr="00A82E88" w:rsidRDefault="00993B15">
      <w:pPr>
        <w:rPr>
          <w:b/>
          <w:bCs/>
        </w:rPr>
      </w:pPr>
      <w:r>
        <w:rPr>
          <w:rFonts w:ascii="Arial" w:hAnsi="Arial" w:cs="Arial"/>
          <w:b/>
          <w:bCs/>
          <w:sz w:val="24"/>
          <w:szCs w:val="24"/>
        </w:rPr>
        <w:t>Om markedsføring av helsetjenester</w:t>
      </w:r>
    </w:p>
    <w:p w14:paraId="6451BC00" w14:textId="5A627678" w:rsidR="00993B15" w:rsidRDefault="00993B15">
      <w:pPr>
        <w:rPr>
          <w:rFonts w:ascii="Arial" w:hAnsi="Arial" w:cs="Arial"/>
          <w:sz w:val="24"/>
          <w:szCs w:val="24"/>
        </w:rPr>
      </w:pPr>
      <w:r>
        <w:rPr>
          <w:rFonts w:ascii="Arial" w:hAnsi="Arial" w:cs="Arial"/>
          <w:sz w:val="24"/>
          <w:szCs w:val="24"/>
        </w:rPr>
        <w:lastRenderedPageBreak/>
        <w:t xml:space="preserve">Bekymring og frykt for egen og våre nærmestes helse gjør oss alle veldig sårbare. Det krever klare grenser for markedsføring som anført i høringsdokumentet. Det er helt naturlig og selvsagt </w:t>
      </w:r>
      <w:r>
        <w:rPr>
          <w:rFonts w:ascii="Arial" w:hAnsi="Arial" w:cs="Arial"/>
          <w:sz w:val="24"/>
          <w:szCs w:val="24"/>
        </w:rPr>
        <w:t>at alle typer medier</w:t>
      </w:r>
      <w:r>
        <w:rPr>
          <w:rFonts w:ascii="Arial" w:hAnsi="Arial" w:cs="Arial"/>
          <w:sz w:val="24"/>
          <w:szCs w:val="24"/>
        </w:rPr>
        <w:t xml:space="preserve"> bør</w:t>
      </w:r>
      <w:r>
        <w:rPr>
          <w:rFonts w:ascii="Arial" w:hAnsi="Arial" w:cs="Arial"/>
          <w:sz w:val="24"/>
          <w:szCs w:val="24"/>
        </w:rPr>
        <w:t xml:space="preserve"> inkluderes</w:t>
      </w:r>
      <w:r>
        <w:rPr>
          <w:rFonts w:ascii="Arial" w:hAnsi="Arial" w:cs="Arial"/>
          <w:sz w:val="24"/>
          <w:szCs w:val="24"/>
        </w:rPr>
        <w:t xml:space="preserve"> i tråd med samfunnsendringene, og at det klart må framgå hvem som står bak, uavhengig av reklameprodusent.</w:t>
      </w:r>
    </w:p>
    <w:p w14:paraId="377C557A" w14:textId="398632EA" w:rsidR="00993B15" w:rsidRDefault="005E2BFC">
      <w:pPr>
        <w:rPr>
          <w:rFonts w:ascii="Arial" w:hAnsi="Arial" w:cs="Arial"/>
          <w:sz w:val="24"/>
          <w:szCs w:val="24"/>
        </w:rPr>
      </w:pPr>
      <w:r>
        <w:rPr>
          <w:rFonts w:ascii="Arial" w:hAnsi="Arial" w:cs="Arial"/>
          <w:sz w:val="24"/>
          <w:szCs w:val="24"/>
        </w:rPr>
        <w:t>Vi støtter at titler i markedsføring må gjenspeile godkjente spesialiteter / kompetanseområder, og at «allmennlege» kun skal brukes av spesialister i allmennmedisin. Misbruk av titler i markedsføring og salg av helseprodukter bør forhindres som eeffektivt som mujlig, da det svekker tilliten både til vår faglighet og titlenes autoritet.</w:t>
      </w:r>
    </w:p>
    <w:p w14:paraId="6C975536" w14:textId="79649F4B" w:rsidR="00993B15" w:rsidRDefault="005E2BFC">
      <w:pPr>
        <w:rPr>
          <w:rFonts w:ascii="Arial" w:hAnsi="Arial" w:cs="Arial"/>
          <w:sz w:val="24"/>
          <w:szCs w:val="24"/>
        </w:rPr>
      </w:pPr>
      <w:r w:rsidRPr="00A82E88">
        <w:rPr>
          <w:rFonts w:ascii="Arial" w:hAnsi="Arial" w:cs="Arial"/>
          <w:sz w:val="24"/>
          <w:szCs w:val="24"/>
        </w:rPr>
        <w:t xml:space="preserve">Norsk forening for palliativ medisin støtter </w:t>
      </w:r>
      <w:r>
        <w:rPr>
          <w:rFonts w:ascii="Arial" w:hAnsi="Arial" w:cs="Arial"/>
          <w:sz w:val="24"/>
          <w:szCs w:val="24"/>
        </w:rPr>
        <w:t xml:space="preserve">alle </w:t>
      </w:r>
      <w:r>
        <w:rPr>
          <w:rFonts w:ascii="Arial" w:hAnsi="Arial" w:cs="Arial"/>
          <w:sz w:val="24"/>
          <w:szCs w:val="24"/>
        </w:rPr>
        <w:t>framlagte forslag til endring</w:t>
      </w:r>
      <w:r>
        <w:rPr>
          <w:rFonts w:ascii="Arial" w:hAnsi="Arial" w:cs="Arial"/>
          <w:sz w:val="24"/>
          <w:szCs w:val="24"/>
        </w:rPr>
        <w:t>er</w:t>
      </w:r>
      <w:r>
        <w:rPr>
          <w:rFonts w:ascii="Arial" w:hAnsi="Arial" w:cs="Arial"/>
          <w:sz w:val="24"/>
          <w:szCs w:val="24"/>
        </w:rPr>
        <w:t>.</w:t>
      </w:r>
    </w:p>
    <w:p w14:paraId="243FFC1B" w14:textId="45B75506" w:rsidR="005E2BFC" w:rsidRDefault="005E2BFC">
      <w:pPr>
        <w:rPr>
          <w:rFonts w:ascii="Arial" w:hAnsi="Arial" w:cs="Arial"/>
          <w:sz w:val="24"/>
          <w:szCs w:val="24"/>
        </w:rPr>
      </w:pPr>
    </w:p>
    <w:p w14:paraId="2545B062" w14:textId="214293EB" w:rsidR="005E2BFC" w:rsidRDefault="005E2BFC">
      <w:pPr>
        <w:rPr>
          <w:rFonts w:ascii="Arial" w:hAnsi="Arial" w:cs="Arial"/>
          <w:sz w:val="24"/>
          <w:szCs w:val="24"/>
        </w:rPr>
      </w:pPr>
      <w:r>
        <w:rPr>
          <w:rFonts w:ascii="Arial" w:hAnsi="Arial" w:cs="Arial"/>
          <w:sz w:val="24"/>
          <w:szCs w:val="24"/>
        </w:rPr>
        <w:t>Målfrid Bjørgaas</w:t>
      </w:r>
      <w:r w:rsidR="008E1635">
        <w:rPr>
          <w:rFonts w:ascii="Arial" w:hAnsi="Arial" w:cs="Arial"/>
          <w:sz w:val="24"/>
          <w:szCs w:val="24"/>
        </w:rPr>
        <w:tab/>
      </w:r>
      <w:r w:rsidR="008E1635">
        <w:rPr>
          <w:rFonts w:ascii="Arial" w:hAnsi="Arial" w:cs="Arial"/>
          <w:sz w:val="24"/>
          <w:szCs w:val="24"/>
        </w:rPr>
        <w:tab/>
      </w:r>
      <w:r w:rsidR="008E1635">
        <w:rPr>
          <w:rFonts w:ascii="Arial" w:hAnsi="Arial" w:cs="Arial"/>
          <w:sz w:val="24"/>
          <w:szCs w:val="24"/>
        </w:rPr>
        <w:tab/>
      </w:r>
      <w:r w:rsidR="008E1635">
        <w:rPr>
          <w:rFonts w:ascii="Arial" w:hAnsi="Arial" w:cs="Arial"/>
          <w:sz w:val="24"/>
          <w:szCs w:val="24"/>
        </w:rPr>
        <w:tab/>
      </w:r>
      <w:r w:rsidR="008E1635">
        <w:rPr>
          <w:rFonts w:ascii="Arial" w:hAnsi="Arial" w:cs="Arial"/>
          <w:sz w:val="24"/>
          <w:szCs w:val="24"/>
        </w:rPr>
        <w:tab/>
      </w:r>
      <w:r w:rsidR="008E1635">
        <w:rPr>
          <w:rFonts w:ascii="Arial" w:hAnsi="Arial" w:cs="Arial"/>
          <w:sz w:val="24"/>
          <w:szCs w:val="24"/>
        </w:rPr>
        <w:tab/>
      </w:r>
      <w:r w:rsidR="008E1635">
        <w:rPr>
          <w:rFonts w:ascii="Arial" w:hAnsi="Arial" w:cs="Arial"/>
          <w:sz w:val="24"/>
          <w:szCs w:val="24"/>
        </w:rPr>
        <w:tab/>
      </w:r>
      <w:r w:rsidR="008E1635" w:rsidRPr="008E1635">
        <w:rPr>
          <w:rFonts w:ascii="Arial" w:hAnsi="Arial" w:cs="Arial"/>
          <w:sz w:val="24"/>
          <w:szCs w:val="24"/>
        </w:rPr>
        <w:t xml:space="preserve"> </w:t>
      </w:r>
      <w:r w:rsidR="008E1635">
        <w:rPr>
          <w:rFonts w:ascii="Arial" w:hAnsi="Arial" w:cs="Arial"/>
          <w:sz w:val="24"/>
          <w:szCs w:val="24"/>
        </w:rPr>
        <w:t>Anne Fasting</w:t>
      </w:r>
    </w:p>
    <w:p w14:paraId="3FD47011" w14:textId="2DE40FE5" w:rsidR="008E1635" w:rsidRPr="00A82E88" w:rsidRDefault="005E2BFC" w:rsidP="008E1635">
      <w:pPr>
        <w:rPr>
          <w:rFonts w:ascii="Arial" w:hAnsi="Arial" w:cs="Arial"/>
          <w:sz w:val="24"/>
          <w:szCs w:val="24"/>
        </w:rPr>
      </w:pPr>
      <w:r>
        <w:rPr>
          <w:rFonts w:ascii="Arial" w:hAnsi="Arial" w:cs="Arial"/>
          <w:sz w:val="24"/>
          <w:szCs w:val="24"/>
        </w:rPr>
        <w:t>Høringsansvarlig styremedlem</w:t>
      </w:r>
      <w:r w:rsidR="008E1635" w:rsidRPr="008E1635">
        <w:rPr>
          <w:rFonts w:ascii="Arial" w:hAnsi="Arial" w:cs="Arial"/>
          <w:sz w:val="24"/>
          <w:szCs w:val="24"/>
        </w:rPr>
        <w:t xml:space="preserve"> </w:t>
      </w:r>
      <w:r w:rsidR="008E1635">
        <w:rPr>
          <w:rFonts w:ascii="Arial" w:hAnsi="Arial" w:cs="Arial"/>
          <w:sz w:val="24"/>
          <w:szCs w:val="24"/>
        </w:rPr>
        <w:t>NFPM</w:t>
      </w:r>
      <w:r w:rsidR="008E1635">
        <w:rPr>
          <w:rFonts w:ascii="Arial" w:hAnsi="Arial" w:cs="Arial"/>
          <w:sz w:val="24"/>
          <w:szCs w:val="24"/>
        </w:rPr>
        <w:tab/>
      </w:r>
      <w:r w:rsidR="008E1635">
        <w:rPr>
          <w:rFonts w:ascii="Arial" w:hAnsi="Arial" w:cs="Arial"/>
          <w:sz w:val="24"/>
          <w:szCs w:val="24"/>
        </w:rPr>
        <w:tab/>
      </w:r>
      <w:r w:rsidR="008E1635">
        <w:rPr>
          <w:rFonts w:ascii="Arial" w:hAnsi="Arial" w:cs="Arial"/>
          <w:sz w:val="24"/>
          <w:szCs w:val="24"/>
        </w:rPr>
        <w:tab/>
      </w:r>
      <w:r w:rsidR="008E1635">
        <w:rPr>
          <w:rFonts w:ascii="Arial" w:hAnsi="Arial" w:cs="Arial"/>
          <w:sz w:val="24"/>
          <w:szCs w:val="24"/>
        </w:rPr>
        <w:tab/>
      </w:r>
      <w:r w:rsidR="008E1635" w:rsidRPr="008E1635">
        <w:rPr>
          <w:rFonts w:ascii="Arial" w:hAnsi="Arial" w:cs="Arial"/>
          <w:sz w:val="24"/>
          <w:szCs w:val="24"/>
        </w:rPr>
        <w:t xml:space="preserve"> </w:t>
      </w:r>
      <w:r w:rsidR="008E1635">
        <w:rPr>
          <w:rFonts w:ascii="Arial" w:hAnsi="Arial" w:cs="Arial"/>
          <w:sz w:val="24"/>
          <w:szCs w:val="24"/>
        </w:rPr>
        <w:t>Leder NFPM</w:t>
      </w:r>
    </w:p>
    <w:p w14:paraId="51F2338B" w14:textId="53DC090D" w:rsidR="008E1635" w:rsidRDefault="008E1635" w:rsidP="008E1635">
      <w:pPr>
        <w:rPr>
          <w:rFonts w:ascii="Arial" w:hAnsi="Arial" w:cs="Arial"/>
          <w:sz w:val="24"/>
          <w:szCs w:val="24"/>
        </w:rPr>
      </w:pPr>
    </w:p>
    <w:p w14:paraId="1C3310F8" w14:textId="53B040E0" w:rsidR="005E2BFC" w:rsidRDefault="005E2BFC">
      <w:pPr>
        <w:rPr>
          <w:rFonts w:ascii="Arial" w:hAnsi="Arial" w:cs="Arial"/>
          <w:sz w:val="24"/>
          <w:szCs w:val="24"/>
        </w:rPr>
      </w:pPr>
    </w:p>
    <w:p w14:paraId="63209BCE" w14:textId="75062904" w:rsidR="008E1635" w:rsidRDefault="008E1635">
      <w:pPr>
        <w:rPr>
          <w:rFonts w:ascii="Arial" w:hAnsi="Arial" w:cs="Arial"/>
          <w:sz w:val="24"/>
          <w:szCs w:val="24"/>
        </w:rPr>
      </w:pPr>
    </w:p>
    <w:p w14:paraId="71304A60" w14:textId="77777777" w:rsidR="008E1635" w:rsidRPr="00A82E88" w:rsidRDefault="008E1635">
      <w:pPr>
        <w:rPr>
          <w:rFonts w:ascii="Arial" w:hAnsi="Arial" w:cs="Arial"/>
          <w:sz w:val="24"/>
          <w:szCs w:val="24"/>
        </w:rPr>
      </w:pPr>
    </w:p>
    <w:sectPr w:rsidR="008E1635" w:rsidRPr="00A82E88" w:rsidSect="00CC47C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0B"/>
    <w:rsid w:val="000C6498"/>
    <w:rsid w:val="00155712"/>
    <w:rsid w:val="004A290B"/>
    <w:rsid w:val="005E2BFC"/>
    <w:rsid w:val="007B5E4B"/>
    <w:rsid w:val="008E1635"/>
    <w:rsid w:val="00993B15"/>
    <w:rsid w:val="00A82E88"/>
    <w:rsid w:val="00B65F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D204"/>
  <w15:chartTrackingRefBased/>
  <w15:docId w15:val="{15EF7DD3-48DB-4C24-BA6B-B05A57B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90B"/>
    <w:pPr>
      <w:spacing w:after="200" w:line="276"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palliativmed.org/id/7608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532</Words>
  <Characters>2824</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Målfrid Bjørgaas</dc:creator>
  <cp:keywords/>
  <dc:description/>
  <cp:lastModifiedBy>Målfrid Bjørgaas</cp:lastModifiedBy>
  <cp:revision>3</cp:revision>
  <dcterms:created xsi:type="dcterms:W3CDTF">2021-02-14T07:15:00Z</dcterms:created>
  <dcterms:modified xsi:type="dcterms:W3CDTF">2021-02-14T08:18:00Z</dcterms:modified>
</cp:coreProperties>
</file>