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FD" w:rsidRDefault="00566BD7">
      <w:pPr>
        <w:rPr>
          <w:rFonts w:ascii="Times New Roman" w:eastAsia="Times New Roman" w:hAnsi="Times New Roman" w:cs="Times New Roman"/>
          <w:sz w:val="24"/>
          <w:szCs w:val="24"/>
          <w:lang w:eastAsia="nb-NO"/>
        </w:rPr>
      </w:pPr>
      <w:r>
        <w:t xml:space="preserve">Høring om </w:t>
      </w:r>
      <w:r w:rsidRPr="00FF7985">
        <w:rPr>
          <w:rFonts w:ascii="Times New Roman" w:eastAsia="Times New Roman" w:hAnsi="Times New Roman" w:cs="Times New Roman"/>
          <w:sz w:val="24"/>
          <w:szCs w:val="24"/>
          <w:lang w:eastAsia="nb-NO"/>
        </w:rPr>
        <w:t>Legeforeningens alkoholpolitikk</w:t>
      </w:r>
      <w:r>
        <w:rPr>
          <w:rFonts w:ascii="Times New Roman" w:eastAsia="Times New Roman" w:hAnsi="Times New Roman" w:cs="Times New Roman"/>
          <w:sz w:val="24"/>
          <w:szCs w:val="24"/>
          <w:lang w:eastAsia="nb-NO"/>
        </w:rPr>
        <w:t xml:space="preserve"> ved egne arrangementer, møter og fester.</w:t>
      </w:r>
    </w:p>
    <w:p w:rsidR="00566BD7"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 forbindelse med vinterens avsløringer om at også leger har vært seksuelt trakasser av egne kollegaer, og at dette til dels har skjedd på yrkesrelaterte sammenkomster under påvirkning av alkohol, har Legeforeningens sentralstyre</w:t>
      </w:r>
      <w:r w:rsidRPr="00FF7985">
        <w:rPr>
          <w:rFonts w:ascii="Times New Roman" w:eastAsia="Times New Roman" w:hAnsi="Times New Roman" w:cs="Times New Roman"/>
          <w:sz w:val="24"/>
          <w:szCs w:val="24"/>
          <w:lang w:eastAsia="nb-NO"/>
        </w:rPr>
        <w:t xml:space="preserve"> drøftet</w:t>
      </w:r>
      <w:r>
        <w:rPr>
          <w:rFonts w:ascii="Times New Roman" w:eastAsia="Times New Roman" w:hAnsi="Times New Roman" w:cs="Times New Roman"/>
          <w:sz w:val="24"/>
          <w:szCs w:val="24"/>
          <w:lang w:eastAsia="nb-NO"/>
        </w:rPr>
        <w:t xml:space="preserve"> foreningens alkoholpolitikk</w:t>
      </w:r>
      <w:r w:rsidRPr="00FF7985">
        <w:rPr>
          <w:rFonts w:ascii="Times New Roman" w:eastAsia="Times New Roman" w:hAnsi="Times New Roman" w:cs="Times New Roman"/>
          <w:sz w:val="24"/>
          <w:szCs w:val="24"/>
          <w:lang w:eastAsia="nb-NO"/>
        </w:rPr>
        <w:t xml:space="preserve"> den 16. februar 2018. Det ble vedtatt at flere alternative forslag til revidering av Legeforeningens alkoholpolitikk skal sendes ut på bred høring i hele foreningen.</w:t>
      </w:r>
    </w:p>
    <w:p w:rsidR="00566BD7" w:rsidRPr="00FF7985"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r w:rsidRPr="00FF7985">
        <w:rPr>
          <w:rFonts w:ascii="Times New Roman" w:eastAsia="Times New Roman" w:hAnsi="Times New Roman" w:cs="Times New Roman"/>
          <w:b/>
          <w:bCs/>
          <w:sz w:val="24"/>
          <w:szCs w:val="24"/>
          <w:lang w:eastAsia="nb-NO"/>
        </w:rPr>
        <w:t>De nåværende retningslinjene for alkoholservering i Legeforeningen er som følger:</w:t>
      </w:r>
    </w:p>
    <w:p w:rsidR="00566BD7"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r w:rsidRPr="00FF7985">
        <w:rPr>
          <w:rFonts w:ascii="Times New Roman" w:eastAsia="Times New Roman" w:hAnsi="Times New Roman" w:cs="Times New Roman"/>
          <w:sz w:val="24"/>
          <w:szCs w:val="24"/>
          <w:lang w:eastAsia="nb-NO"/>
        </w:rPr>
        <w:t>1. Den norske legeforening skal fremstå som en ansvarlig organisasjon der servering av alkohol skal være knyttet til særlige anledninger. Dette vil kunne være ved festmiddager knyttet til ulike kurs og konferanser, eller mottakelser.</w:t>
      </w:r>
      <w:r w:rsidRPr="00FF7985">
        <w:rPr>
          <w:rFonts w:ascii="Times New Roman" w:eastAsia="Times New Roman" w:hAnsi="Times New Roman" w:cs="Times New Roman"/>
          <w:sz w:val="24"/>
          <w:szCs w:val="24"/>
          <w:lang w:eastAsia="nb-NO"/>
        </w:rPr>
        <w:br/>
        <w:t>2. Ved slike anledninger skal det alltid være tilbud om servering av alkoholfrie drikker.</w:t>
      </w:r>
      <w:r w:rsidRPr="00FF7985">
        <w:rPr>
          <w:rFonts w:ascii="Times New Roman" w:eastAsia="Times New Roman" w:hAnsi="Times New Roman" w:cs="Times New Roman"/>
          <w:sz w:val="24"/>
          <w:szCs w:val="24"/>
          <w:lang w:eastAsia="nb-NO"/>
        </w:rPr>
        <w:br/>
        <w:t xml:space="preserve">3. Når det serveres alkohol bør kvantum pr. person ikke overstige </w:t>
      </w:r>
      <w:commentRangeStart w:id="0"/>
      <w:r w:rsidRPr="00FF7985">
        <w:rPr>
          <w:rFonts w:ascii="Times New Roman" w:eastAsia="Times New Roman" w:hAnsi="Times New Roman" w:cs="Times New Roman"/>
          <w:sz w:val="24"/>
          <w:szCs w:val="24"/>
          <w:lang w:eastAsia="nb-NO"/>
        </w:rPr>
        <w:t>4 alkoholenheter</w:t>
      </w:r>
      <w:commentRangeEnd w:id="0"/>
      <w:r>
        <w:rPr>
          <w:rStyle w:val="Merknadsreferanse"/>
        </w:rPr>
        <w:commentReference w:id="0"/>
      </w:r>
      <w:r w:rsidRPr="00FF7985">
        <w:rPr>
          <w:rFonts w:ascii="Times New Roman" w:eastAsia="Times New Roman" w:hAnsi="Times New Roman" w:cs="Times New Roman"/>
          <w:sz w:val="24"/>
          <w:szCs w:val="24"/>
          <w:lang w:eastAsia="nb-NO"/>
        </w:rPr>
        <w:t>.</w:t>
      </w:r>
      <w:r w:rsidRPr="00FF7985">
        <w:rPr>
          <w:rFonts w:ascii="Times New Roman" w:eastAsia="Times New Roman" w:hAnsi="Times New Roman" w:cs="Times New Roman"/>
          <w:sz w:val="24"/>
          <w:szCs w:val="24"/>
          <w:lang w:eastAsia="nb-NO"/>
        </w:rPr>
        <w:br/>
        <w:t>4. Alkohol bør ikke serveres på ordinære møter arrangert av Den norske legeforening. Ved middager i slike sammenhenger skal alkoholholdig drikke betales av den enkelte.</w:t>
      </w:r>
      <w:r w:rsidRPr="00FF7985">
        <w:rPr>
          <w:rFonts w:ascii="Times New Roman" w:eastAsia="Times New Roman" w:hAnsi="Times New Roman" w:cs="Times New Roman"/>
          <w:sz w:val="24"/>
          <w:szCs w:val="24"/>
          <w:lang w:eastAsia="nb-NO"/>
        </w:rPr>
        <w:br/>
        <w:t>5. Det påhviler leder av ulike foreninger og utvalg å påse at servering av alkohol ikke legger utilbørlig press på deltakere til å nyte alkohol.</w:t>
      </w:r>
    </w:p>
    <w:p w:rsidR="00566BD7"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p>
    <w:p w:rsidR="00566BD7" w:rsidRPr="00FF7985"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r w:rsidRPr="00FF7985">
        <w:rPr>
          <w:rFonts w:ascii="Times New Roman" w:eastAsia="Times New Roman" w:hAnsi="Times New Roman" w:cs="Times New Roman"/>
          <w:sz w:val="24"/>
          <w:szCs w:val="24"/>
          <w:lang w:eastAsia="nb-NO"/>
        </w:rPr>
        <w:t>Diskusjoner har vist at nåværende regler ikke har vært godt nok kjent, og at de har vært ulikt praktisert og forstått. Det er derfor ønskelig at foreningen i tiden fremover jobber systematisk med å spre Legeforeningens alkoholpolitikk i hele foreningen, og oppretter gode rutiner for jevnlig formidling av retningslinjer.</w:t>
      </w:r>
    </w:p>
    <w:p w:rsidR="00566BD7" w:rsidRPr="00FF7985"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r w:rsidRPr="00FF7985">
        <w:rPr>
          <w:rFonts w:ascii="Times New Roman" w:eastAsia="Times New Roman" w:hAnsi="Times New Roman" w:cs="Times New Roman"/>
          <w:b/>
          <w:bCs/>
          <w:sz w:val="24"/>
          <w:szCs w:val="24"/>
          <w:lang w:eastAsia="nb-NO"/>
        </w:rPr>
        <w:t>Med utgangspunkt i det gjeldende regelverket bes foreningsleddene ta stilling til følgende forslag til endringer:</w:t>
      </w:r>
    </w:p>
    <w:p w:rsidR="00566BD7" w:rsidRPr="00FF7985"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r w:rsidRPr="00FF7985">
        <w:rPr>
          <w:rFonts w:ascii="Times New Roman" w:eastAsia="Times New Roman" w:hAnsi="Times New Roman" w:cs="Times New Roman"/>
          <w:sz w:val="24"/>
          <w:szCs w:val="24"/>
          <w:lang w:eastAsia="nb-NO"/>
        </w:rPr>
        <w:t>1. Legeforeningens alkoholpolitikk videreføres med ordningen som ble vedtatt i 2010, herunder at det serveres maksimalt 4 alkoholenheter per person knyttet til særlige anledninger. Det vil si festmiddager eller mottagelser.</w:t>
      </w:r>
    </w:p>
    <w:p w:rsidR="00566BD7" w:rsidRPr="00FF7985"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r w:rsidRPr="00FF7985">
        <w:rPr>
          <w:rFonts w:ascii="Times New Roman" w:eastAsia="Times New Roman" w:hAnsi="Times New Roman" w:cs="Times New Roman"/>
          <w:sz w:val="24"/>
          <w:szCs w:val="24"/>
          <w:lang w:eastAsia="nb-NO"/>
        </w:rPr>
        <w:t>2. Legeforenings alkoholpolitikk videreføres med ordningen som ble vedtatt i 2010, men det skal kun serveres maksimalt 3 alkoholenheter per person ved særlige anledninger.</w:t>
      </w:r>
    </w:p>
    <w:p w:rsidR="00566BD7" w:rsidRPr="00FF7985"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r w:rsidRPr="00FF7985">
        <w:rPr>
          <w:rFonts w:ascii="Times New Roman" w:eastAsia="Times New Roman" w:hAnsi="Times New Roman" w:cs="Times New Roman"/>
          <w:sz w:val="24"/>
          <w:szCs w:val="24"/>
          <w:lang w:eastAsia="nb-NO"/>
        </w:rPr>
        <w:t>3. Legeforenings alkoholpolitikk videreføres med ordningen som ble vedtatt i 2010, men det skal kun serveres maksimalt 2 alkoholenheter per person ved særlige anledninger.</w:t>
      </w:r>
    </w:p>
    <w:p w:rsidR="00566BD7" w:rsidRPr="00FF7985"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r w:rsidRPr="00FF7985">
        <w:rPr>
          <w:rFonts w:ascii="Times New Roman" w:eastAsia="Times New Roman" w:hAnsi="Times New Roman" w:cs="Times New Roman"/>
          <w:sz w:val="24"/>
          <w:szCs w:val="24"/>
          <w:lang w:eastAsia="nb-NO"/>
        </w:rPr>
        <w:t>4. På arrangementer i regi av Legeforeningen, der det serveres/tilbys alkohol, må deltager selv betale for egen alkohol.</w:t>
      </w:r>
    </w:p>
    <w:p w:rsidR="00566BD7" w:rsidRDefault="00566BD7" w:rsidP="00566BD7">
      <w:pPr>
        <w:spacing w:before="100" w:beforeAutospacing="1" w:after="100" w:afterAutospacing="1" w:line="240" w:lineRule="auto"/>
        <w:rPr>
          <w:rFonts w:ascii="Times New Roman" w:eastAsia="Times New Roman" w:hAnsi="Times New Roman" w:cs="Times New Roman"/>
          <w:sz w:val="24"/>
          <w:szCs w:val="24"/>
          <w:lang w:eastAsia="nb-NO"/>
        </w:rPr>
      </w:pPr>
    </w:p>
    <w:p w:rsidR="00354E8C" w:rsidRDefault="00354E8C" w:rsidP="00354E8C">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Styret i Norsk Forening for Palliativ Medisin (NFPM) har diskutert (dato) overnevnte </w:t>
      </w:r>
      <w:r>
        <w:rPr>
          <w:rFonts w:ascii="Times New Roman" w:eastAsia="Times New Roman" w:hAnsi="Times New Roman" w:cs="Times New Roman"/>
          <w:sz w:val="24"/>
          <w:szCs w:val="24"/>
          <w:lang w:eastAsia="nb-NO"/>
        </w:rPr>
        <w:t>endringsforslag</w:t>
      </w:r>
      <w:r>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Et overveiende flertall i styret anbefaler at Legeforeningen vedtar endringsforslag nr. 4.</w:t>
      </w:r>
    </w:p>
    <w:p w:rsidR="0010070F" w:rsidRDefault="000B2379" w:rsidP="00354E8C">
      <w:pPr>
        <w:pStyle w:val="Merknadstek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Gjennom vårt virke som leger har vi alle observert at </w:t>
      </w:r>
      <w:r w:rsidRPr="00FF7985">
        <w:rPr>
          <w:rFonts w:ascii="Times New Roman" w:eastAsia="Times New Roman" w:hAnsi="Times New Roman" w:cs="Times New Roman"/>
          <w:sz w:val="24"/>
          <w:szCs w:val="24"/>
          <w:lang w:eastAsia="nb-NO"/>
        </w:rPr>
        <w:t>høyt inntak av alkohol har negative konsekvenser</w:t>
      </w:r>
      <w:r>
        <w:rPr>
          <w:rFonts w:ascii="Times New Roman" w:eastAsia="Times New Roman" w:hAnsi="Times New Roman" w:cs="Times New Roman"/>
          <w:sz w:val="24"/>
          <w:szCs w:val="24"/>
          <w:lang w:eastAsia="nb-NO"/>
        </w:rPr>
        <w:t>, og d</w:t>
      </w:r>
      <w:r w:rsidR="00354E8C">
        <w:rPr>
          <w:rFonts w:ascii="Times New Roman" w:eastAsia="Times New Roman" w:hAnsi="Times New Roman" w:cs="Times New Roman"/>
          <w:sz w:val="24"/>
          <w:szCs w:val="24"/>
          <w:lang w:eastAsia="nb-NO"/>
        </w:rPr>
        <w:t xml:space="preserve">et er særlig Legeforeningens rolle som en viktig helsepolitisk aktør som ligger til grunn for vår anbefaling. </w:t>
      </w:r>
      <w:r>
        <w:rPr>
          <w:rFonts w:ascii="Times New Roman" w:eastAsia="Times New Roman" w:hAnsi="Times New Roman" w:cs="Times New Roman"/>
          <w:sz w:val="24"/>
          <w:szCs w:val="24"/>
          <w:lang w:eastAsia="nb-NO"/>
        </w:rPr>
        <w:t>Denne</w:t>
      </w:r>
      <w:r w:rsidR="006F35B0">
        <w:rPr>
          <w:rFonts w:ascii="Times New Roman" w:eastAsia="Times New Roman" w:hAnsi="Times New Roman" w:cs="Times New Roman"/>
          <w:sz w:val="24"/>
          <w:szCs w:val="24"/>
          <w:lang w:eastAsia="nb-NO"/>
        </w:rPr>
        <w:t xml:space="preserve"> symbolverdi</w:t>
      </w:r>
      <w:r>
        <w:rPr>
          <w:rFonts w:ascii="Times New Roman" w:eastAsia="Times New Roman" w:hAnsi="Times New Roman" w:cs="Times New Roman"/>
          <w:sz w:val="24"/>
          <w:szCs w:val="24"/>
          <w:lang w:eastAsia="nb-NO"/>
        </w:rPr>
        <w:t>en</w:t>
      </w:r>
      <w:r w:rsidR="006F35B0">
        <w:rPr>
          <w:rFonts w:ascii="Times New Roman" w:eastAsia="Times New Roman" w:hAnsi="Times New Roman" w:cs="Times New Roman"/>
          <w:sz w:val="24"/>
          <w:szCs w:val="24"/>
          <w:lang w:eastAsia="nb-NO"/>
        </w:rPr>
        <w:t xml:space="preserve"> som helseaktør er en viktig faktor å ta hensyn til, og vi</w:t>
      </w:r>
      <w:r w:rsidR="0010070F">
        <w:rPr>
          <w:rFonts w:ascii="Times New Roman" w:eastAsia="Times New Roman" w:hAnsi="Times New Roman" w:cs="Times New Roman"/>
          <w:sz w:val="24"/>
          <w:szCs w:val="24"/>
          <w:lang w:eastAsia="nb-NO"/>
        </w:rPr>
        <w:t xml:space="preserve"> kan oppleve en tillitssvikt overfor pasienter og befolkningen for øvrig om vi lever annerledes enn vi anbefaler våre pasienter å gjøre. Etter hva som har fremkommet i media etter #</w:t>
      </w:r>
      <w:proofErr w:type="spellStart"/>
      <w:r w:rsidR="0010070F">
        <w:rPr>
          <w:rFonts w:ascii="Times New Roman" w:eastAsia="Times New Roman" w:hAnsi="Times New Roman" w:cs="Times New Roman"/>
          <w:sz w:val="24"/>
          <w:szCs w:val="24"/>
          <w:lang w:eastAsia="nb-NO"/>
        </w:rPr>
        <w:t>metoo</w:t>
      </w:r>
      <w:proofErr w:type="spellEnd"/>
      <w:r w:rsidR="0010070F">
        <w:rPr>
          <w:rFonts w:ascii="Times New Roman" w:eastAsia="Times New Roman" w:hAnsi="Times New Roman" w:cs="Times New Roman"/>
          <w:sz w:val="24"/>
          <w:szCs w:val="24"/>
          <w:lang w:eastAsia="nb-NO"/>
        </w:rPr>
        <w:t xml:space="preserve">-kampanjen, har vi også lagt vekt på viktigheten av å </w:t>
      </w:r>
      <w:r w:rsidR="0010070F" w:rsidRPr="00FF7985">
        <w:rPr>
          <w:rFonts w:ascii="Times New Roman" w:eastAsia="Times New Roman" w:hAnsi="Times New Roman" w:cs="Times New Roman"/>
          <w:sz w:val="24"/>
          <w:szCs w:val="24"/>
          <w:lang w:eastAsia="nb-NO"/>
        </w:rPr>
        <w:t xml:space="preserve">ivareta egne medlemmer og ansatte. </w:t>
      </w:r>
      <w:r>
        <w:rPr>
          <w:rFonts w:ascii="Times New Roman" w:eastAsia="Times New Roman" w:hAnsi="Times New Roman" w:cs="Times New Roman"/>
          <w:sz w:val="24"/>
          <w:szCs w:val="24"/>
          <w:lang w:eastAsia="nb-NO"/>
        </w:rPr>
        <w:t>Således</w:t>
      </w:r>
      <w:r>
        <w:rPr>
          <w:rFonts w:ascii="Times New Roman" w:eastAsia="Times New Roman" w:hAnsi="Times New Roman" w:cs="Times New Roman"/>
          <w:sz w:val="24"/>
          <w:szCs w:val="24"/>
          <w:lang w:eastAsia="nb-NO"/>
        </w:rPr>
        <w:t xml:space="preserve"> er</w:t>
      </w:r>
      <w:r>
        <w:rPr>
          <w:rFonts w:ascii="Times New Roman" w:eastAsia="Times New Roman" w:hAnsi="Times New Roman" w:cs="Times New Roman"/>
          <w:sz w:val="24"/>
          <w:szCs w:val="24"/>
          <w:lang w:eastAsia="nb-NO"/>
        </w:rPr>
        <w:t xml:space="preserve"> det</w:t>
      </w:r>
      <w:r>
        <w:rPr>
          <w:rFonts w:ascii="Times New Roman" w:eastAsia="Times New Roman" w:hAnsi="Times New Roman" w:cs="Times New Roman"/>
          <w:sz w:val="24"/>
          <w:szCs w:val="24"/>
          <w:lang w:eastAsia="nb-NO"/>
        </w:rPr>
        <w:t xml:space="preserve"> også viktig at vi leger kan bidra til gode, positive holdninger i arbeidslivet også når det gjelder AKAN-tiltak.</w:t>
      </w:r>
    </w:p>
    <w:p w:rsidR="00E82E57" w:rsidRDefault="00354E8C" w:rsidP="00E82E57">
      <w:pPr>
        <w:pStyle w:val="Merknadstekst"/>
      </w:pPr>
      <w:r>
        <w:rPr>
          <w:rFonts w:ascii="Times New Roman" w:eastAsia="Times New Roman" w:hAnsi="Times New Roman" w:cs="Times New Roman"/>
          <w:sz w:val="24"/>
          <w:szCs w:val="24"/>
          <w:lang w:eastAsia="nb-NO"/>
        </w:rPr>
        <w:t xml:space="preserve">Legeforeningens alkoholpolitikk ved egne møter, konferanser og fester setter i dag 4 alkoholenheter som et maksimum å servere hver enkelt deltaker. Dette kan være et høyt antall å fordøye for mange, og det vil alltid være et spørsmål om hvordan man tolker regelen. </w:t>
      </w:r>
      <w:r w:rsidR="00E5222B">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Legges det opp til å servere 4 alkoholenheter, eller kun 2 – 3 med en mulighet for 4?</w:t>
      </w:r>
      <w:r w:rsidR="00E5222B">
        <w:rPr>
          <w:rFonts w:ascii="Times New Roman" w:eastAsia="Times New Roman" w:hAnsi="Times New Roman" w:cs="Times New Roman"/>
          <w:sz w:val="24"/>
          <w:szCs w:val="24"/>
          <w:lang w:eastAsia="nb-NO"/>
        </w:rPr>
        <w:t>)</w:t>
      </w:r>
      <w:r w:rsidR="000B2379">
        <w:rPr>
          <w:rFonts w:ascii="Times New Roman" w:eastAsia="Times New Roman" w:hAnsi="Times New Roman" w:cs="Times New Roman"/>
          <w:sz w:val="24"/>
          <w:szCs w:val="24"/>
          <w:lang w:eastAsia="nb-NO"/>
        </w:rPr>
        <w:t xml:space="preserve"> Det settes pr. i dag ingen restriksjoner om hvor mye alkohol hvert enkelt medlem kan kjøpe i løpet av arrangementet, og vi mener at dette er en grei praksis. Styret i NFPM har ikke imot at det nytes alkohol på visse arrangementer</w:t>
      </w:r>
      <w:r>
        <w:rPr>
          <w:rFonts w:ascii="Times New Roman" w:eastAsia="Times New Roman" w:hAnsi="Times New Roman" w:cs="Times New Roman"/>
          <w:sz w:val="24"/>
          <w:szCs w:val="24"/>
          <w:lang w:eastAsia="nb-NO"/>
        </w:rPr>
        <w:t xml:space="preserve"> </w:t>
      </w:r>
      <w:r w:rsidR="000B2379">
        <w:rPr>
          <w:rFonts w:ascii="Times New Roman" w:eastAsia="Times New Roman" w:hAnsi="Times New Roman" w:cs="Times New Roman"/>
          <w:sz w:val="24"/>
          <w:szCs w:val="24"/>
          <w:lang w:eastAsia="nb-NO"/>
        </w:rPr>
        <w:t xml:space="preserve">i regi av Legeforeningen, men vi anbefaler at hver enkelt deltaker selv kjøper sin alkohol. </w:t>
      </w:r>
      <w:r w:rsidR="00E82E57">
        <w:rPr>
          <w:rFonts w:ascii="Times New Roman" w:eastAsia="Times New Roman" w:hAnsi="Times New Roman" w:cs="Times New Roman"/>
          <w:sz w:val="24"/>
          <w:szCs w:val="24"/>
          <w:lang w:eastAsia="nb-NO"/>
        </w:rPr>
        <w:t>Legeforeningens symbolverdi som helseaktør gjør at vi også anbefaler Legeforeningens sentralstyre å sette en anbefalt maksimumsgrense for antall alkoholenheter som nytes ved jobbrelaterte festlige anledninger.</w:t>
      </w:r>
      <w:r w:rsidRPr="00354E8C">
        <w:t xml:space="preserve"> </w:t>
      </w:r>
    </w:p>
    <w:p w:rsidR="00E82E57" w:rsidRDefault="00E82E57" w:rsidP="00E82E57">
      <w:pPr>
        <w:pStyle w:val="Merknadstekst"/>
      </w:pPr>
    </w:p>
    <w:p w:rsidR="00E82E57" w:rsidRDefault="00E82E57" w:rsidP="00E82E57">
      <w:pPr>
        <w:pStyle w:val="Merknadstekst"/>
      </w:pPr>
      <w:r>
        <w:t>For styret i NFPM</w:t>
      </w:r>
    </w:p>
    <w:p w:rsidR="00E82E57" w:rsidRDefault="00E82E57" w:rsidP="00E82E57">
      <w:pPr>
        <w:pStyle w:val="Merknadstekst"/>
      </w:pPr>
      <w:r>
        <w:t>Nina E. Hjorth</w:t>
      </w:r>
      <w:bookmarkStart w:id="1" w:name="_GoBack"/>
      <w:bookmarkEnd w:id="1"/>
    </w:p>
    <w:p w:rsidR="00566BD7" w:rsidRDefault="00354E8C" w:rsidP="00354E8C">
      <w:pPr>
        <w:spacing w:before="100" w:beforeAutospacing="1" w:after="100" w:afterAutospacing="1" w:line="240" w:lineRule="auto"/>
      </w:pPr>
      <w:r>
        <w:rPr>
          <w:rFonts w:ascii="Times New Roman" w:eastAsia="Times New Roman" w:hAnsi="Times New Roman" w:cs="Times New Roman"/>
          <w:sz w:val="24"/>
          <w:szCs w:val="24"/>
          <w:lang w:eastAsia="nb-NO"/>
        </w:rPr>
        <w:t xml:space="preserve"> </w:t>
      </w:r>
    </w:p>
    <w:sectPr w:rsidR="00566BD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na Elisabeth Hjorth" w:date="2018-04-06T10:16:00Z" w:initials="NEH">
    <w:p w:rsidR="00566BD7" w:rsidRDefault="00566BD7" w:rsidP="00566BD7">
      <w:pPr>
        <w:pStyle w:val="Merknadstekst"/>
      </w:pPr>
      <w:r>
        <w:rPr>
          <w:rStyle w:val="Merknadsreferanse"/>
        </w:rPr>
        <w:annotationRef/>
      </w:r>
      <w:r>
        <w:t>4 alkoholenheter som grunnpakke, eller som maksimum? 4 er mye for meg…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D7"/>
    <w:rsid w:val="000B2379"/>
    <w:rsid w:val="0010070F"/>
    <w:rsid w:val="00354E8C"/>
    <w:rsid w:val="00566BD7"/>
    <w:rsid w:val="005F51FD"/>
    <w:rsid w:val="006F35B0"/>
    <w:rsid w:val="00E5222B"/>
    <w:rsid w:val="00E82E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566BD7"/>
    <w:rPr>
      <w:sz w:val="16"/>
      <w:szCs w:val="16"/>
    </w:rPr>
  </w:style>
  <w:style w:type="paragraph" w:styleId="Merknadstekst">
    <w:name w:val="annotation text"/>
    <w:basedOn w:val="Normal"/>
    <w:link w:val="MerknadstekstTegn"/>
    <w:uiPriority w:val="99"/>
    <w:unhideWhenUsed/>
    <w:rsid w:val="00566BD7"/>
    <w:pPr>
      <w:spacing w:line="240" w:lineRule="auto"/>
    </w:pPr>
    <w:rPr>
      <w:sz w:val="20"/>
      <w:szCs w:val="20"/>
    </w:rPr>
  </w:style>
  <w:style w:type="character" w:customStyle="1" w:styleId="MerknadstekstTegn">
    <w:name w:val="Merknadstekst Tegn"/>
    <w:basedOn w:val="Standardskriftforavsnitt"/>
    <w:link w:val="Merknadstekst"/>
    <w:uiPriority w:val="99"/>
    <w:rsid w:val="00566BD7"/>
    <w:rPr>
      <w:sz w:val="20"/>
      <w:szCs w:val="20"/>
    </w:rPr>
  </w:style>
  <w:style w:type="paragraph" w:styleId="Bobletekst">
    <w:name w:val="Balloon Text"/>
    <w:basedOn w:val="Normal"/>
    <w:link w:val="BobletekstTegn"/>
    <w:uiPriority w:val="99"/>
    <w:semiHidden/>
    <w:unhideWhenUsed/>
    <w:rsid w:val="00566B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66BD7"/>
    <w:rPr>
      <w:rFonts w:ascii="Tahoma" w:hAnsi="Tahoma" w:cs="Tahoma"/>
      <w:sz w:val="16"/>
      <w:szCs w:val="16"/>
    </w:rPr>
  </w:style>
  <w:style w:type="paragraph" w:styleId="Listeavsnitt">
    <w:name w:val="List Paragraph"/>
    <w:basedOn w:val="Normal"/>
    <w:uiPriority w:val="34"/>
    <w:qFormat/>
    <w:rsid w:val="00566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566BD7"/>
    <w:rPr>
      <w:sz w:val="16"/>
      <w:szCs w:val="16"/>
    </w:rPr>
  </w:style>
  <w:style w:type="paragraph" w:styleId="Merknadstekst">
    <w:name w:val="annotation text"/>
    <w:basedOn w:val="Normal"/>
    <w:link w:val="MerknadstekstTegn"/>
    <w:uiPriority w:val="99"/>
    <w:unhideWhenUsed/>
    <w:rsid w:val="00566BD7"/>
    <w:pPr>
      <w:spacing w:line="240" w:lineRule="auto"/>
    </w:pPr>
    <w:rPr>
      <w:sz w:val="20"/>
      <w:szCs w:val="20"/>
    </w:rPr>
  </w:style>
  <w:style w:type="character" w:customStyle="1" w:styleId="MerknadstekstTegn">
    <w:name w:val="Merknadstekst Tegn"/>
    <w:basedOn w:val="Standardskriftforavsnitt"/>
    <w:link w:val="Merknadstekst"/>
    <w:uiPriority w:val="99"/>
    <w:rsid w:val="00566BD7"/>
    <w:rPr>
      <w:sz w:val="20"/>
      <w:szCs w:val="20"/>
    </w:rPr>
  </w:style>
  <w:style w:type="paragraph" w:styleId="Bobletekst">
    <w:name w:val="Balloon Text"/>
    <w:basedOn w:val="Normal"/>
    <w:link w:val="BobletekstTegn"/>
    <w:uiPriority w:val="99"/>
    <w:semiHidden/>
    <w:unhideWhenUsed/>
    <w:rsid w:val="00566B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66BD7"/>
    <w:rPr>
      <w:rFonts w:ascii="Tahoma" w:hAnsi="Tahoma" w:cs="Tahoma"/>
      <w:sz w:val="16"/>
      <w:szCs w:val="16"/>
    </w:rPr>
  </w:style>
  <w:style w:type="paragraph" w:styleId="Listeavsnitt">
    <w:name w:val="List Paragraph"/>
    <w:basedOn w:val="Normal"/>
    <w:uiPriority w:val="34"/>
    <w:qFormat/>
    <w:rsid w:val="0056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3584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Elisabeth Hjorth</dc:creator>
  <cp:lastModifiedBy>Nina Elisabeth Hjorth</cp:lastModifiedBy>
  <cp:revision>2</cp:revision>
  <dcterms:created xsi:type="dcterms:W3CDTF">2018-04-06T08:53:00Z</dcterms:created>
  <dcterms:modified xsi:type="dcterms:W3CDTF">2018-04-06T08:53:00Z</dcterms:modified>
</cp:coreProperties>
</file>