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C" w:rsidRDefault="00043B2C" w:rsidP="009D2FA5">
      <w:bookmarkStart w:id="0" w:name="_GoBack"/>
      <w:bookmarkEnd w:id="0"/>
    </w:p>
    <w:p w:rsidR="00043B2C" w:rsidRDefault="00043B2C" w:rsidP="009D2FA5">
      <w:r>
        <w:rPr>
          <w:noProof/>
          <w:lang w:eastAsia="nb-NO"/>
        </w:rPr>
        <w:drawing>
          <wp:inline distT="0" distB="0" distL="0" distR="0" wp14:anchorId="3B206B2A">
            <wp:extent cx="5523230" cy="5607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B2C" w:rsidRDefault="00043B2C" w:rsidP="009D2FA5"/>
    <w:p w:rsidR="00043B2C" w:rsidRDefault="00043B2C" w:rsidP="009D2FA5"/>
    <w:p w:rsidR="00043B2C" w:rsidRDefault="00043B2C" w:rsidP="009D2FA5"/>
    <w:p w:rsidR="009D2FA5" w:rsidRDefault="009D2FA5" w:rsidP="009D2FA5">
      <w:r>
        <w:t>Retningslinjer for VAL ved tildeling av gaver:</w:t>
      </w:r>
    </w:p>
    <w:p w:rsidR="009D2FA5" w:rsidRDefault="009D2FA5" w:rsidP="009D2FA5"/>
    <w:p w:rsidR="009D2FA5" w:rsidRDefault="009D2FA5" w:rsidP="009D2FA5">
      <w:r>
        <w:t>1. Årsmøtet fastsetter ramme for gaver i budsjettbehandlingen</w:t>
      </w:r>
    </w:p>
    <w:p w:rsidR="009D2FA5" w:rsidRDefault="009D2FA5" w:rsidP="009D2FA5">
      <w:r>
        <w:t>2. Søknader behandles fortløpende.</w:t>
      </w:r>
    </w:p>
    <w:p w:rsidR="009D2FA5" w:rsidRDefault="007D3EEE" w:rsidP="009D2FA5">
      <w:r>
        <w:t>3</w:t>
      </w:r>
      <w:r w:rsidR="009D2FA5">
        <w:t>. Det bevilges kun midler til følgende prosjekter:</w:t>
      </w:r>
    </w:p>
    <w:p w:rsidR="009D2FA5" w:rsidRDefault="009D2FA5" w:rsidP="009D2FA5">
      <w:r>
        <w:t xml:space="preserve">Humanitære aksjoner initiert eller drevet av </w:t>
      </w:r>
      <w:r w:rsidR="007D3EEE">
        <w:t>medlemmer av Legeforeningen</w:t>
      </w:r>
      <w:r>
        <w:t xml:space="preserve"> eller legestudenter</w:t>
      </w:r>
    </w:p>
    <w:p w:rsidR="009D2FA5" w:rsidRDefault="009D2FA5" w:rsidP="009D2FA5">
      <w:r>
        <w:t>Utvekslingsprogrammer for å fremme medisinsk utdanning/kompetanse/erfaringer for grupper av studenter eller leger.</w:t>
      </w:r>
    </w:p>
    <w:p w:rsidR="009D2FA5" w:rsidRDefault="009D2FA5" w:rsidP="009D2FA5">
      <w:r>
        <w:t>Lokale prosjekter for å fremme medisinsk utdanning/kompetanse/erfaringer for grupper av studenter eller leger. Unntak er kurs som dekkes av legeforeningens fondsmidler</w:t>
      </w:r>
    </w:p>
    <w:p w:rsidR="007D6EFE" w:rsidRDefault="007D3EEE" w:rsidP="009D2FA5">
      <w:r>
        <w:t>4</w:t>
      </w:r>
      <w:r w:rsidR="009D2FA5">
        <w:t>. Prosjekter som støttes kan ikke samtidig ha støtte fra legemiddelindustrien.</w:t>
      </w:r>
    </w:p>
    <w:sectPr w:rsidR="007D6EFE" w:rsidSect="007D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5"/>
    <w:rsid w:val="00043B2C"/>
    <w:rsid w:val="00575214"/>
    <w:rsid w:val="007732C6"/>
    <w:rsid w:val="007D3EEE"/>
    <w:rsid w:val="007D6EFE"/>
    <w:rsid w:val="009D2FA5"/>
    <w:rsid w:val="00C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mikhoe</dc:creator>
  <cp:lastModifiedBy>Sigurd Waage Løvhaug</cp:lastModifiedBy>
  <cp:revision>2</cp:revision>
  <dcterms:created xsi:type="dcterms:W3CDTF">2014-08-18T06:24:00Z</dcterms:created>
  <dcterms:modified xsi:type="dcterms:W3CDTF">2014-08-18T06:24:00Z</dcterms:modified>
</cp:coreProperties>
</file>