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1E3C" w14:textId="0F19623A" w:rsidR="006F1C26" w:rsidRDefault="00205789" w:rsidP="00BB5BE2">
      <w:pPr>
        <w:pStyle w:val="Sluttnotetekst"/>
        <w:suppressAutoHyphens/>
        <w:spacing w:line="360" w:lineRule="auto"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3B201F" wp14:editId="2A621055">
            <wp:simplePos x="0" y="0"/>
            <wp:positionH relativeFrom="column">
              <wp:posOffset>-419100</wp:posOffset>
            </wp:positionH>
            <wp:positionV relativeFrom="paragraph">
              <wp:posOffset>-57785</wp:posOffset>
            </wp:positionV>
            <wp:extent cx="2819400" cy="8953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8E187" w14:textId="77777777"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14:paraId="4880C9F0" w14:textId="77777777" w:rsidR="006F1C26" w:rsidRDefault="006F1C26" w:rsidP="00BB5BE2">
      <w:pPr>
        <w:suppressAutoHyphens/>
        <w:spacing w:line="360" w:lineRule="auto"/>
        <w:rPr>
          <w:rFonts w:ascii="Garamond" w:hAnsi="Garamond" w:cs="Garamond"/>
          <w:sz w:val="22"/>
          <w:szCs w:val="22"/>
        </w:rPr>
      </w:pPr>
    </w:p>
    <w:p w14:paraId="0FCFEA7C" w14:textId="77777777" w:rsidR="006F1C26" w:rsidRDefault="006F1C26" w:rsidP="00BB5BE2">
      <w:pPr>
        <w:spacing w:line="360" w:lineRule="auto"/>
        <w:rPr>
          <w:rFonts w:ascii="Garamond" w:hAnsi="Garamond" w:cs="Garamond"/>
          <w:b/>
          <w:bCs/>
          <w:i/>
          <w:iCs/>
          <w:sz w:val="20"/>
          <w:szCs w:val="20"/>
        </w:rPr>
      </w:pPr>
      <w:bookmarkStart w:id="1" w:name="bkmTil"/>
      <w:bookmarkStart w:id="2" w:name="bkmUnders"/>
      <w:bookmarkStart w:id="3" w:name="bkmTittel"/>
      <w:bookmarkStart w:id="4" w:name="v1"/>
      <w:bookmarkEnd w:id="1"/>
      <w:bookmarkEnd w:id="2"/>
      <w:bookmarkEnd w:id="3"/>
      <w:bookmarkEnd w:id="4"/>
    </w:p>
    <w:p w14:paraId="366358E9" w14:textId="77777777" w:rsidR="006F1C26" w:rsidRDefault="006F1C26" w:rsidP="00BB5BE2">
      <w:pPr>
        <w:spacing w:line="360" w:lineRule="auto"/>
        <w:rPr>
          <w:sz w:val="20"/>
          <w:szCs w:val="20"/>
        </w:rPr>
      </w:pPr>
    </w:p>
    <w:p w14:paraId="1C56AF86" w14:textId="77777777" w:rsidR="006F1C26" w:rsidRDefault="006F1C26" w:rsidP="00091C09">
      <w:pPr>
        <w:spacing w:line="360" w:lineRule="auto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Arbeidsgruppen i Ekkokardiografi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44986918" w14:textId="23573AFE" w:rsidR="006F1C26" w:rsidRDefault="00091C09" w:rsidP="00091C09">
      <w:pPr>
        <w:spacing w:line="360" w:lineRule="auto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Å</w:t>
      </w:r>
      <w:r w:rsidR="00945C79">
        <w:rPr>
          <w:b/>
          <w:bCs/>
          <w:i/>
          <w:iCs/>
        </w:rPr>
        <w:t>rsrapport 2017</w:t>
      </w:r>
    </w:p>
    <w:p w14:paraId="26048726" w14:textId="77777777" w:rsidR="006F1C26" w:rsidRDefault="006F1C26" w:rsidP="00FE3343">
      <w:pPr>
        <w:spacing w:line="360" w:lineRule="auto"/>
      </w:pPr>
    </w:p>
    <w:p w14:paraId="16C196F2" w14:textId="77777777" w:rsidR="006F1C26" w:rsidRDefault="006F1C26" w:rsidP="00A818E8">
      <w:pPr>
        <w:spacing w:line="360" w:lineRule="auto"/>
      </w:pPr>
      <w:r>
        <w:t>1. Styrets sammensetning og oppgaver:</w:t>
      </w:r>
    </w:p>
    <w:p w14:paraId="691D1CF2" w14:textId="587D4C74" w:rsidR="00592060" w:rsidRDefault="006F1C26" w:rsidP="00A818E8">
      <w:pPr>
        <w:spacing w:line="360" w:lineRule="auto"/>
      </w:pPr>
      <w:r>
        <w:t>Arbeidsgruppens styre har siden valg</w:t>
      </w:r>
      <w:r w:rsidR="00AC17E0">
        <w:t>et</w:t>
      </w:r>
      <w:r w:rsidR="0025076A">
        <w:t xml:space="preserve"> 27.10.16</w:t>
      </w:r>
      <w:r>
        <w:t xml:space="preserve"> bestått av: </w:t>
      </w:r>
      <w:r w:rsidR="0095009E">
        <w:t xml:space="preserve">Espen Holte (leder), </w:t>
      </w:r>
      <w:r w:rsidR="00592060">
        <w:t>Bjørn Olav Haugen</w:t>
      </w:r>
      <w:r>
        <w:t xml:space="preserve"> </w:t>
      </w:r>
      <w:r w:rsidR="00B252A0">
        <w:t xml:space="preserve">(nestleder og økonomiansvarlig), </w:t>
      </w:r>
      <w:r w:rsidR="00592060">
        <w:t>Eva Rice</w:t>
      </w:r>
      <w:r>
        <w:t>, Geir Høgalmen</w:t>
      </w:r>
      <w:r w:rsidR="00592060">
        <w:t xml:space="preserve"> (w</w:t>
      </w:r>
      <w:r w:rsidR="00592060" w:rsidRPr="008F02B2">
        <w:t>ebansvarlig</w:t>
      </w:r>
      <w:r w:rsidR="00592060">
        <w:t>),</w:t>
      </w:r>
      <w:r>
        <w:t xml:space="preserve"> </w:t>
      </w:r>
      <w:r w:rsidR="00592060">
        <w:t xml:space="preserve">Jan Otto Beitnes </w:t>
      </w:r>
      <w:r>
        <w:t>(</w:t>
      </w:r>
      <w:r w:rsidR="00592060">
        <w:t>w</w:t>
      </w:r>
      <w:r w:rsidR="00592060" w:rsidRPr="008F02B2">
        <w:t>ebansvarlig</w:t>
      </w:r>
      <w:r>
        <w:t xml:space="preserve">), </w:t>
      </w:r>
      <w:r w:rsidR="00570E30">
        <w:t xml:space="preserve">Dana Cramariuc, </w:t>
      </w:r>
      <w:r w:rsidR="00A677D6">
        <w:t>Eirik Nestaas, Sigrun Sk</w:t>
      </w:r>
      <w:r w:rsidR="00592060">
        <w:t>arstad, Anne Bjørhovede Rossebø. Sekretær velges i begynnelsen av hvert møte</w:t>
      </w:r>
      <w:r w:rsidR="00592060" w:rsidRPr="008F02B2">
        <w:t>.</w:t>
      </w:r>
    </w:p>
    <w:p w14:paraId="1BC88919" w14:textId="34C42A03" w:rsidR="006F1C26" w:rsidRDefault="00B252A0" w:rsidP="00A818E8">
      <w:pPr>
        <w:spacing w:line="360" w:lineRule="auto"/>
      </w:pPr>
      <w:r>
        <w:t>Espen Holte</w:t>
      </w:r>
      <w:r w:rsidR="006F1C26">
        <w:t xml:space="preserve"> har vært medlem i organisasjonskomiteen for N</w:t>
      </w:r>
      <w:r w:rsidR="00AC17E0">
        <w:t xml:space="preserve">CS’ Høstmøte. </w:t>
      </w:r>
    </w:p>
    <w:p w14:paraId="77404CFC" w14:textId="77777777" w:rsidR="006F1C26" w:rsidRDefault="006F1C26" w:rsidP="00A818E8">
      <w:pPr>
        <w:tabs>
          <w:tab w:val="left" w:pos="3880"/>
        </w:tabs>
        <w:spacing w:line="360" w:lineRule="auto"/>
      </w:pPr>
      <w:r>
        <w:tab/>
      </w:r>
    </w:p>
    <w:p w14:paraId="78D655A1" w14:textId="77777777" w:rsidR="006F1C26" w:rsidRDefault="006F1C26" w:rsidP="00A818E8">
      <w:pPr>
        <w:spacing w:line="360" w:lineRule="auto"/>
      </w:pPr>
      <w:r>
        <w:t>2. Antall møter</w:t>
      </w:r>
    </w:p>
    <w:p w14:paraId="51A00BE1" w14:textId="1B242E23" w:rsidR="006F1C26" w:rsidRDefault="006F1C26" w:rsidP="00A818E8">
      <w:pPr>
        <w:spacing w:line="360" w:lineRule="auto"/>
      </w:pPr>
      <w:r>
        <w:t xml:space="preserve">Det er avholdt </w:t>
      </w:r>
      <w:r w:rsidR="00945C79">
        <w:t xml:space="preserve">følgende </w:t>
      </w:r>
      <w:r>
        <w:t>styremøte</w:t>
      </w:r>
      <w:r w:rsidR="00945C79">
        <w:t xml:space="preserve">r </w:t>
      </w:r>
      <w:r w:rsidR="0095009E">
        <w:t>i år</w:t>
      </w:r>
      <w:r w:rsidR="00945C79">
        <w:t>, 26/10-17</w:t>
      </w:r>
      <w:r w:rsidR="00DC6D20">
        <w:t>(Fornebu)</w:t>
      </w:r>
      <w:r w:rsidR="00945C79">
        <w:t>,</w:t>
      </w:r>
      <w:r w:rsidR="00DC6D20">
        <w:t xml:space="preserve"> 6/12-17(Lisboa), </w:t>
      </w:r>
      <w:r w:rsidR="00945C79">
        <w:t xml:space="preserve">samt </w:t>
      </w:r>
      <w:r w:rsidR="00AC17E0">
        <w:t>årsmøte 2</w:t>
      </w:r>
      <w:r w:rsidR="00945C79">
        <w:t>6</w:t>
      </w:r>
      <w:r w:rsidR="00AC17E0">
        <w:t>/10</w:t>
      </w:r>
      <w:r w:rsidR="00945C79">
        <w:t>-17</w:t>
      </w:r>
      <w:r w:rsidR="00C85CB5">
        <w:t xml:space="preserve">. </w:t>
      </w:r>
      <w:r w:rsidR="00343D7D">
        <w:t xml:space="preserve">Manglende økonomi til å støtte det tradisjonelle møtet på Euroecho samt høyt arbeidspress på medlemmene utfordrer arbeidsgruppens møteaktivitet. </w:t>
      </w:r>
      <w:r>
        <w:t xml:space="preserve">Referater fra styremøtene og årsmøtet legges ut på arbeidsgruppens hjemmeside på </w:t>
      </w:r>
      <w:hyperlink r:id="rId9" w:history="1">
        <w:r>
          <w:rPr>
            <w:rStyle w:val="Hyperkobling"/>
          </w:rPr>
          <w:t>http://www.ekkokardiografi.no</w:t>
        </w:r>
      </w:hyperlink>
      <w:r>
        <w:t>.</w:t>
      </w:r>
    </w:p>
    <w:p w14:paraId="03F4A377" w14:textId="77777777" w:rsidR="006F1C26" w:rsidRDefault="006F1C26" w:rsidP="00A818E8">
      <w:pPr>
        <w:spacing w:line="360" w:lineRule="auto"/>
      </w:pPr>
    </w:p>
    <w:p w14:paraId="5B2FAED9" w14:textId="77777777" w:rsidR="006F1C26" w:rsidRDefault="006F1C26" w:rsidP="00A818E8">
      <w:pPr>
        <w:spacing w:line="360" w:lineRule="auto"/>
      </w:pPr>
      <w:r>
        <w:t>3. Aktivitet</w:t>
      </w:r>
    </w:p>
    <w:p w14:paraId="4F539186" w14:textId="77777777" w:rsidR="006F1C26" w:rsidRDefault="006F1C26" w:rsidP="00A818E8">
      <w:pPr>
        <w:spacing w:line="360" w:lineRule="auto"/>
      </w:pPr>
      <w:r>
        <w:t>3.1 Kurs og faglige møter</w:t>
      </w:r>
    </w:p>
    <w:p w14:paraId="5402A196" w14:textId="6C3D107F" w:rsidR="006F1C26" w:rsidRPr="00BF78EF" w:rsidRDefault="006F1C26" w:rsidP="00A818E8">
      <w:pPr>
        <w:widowControl/>
        <w:numPr>
          <w:ilvl w:val="0"/>
          <w:numId w:val="10"/>
        </w:numPr>
        <w:spacing w:line="360" w:lineRule="auto"/>
      </w:pPr>
      <w:r w:rsidRPr="00BF78EF">
        <w:t>Godkjente kurs i ekkokardiografi består</w:t>
      </w:r>
      <w:r w:rsidR="00537482" w:rsidRPr="00BF78EF">
        <w:t xml:space="preserve"> av </w:t>
      </w:r>
      <w:r w:rsidRPr="00BF78EF">
        <w:t xml:space="preserve">et grunnkurs (Ekkokardiografi I, 15 timer) og et videregående kurs (Ekkokardiografi II, </w:t>
      </w:r>
      <w:r w:rsidR="00552054" w:rsidRPr="00BF78EF">
        <w:t>35</w:t>
      </w:r>
      <w:r w:rsidRPr="00BF78EF">
        <w:t xml:space="preserve"> timer). Ekkokardiografi II er obligatorisk for grenspesialiteten Hjertesykdommer. Ekkokardiografi I er et grunnkurs i ekkokardiografi rettet mest mot spesialistkandidater i indremedisin og kardiologi, og forutsettes tatt før Ekkokardiografi II. I 201</w:t>
      </w:r>
      <w:r w:rsidR="007E190C" w:rsidRPr="00BF78EF">
        <w:t>7</w:t>
      </w:r>
      <w:r w:rsidRPr="00BF78EF">
        <w:t xml:space="preserve"> ble det avholdt </w:t>
      </w:r>
      <w:r w:rsidR="00C864F5" w:rsidRPr="00BF78EF">
        <w:t>ett Ekkokardiografi II kurs (</w:t>
      </w:r>
      <w:r w:rsidR="00945C79" w:rsidRPr="00BF78EF">
        <w:t>OUS Ullevål Oslo</w:t>
      </w:r>
      <w:r w:rsidR="00C864F5" w:rsidRPr="00BF78EF">
        <w:t xml:space="preserve">) og </w:t>
      </w:r>
      <w:r w:rsidR="00BF78EF" w:rsidRPr="00BF78EF">
        <w:t>3</w:t>
      </w:r>
      <w:r w:rsidR="007B6E3B" w:rsidRPr="00BF78EF">
        <w:t xml:space="preserve"> </w:t>
      </w:r>
      <w:r w:rsidRPr="00BF78EF">
        <w:t>grunnkurs</w:t>
      </w:r>
      <w:r w:rsidR="00BF78EF" w:rsidRPr="00BF78EF">
        <w:t xml:space="preserve"> (</w:t>
      </w:r>
      <w:r w:rsidR="00537482" w:rsidRPr="00BF78EF">
        <w:t>Trondheim</w:t>
      </w:r>
      <w:r w:rsidR="004F4F52" w:rsidRPr="00BF78EF">
        <w:t>, Tromsø</w:t>
      </w:r>
      <w:r w:rsidR="007E190C" w:rsidRPr="00BF78EF">
        <w:t>, Bergen</w:t>
      </w:r>
      <w:r w:rsidR="007B6E3B" w:rsidRPr="00BF78EF">
        <w:t>)</w:t>
      </w:r>
      <w:r w:rsidRPr="00BF78EF">
        <w:t xml:space="preserve">. </w:t>
      </w:r>
    </w:p>
    <w:p w14:paraId="3E345A72" w14:textId="2BDB03F4" w:rsidR="006F1C26" w:rsidRDefault="006F1C26" w:rsidP="00A818E8">
      <w:pPr>
        <w:widowControl/>
        <w:numPr>
          <w:ilvl w:val="0"/>
          <w:numId w:val="12"/>
        </w:numPr>
        <w:spacing w:line="360" w:lineRule="auto"/>
      </w:pPr>
      <w:r>
        <w:t>Kardiologisk høstmøte</w:t>
      </w:r>
      <w:r w:rsidR="004F4F52">
        <w:t xml:space="preserve"> </w:t>
      </w:r>
      <w:r w:rsidR="00570E30">
        <w:t xml:space="preserve">ble arrangert </w:t>
      </w:r>
      <w:r w:rsidR="00352B73">
        <w:t>på Fornebu 2</w:t>
      </w:r>
      <w:r w:rsidR="007E190C">
        <w:t>6.-28</w:t>
      </w:r>
      <w:r>
        <w:t>. oktober</w:t>
      </w:r>
      <w:r w:rsidR="007E190C">
        <w:t xml:space="preserve"> 2017</w:t>
      </w:r>
      <w:r>
        <w:t>. AG ekko</w:t>
      </w:r>
      <w:r w:rsidR="00552054">
        <w:t xml:space="preserve"> </w:t>
      </w:r>
      <w:r w:rsidR="00570E30">
        <w:t>var</w:t>
      </w:r>
      <w:r w:rsidR="00552054">
        <w:t xml:space="preserve"> medarrangør av høstmøtet og </w:t>
      </w:r>
      <w:r w:rsidR="00570E30">
        <w:t>deltok</w:t>
      </w:r>
      <w:r w:rsidR="00552054">
        <w:t xml:space="preserve"> aktivt i utformingen av program og arrangement.  </w:t>
      </w:r>
      <w:r>
        <w:t xml:space="preserve"> </w:t>
      </w:r>
    </w:p>
    <w:p w14:paraId="797E8D9E" w14:textId="77777777" w:rsidR="004F4F52" w:rsidRDefault="004F4F52" w:rsidP="00A818E8">
      <w:pPr>
        <w:widowControl/>
        <w:spacing w:line="360" w:lineRule="auto"/>
        <w:ind w:left="360"/>
      </w:pPr>
    </w:p>
    <w:p w14:paraId="2BDF268E" w14:textId="77777777" w:rsidR="00DA2F02" w:rsidRDefault="00DA2F02" w:rsidP="00A818E8">
      <w:pPr>
        <w:widowControl/>
        <w:spacing w:line="360" w:lineRule="auto"/>
        <w:ind w:left="360"/>
      </w:pPr>
    </w:p>
    <w:p w14:paraId="2AD6EB3B" w14:textId="77777777" w:rsidR="00DA2F02" w:rsidRDefault="00DA2F02" w:rsidP="00A818E8">
      <w:pPr>
        <w:widowControl/>
        <w:spacing w:line="360" w:lineRule="auto"/>
        <w:ind w:left="360"/>
      </w:pPr>
    </w:p>
    <w:p w14:paraId="070BEE2C" w14:textId="77777777" w:rsidR="006F1C26" w:rsidRDefault="006F1C26" w:rsidP="00A818E8">
      <w:pPr>
        <w:spacing w:line="360" w:lineRule="auto"/>
      </w:pPr>
      <w:r>
        <w:t>3.2 Arbeidsgruppens hjemmeside</w:t>
      </w:r>
    </w:p>
    <w:p w14:paraId="381A14BF" w14:textId="3B17277D" w:rsidR="006F1C26" w:rsidRDefault="006F1C26" w:rsidP="00A818E8">
      <w:pPr>
        <w:spacing w:line="360" w:lineRule="auto"/>
      </w:pPr>
      <w:r>
        <w:t xml:space="preserve">Arbeidsgruppens hjemmeside nås på </w:t>
      </w:r>
      <w:hyperlink r:id="rId10" w:history="1">
        <w:r>
          <w:rPr>
            <w:rStyle w:val="Hyperkobling"/>
          </w:rPr>
          <w:t>www.ekkokardiografi.no</w:t>
        </w:r>
      </w:hyperlink>
      <w:r>
        <w:t>, og inneholder informasjon om kurs og kongresser, lenker til aktuelle ekkokardiografisider, ver</w:t>
      </w:r>
      <w:r w:rsidR="00570E30">
        <w:t>dier fra normalmaterialer osv. E</w:t>
      </w:r>
      <w:r>
        <w:t>n del kurs</w:t>
      </w:r>
      <w:r w:rsidRPr="00E361C4">
        <w:t xml:space="preserve">- og møteforedrag legges ut som PDF-filer. Geir </w:t>
      </w:r>
      <w:r w:rsidR="00352B73" w:rsidRPr="00E361C4">
        <w:t xml:space="preserve">Rasmus </w:t>
      </w:r>
      <w:r w:rsidRPr="00E361C4">
        <w:t>Høgalmen</w:t>
      </w:r>
      <w:r w:rsidR="00F02C99">
        <w:t xml:space="preserve"> og Jan Otto Beitnes er webasnsvarlig</w:t>
      </w:r>
      <w:r w:rsidRPr="00E361C4">
        <w:t xml:space="preserve">. </w:t>
      </w:r>
      <w:r w:rsidR="00552054" w:rsidRPr="00E361C4">
        <w:t xml:space="preserve">Siden er </w:t>
      </w:r>
      <w:r w:rsidR="00570E30" w:rsidRPr="00E361C4">
        <w:t>godt vedlikeholdt</w:t>
      </w:r>
      <w:r w:rsidR="00A33171" w:rsidRPr="00E361C4">
        <w:t>.</w:t>
      </w:r>
    </w:p>
    <w:p w14:paraId="4DC9B801" w14:textId="77777777" w:rsidR="00B15E27" w:rsidRDefault="00B15E27" w:rsidP="00A818E8">
      <w:pPr>
        <w:spacing w:line="360" w:lineRule="auto"/>
      </w:pPr>
    </w:p>
    <w:p w14:paraId="4EA4D8CD" w14:textId="6540668F" w:rsidR="00B15E27" w:rsidRPr="00B15E27" w:rsidRDefault="00B15E27" w:rsidP="00A818E8">
      <w:pPr>
        <w:widowControl/>
        <w:spacing w:line="360" w:lineRule="auto"/>
        <w:rPr>
          <w:color w:val="000000"/>
        </w:rPr>
      </w:pPr>
      <w:r w:rsidRPr="00071F3A">
        <w:t>3</w:t>
      </w:r>
      <w:r>
        <w:t>.3</w:t>
      </w:r>
      <w:r w:rsidRPr="00071F3A">
        <w:rPr>
          <w:color w:val="000000"/>
        </w:rPr>
        <w:t xml:space="preserve">: </w:t>
      </w:r>
      <w:r w:rsidRPr="00071F3A">
        <w:t>Oppstart med kull 5 på ekkoteknikerutdanning ved NTNU er planlagt høsten 2018.</w:t>
      </w:r>
      <w:r>
        <w:t xml:space="preserve"> Link ligger på hjemmesiden til AG.</w:t>
      </w:r>
    </w:p>
    <w:p w14:paraId="1B4184C2" w14:textId="77777777" w:rsidR="00646ADD" w:rsidRDefault="00646ADD" w:rsidP="00A818E8">
      <w:pPr>
        <w:spacing w:line="360" w:lineRule="auto"/>
      </w:pPr>
    </w:p>
    <w:p w14:paraId="5B9AB13C" w14:textId="70915401" w:rsidR="006F1C26" w:rsidRDefault="006F1C26" w:rsidP="00A818E8">
      <w:pPr>
        <w:pStyle w:val="Listeavsnitt"/>
        <w:numPr>
          <w:ilvl w:val="0"/>
          <w:numId w:val="18"/>
        </w:numPr>
        <w:spacing w:line="360" w:lineRule="auto"/>
      </w:pPr>
      <w:r w:rsidRPr="00E361C4">
        <w:t>Saker</w:t>
      </w:r>
    </w:p>
    <w:p w14:paraId="241BAD43" w14:textId="77777777" w:rsidR="00B15E27" w:rsidRPr="00897492" w:rsidRDefault="00DA2F02" w:rsidP="00A818E8">
      <w:pPr>
        <w:widowControl/>
        <w:numPr>
          <w:ilvl w:val="0"/>
          <w:numId w:val="19"/>
        </w:numPr>
        <w:spacing w:after="200" w:line="360" w:lineRule="auto"/>
      </w:pPr>
      <w:r>
        <w:t xml:space="preserve">Årsmøtesak: </w:t>
      </w:r>
      <w:r w:rsidR="00B15E27" w:rsidRPr="00AC6E67">
        <w:rPr>
          <w:b/>
        </w:rPr>
        <w:t>Forslag til vedteksendring</w:t>
      </w:r>
      <w:r w:rsidR="00B15E27">
        <w:rPr>
          <w:b/>
        </w:rPr>
        <w:t>.</w:t>
      </w:r>
      <w:r w:rsidR="00B15E27">
        <w:t xml:space="preserve"> </w:t>
      </w:r>
      <w:r w:rsidR="00B15E27">
        <w:rPr>
          <w:color w:val="000000"/>
        </w:rPr>
        <w:t>A</w:t>
      </w:r>
      <w:r w:rsidR="00B15E27" w:rsidRPr="00CA076C">
        <w:rPr>
          <w:color w:val="000000"/>
        </w:rPr>
        <w:t xml:space="preserve">rbeidsgruppens vedtekters pkt 10 </w:t>
      </w:r>
      <w:r w:rsidR="00B15E27">
        <w:rPr>
          <w:color w:val="000000"/>
        </w:rPr>
        <w:t xml:space="preserve">om </w:t>
      </w:r>
      <w:r w:rsidR="00B15E27" w:rsidRPr="00CA076C">
        <w:rPr>
          <w:color w:val="000000"/>
        </w:rPr>
        <w:t xml:space="preserve">«Funksjonstid» </w:t>
      </w:r>
      <w:r w:rsidR="00B15E27">
        <w:rPr>
          <w:color w:val="000000"/>
        </w:rPr>
        <w:t xml:space="preserve">var foreslått endret </w:t>
      </w:r>
      <w:r w:rsidR="00B15E27" w:rsidRPr="00CA076C">
        <w:rPr>
          <w:color w:val="000000"/>
        </w:rPr>
        <w:t>fra (a) til (b):</w:t>
      </w:r>
    </w:p>
    <w:p w14:paraId="54D2B1F0" w14:textId="77777777" w:rsidR="00B15E27" w:rsidRPr="00897492" w:rsidRDefault="00B15E27" w:rsidP="00A818E8">
      <w:pPr>
        <w:widowControl/>
        <w:numPr>
          <w:ilvl w:val="1"/>
          <w:numId w:val="19"/>
        </w:numPr>
        <w:spacing w:line="360" w:lineRule="auto"/>
        <w:rPr>
          <w:color w:val="000000"/>
        </w:rPr>
      </w:pPr>
      <w:r w:rsidRPr="00897492">
        <w:rPr>
          <w:color w:val="000000"/>
        </w:rPr>
        <w:t>«</w:t>
      </w:r>
      <w:r w:rsidRPr="00897492">
        <w:rPr>
          <w:i/>
          <w:iCs/>
          <w:color w:val="000000"/>
        </w:rPr>
        <w:t>Den maksimale funksjonstid for h</w:t>
      </w:r>
      <w:r>
        <w:rPr>
          <w:i/>
          <w:iCs/>
          <w:color w:val="000000"/>
        </w:rPr>
        <w:t xml:space="preserve">vert medlem i styret </w:t>
      </w:r>
      <w:r w:rsidRPr="00897492">
        <w:rPr>
          <w:i/>
          <w:iCs/>
          <w:color w:val="000000"/>
          <w:u w:val="single"/>
        </w:rPr>
        <w:t>er totalt 6 år</w:t>
      </w:r>
      <w:r w:rsidRPr="00897492">
        <w:rPr>
          <w:i/>
          <w:iCs/>
          <w:color w:val="000000"/>
        </w:rPr>
        <w:t>. Det avholdes normalt tre styremøter i året, hvorav et i tilslutning til årsmøtet</w:t>
      </w:r>
      <w:r w:rsidRPr="00897492">
        <w:rPr>
          <w:color w:val="000000"/>
        </w:rPr>
        <w:t>»</w:t>
      </w:r>
    </w:p>
    <w:p w14:paraId="69973D38" w14:textId="77777777" w:rsidR="00B15E27" w:rsidRDefault="00B15E27" w:rsidP="00A818E8">
      <w:pPr>
        <w:widowControl/>
        <w:numPr>
          <w:ilvl w:val="1"/>
          <w:numId w:val="19"/>
        </w:numPr>
        <w:spacing w:line="360" w:lineRule="auto"/>
        <w:rPr>
          <w:color w:val="000000"/>
        </w:rPr>
      </w:pPr>
      <w:r w:rsidRPr="00897492">
        <w:rPr>
          <w:color w:val="000000"/>
        </w:rPr>
        <w:t>«</w:t>
      </w:r>
      <w:r w:rsidRPr="00897492">
        <w:rPr>
          <w:i/>
          <w:iCs/>
          <w:color w:val="000000"/>
        </w:rPr>
        <w:t xml:space="preserve">Den maksimale funksjonstid for hvert medlem i styret </w:t>
      </w:r>
      <w:r w:rsidRPr="00897492">
        <w:rPr>
          <w:i/>
          <w:iCs/>
          <w:color w:val="000000"/>
          <w:u w:val="single"/>
        </w:rPr>
        <w:t>er totalt 8 år</w:t>
      </w:r>
      <w:r w:rsidRPr="00897492">
        <w:rPr>
          <w:i/>
          <w:iCs/>
          <w:color w:val="000000"/>
        </w:rPr>
        <w:t>. Det avholdes normalt tre styremøter i året, hvorav et i tilslutning til årsmøtet</w:t>
      </w:r>
      <w:r w:rsidRPr="00897492">
        <w:rPr>
          <w:color w:val="000000"/>
        </w:rPr>
        <w:t>»</w:t>
      </w:r>
    </w:p>
    <w:p w14:paraId="7EC16C5D" w14:textId="6A1487C6" w:rsidR="00B15E27" w:rsidRDefault="00B15E27" w:rsidP="00DC6D20">
      <w:pPr>
        <w:widowControl/>
        <w:spacing w:line="360" w:lineRule="auto"/>
        <w:ind w:left="1440"/>
        <w:rPr>
          <w:color w:val="000000"/>
        </w:rPr>
      </w:pPr>
      <w:r w:rsidRPr="00B15E27">
        <w:rPr>
          <w:color w:val="000000"/>
        </w:rPr>
        <w:t>Forslaget ble enstemmig vedtatt.</w:t>
      </w:r>
    </w:p>
    <w:p w14:paraId="0CE7B047" w14:textId="77777777" w:rsidR="00B15E27" w:rsidRPr="00B15E27" w:rsidRDefault="00071F3A" w:rsidP="00A818E8">
      <w:pPr>
        <w:widowControl/>
        <w:numPr>
          <w:ilvl w:val="0"/>
          <w:numId w:val="19"/>
        </w:numPr>
        <w:spacing w:line="360" w:lineRule="auto"/>
        <w:rPr>
          <w:color w:val="000000"/>
        </w:rPr>
      </w:pPr>
      <w:r w:rsidRPr="00071F3A">
        <w:t xml:space="preserve">Forslag om økt antall kurstimer for ekkokardiografi II (øke med 1 dag for nye     bildedannende teknikker) er oversendt spesialistkomiteen. Bakgrunnen for forslaget er følgende: </w:t>
      </w:r>
    </w:p>
    <w:p w14:paraId="1E3243D6" w14:textId="2F6240FA" w:rsidR="008F7CEF" w:rsidRPr="00B15E27" w:rsidRDefault="00071F3A" w:rsidP="00A818E8">
      <w:pPr>
        <w:widowControl/>
        <w:numPr>
          <w:ilvl w:val="1"/>
          <w:numId w:val="19"/>
        </w:numPr>
        <w:spacing w:line="360" w:lineRule="auto"/>
        <w:rPr>
          <w:color w:val="000000"/>
        </w:rPr>
      </w:pPr>
      <w:r w:rsidRPr="00B15E27">
        <w:rPr>
          <w:rFonts w:eastAsia="Calibri"/>
          <w:lang w:eastAsia="en-US"/>
        </w:rPr>
        <w:t xml:space="preserve">Ekkokardiografi og koronar angiografi er veletablerte metoder som er sentrale i kardiologers daglige virke og derfor også i utdanningen av kardiologer. Utviklingen innenfor andre bildemetoder av hjertet er rivende og mange steder er MR, CT og nukleærmedisinske metoder blitt en naturlig del av utredningen. Særlig innenfor iskemi-testing er mulighetene i dag mange og et stort spekter av avbildningsmetoder er og blir i økende grade tilgjengelig ved de fleste sykehus. Beslutningen om utredningsmetode vil være opp til kardiologen i den kliniske hverdagen. Kjennskap til metodene med deres styrker, svakheter, kontraindikasjoner og tolkning av betydningen i den kliniske settingen vil være en viktig del av kardiolgenes kliniske hverdag fremover. Det vil også ha stor betydning for korrekt og ansvarlig bruk av ressurser i helsevesenet. Formålet er </w:t>
      </w:r>
      <w:r w:rsidRPr="00B15E27">
        <w:rPr>
          <w:rFonts w:eastAsia="Calibri"/>
          <w:lang w:eastAsia="en-US"/>
        </w:rPr>
        <w:lastRenderedPageBreak/>
        <w:t xml:space="preserve">å </w:t>
      </w:r>
      <w:r w:rsidRPr="00B15E27">
        <w:rPr>
          <w:rFonts w:ascii="Calibri" w:eastAsia="Calibri" w:hAnsi="Calibri"/>
          <w:sz w:val="22"/>
          <w:szCs w:val="22"/>
          <w:lang w:eastAsia="en-US"/>
        </w:rPr>
        <w:t>øke fremtidige kardiologers kompetanse innenfor bildemodaliteter som brukes i hjertemedisin.</w:t>
      </w:r>
    </w:p>
    <w:p w14:paraId="6615EAAB" w14:textId="77777777" w:rsidR="00212E19" w:rsidRPr="00B15E27" w:rsidRDefault="00212E19" w:rsidP="00A818E8">
      <w:pPr>
        <w:widowControl/>
        <w:spacing w:line="360" w:lineRule="auto"/>
        <w:ind w:left="720"/>
        <w:rPr>
          <w:color w:val="000000"/>
        </w:rPr>
      </w:pPr>
    </w:p>
    <w:p w14:paraId="56A55DEE" w14:textId="4660E0E1" w:rsidR="006F1C26" w:rsidRPr="00071F3A" w:rsidRDefault="00646ADD" w:rsidP="00A818E8">
      <w:pPr>
        <w:spacing w:line="360" w:lineRule="auto"/>
      </w:pPr>
      <w:r>
        <w:t>5</w:t>
      </w:r>
      <w:r w:rsidR="006F1C26" w:rsidRPr="00071F3A">
        <w:t>. Økonomi</w:t>
      </w:r>
    </w:p>
    <w:p w14:paraId="211154A5" w14:textId="7D61133C" w:rsidR="006F1C26" w:rsidRPr="00071F3A" w:rsidRDefault="006F1C26" w:rsidP="00A818E8">
      <w:pPr>
        <w:spacing w:line="360" w:lineRule="auto"/>
      </w:pPr>
      <w:r w:rsidRPr="00071F3A">
        <w:t>Arbeidsgruppen</w:t>
      </w:r>
      <w:r w:rsidR="00E361C4" w:rsidRPr="00071F3A">
        <w:t xml:space="preserve"> har i 2017</w:t>
      </w:r>
      <w:r w:rsidR="003648C0" w:rsidRPr="00071F3A">
        <w:t xml:space="preserve"> ikke hatt egne </w:t>
      </w:r>
      <w:r w:rsidRPr="00071F3A">
        <w:t>inntekter</w:t>
      </w:r>
      <w:r w:rsidR="00401DBD" w:rsidRPr="00071F3A">
        <w:t>.</w:t>
      </w:r>
      <w:r w:rsidR="00255180" w:rsidRPr="00071F3A">
        <w:t xml:space="preserve"> </w:t>
      </w:r>
      <w:r w:rsidR="00E361C4" w:rsidRPr="00071F3A">
        <w:t xml:space="preserve">Regnskapet </w:t>
      </w:r>
      <w:r w:rsidR="000869A6" w:rsidRPr="00071F3A">
        <w:t>knyttet til arrangement av NCI</w:t>
      </w:r>
      <w:r w:rsidR="00E361C4" w:rsidRPr="00071F3A">
        <w:t xml:space="preserve"> 2016 er nå avsluttet, det endte med et mindre underskudd. Underskuddet ble delt mellom arbeidsgruppen og NCS</w:t>
      </w:r>
      <w:r w:rsidR="0095009E">
        <w:t xml:space="preserve">, hvor arbeidsgruppen sin del av underskuddet skulle dekkes av driftsmidlene på 30.000. </w:t>
      </w:r>
      <w:r w:rsidR="003648C0" w:rsidRPr="00071F3A">
        <w:t xml:space="preserve">Etter at NCS overtok arrangementsansvaret for høstmøtet er </w:t>
      </w:r>
      <w:r w:rsidRPr="00071F3A">
        <w:t xml:space="preserve">egenkapitalen er redusert, og </w:t>
      </w:r>
      <w:r w:rsidR="0095009E">
        <w:t xml:space="preserve">skulle </w:t>
      </w:r>
      <w:r w:rsidRPr="00071F3A">
        <w:t>budsjett</w:t>
      </w:r>
      <w:r w:rsidR="003648C0" w:rsidRPr="00071F3A">
        <w:t xml:space="preserve">et balanseres med </w:t>
      </w:r>
      <w:r w:rsidRPr="00071F3A">
        <w:t xml:space="preserve">finansiell støtte fra NCS. </w:t>
      </w:r>
      <w:r w:rsidR="0095009E">
        <w:t xml:space="preserve">Imidlertid er balansen mer redusert enn det som ville være tilfelle hvis arbeidsgruppen hadde fått dekket sine årlige utgifter i henhold til basis tilskuddet på 30.000 pr år. </w:t>
      </w:r>
      <w:r w:rsidR="00AF25B3">
        <w:t xml:space="preserve">Det jobbes videre med NCS for å avklare balansen i regnskapet. </w:t>
      </w:r>
      <w:r w:rsidR="00255180" w:rsidRPr="00071F3A">
        <w:t xml:space="preserve">Budsjettet er nøkternt. </w:t>
      </w:r>
      <w:r w:rsidRPr="00071F3A">
        <w:t>Regnskap og revisjon inngår i NCS årsoppgjør.</w:t>
      </w:r>
    </w:p>
    <w:p w14:paraId="30E907F9" w14:textId="77777777" w:rsidR="006F1C26" w:rsidRPr="00071F3A" w:rsidRDefault="006F1C26" w:rsidP="00A818E8">
      <w:pPr>
        <w:spacing w:line="360" w:lineRule="auto"/>
      </w:pPr>
    </w:p>
    <w:p w14:paraId="76E3A09D" w14:textId="4DC41D8D" w:rsidR="006F1C26" w:rsidRPr="00071F3A" w:rsidRDefault="00646ADD" w:rsidP="00A818E8">
      <w:pPr>
        <w:spacing w:line="360" w:lineRule="auto"/>
      </w:pPr>
      <w:r>
        <w:t>6</w:t>
      </w:r>
      <w:r w:rsidR="006F1C26" w:rsidRPr="00071F3A">
        <w:t>. Valg</w:t>
      </w:r>
    </w:p>
    <w:p w14:paraId="2740D7E0" w14:textId="2BA7068F" w:rsidR="000869A6" w:rsidRPr="00071F3A" w:rsidRDefault="00E361C4" w:rsidP="00A818E8">
      <w:pPr>
        <w:spacing w:line="360" w:lineRule="auto"/>
      </w:pPr>
      <w:r w:rsidRPr="00071F3A">
        <w:t xml:space="preserve">Det er ikke valg i år, det er heller ingen som trer ut av </w:t>
      </w:r>
      <w:r w:rsidR="000869A6" w:rsidRPr="00071F3A">
        <w:t xml:space="preserve">arbeidsgruppen. </w:t>
      </w:r>
    </w:p>
    <w:p w14:paraId="7DA66DDC" w14:textId="77777777" w:rsidR="000869A6" w:rsidRPr="00071F3A" w:rsidRDefault="000869A6" w:rsidP="00A818E8">
      <w:pPr>
        <w:spacing w:line="360" w:lineRule="auto"/>
      </w:pPr>
    </w:p>
    <w:p w14:paraId="74D187AE" w14:textId="7F7CEF6B" w:rsidR="006F1C26" w:rsidRPr="00071F3A" w:rsidRDefault="00646ADD" w:rsidP="00A818E8">
      <w:pPr>
        <w:spacing w:line="360" w:lineRule="auto"/>
      </w:pPr>
      <w:r>
        <w:t>7</w:t>
      </w:r>
      <w:r w:rsidR="006F1C26" w:rsidRPr="00071F3A">
        <w:t>. Oppsummering</w:t>
      </w:r>
    </w:p>
    <w:p w14:paraId="254F1AAB" w14:textId="5BF6FC15" w:rsidR="006F1C26" w:rsidRPr="00071F3A" w:rsidRDefault="00B15E27" w:rsidP="00A818E8">
      <w:pPr>
        <w:spacing w:line="360" w:lineRule="auto"/>
      </w:pPr>
      <w:r>
        <w:t>Hovedsaken på årsmøte i år var</w:t>
      </w:r>
      <w:r w:rsidR="00FA424B" w:rsidRPr="00071F3A">
        <w:t xml:space="preserve"> forslaget om vedtektsendri</w:t>
      </w:r>
      <w:r>
        <w:t>ng i forhold til funksjonstiden, som ble enstemmig vedtatt.</w:t>
      </w:r>
      <w:r w:rsidR="00FA424B" w:rsidRPr="00071F3A">
        <w:t xml:space="preserve"> </w:t>
      </w:r>
      <w:r w:rsidR="000869A6" w:rsidRPr="00071F3A">
        <w:t xml:space="preserve">Vi har </w:t>
      </w:r>
      <w:r w:rsidR="006F1C26" w:rsidRPr="00071F3A">
        <w:t xml:space="preserve">en </w:t>
      </w:r>
      <w:r w:rsidR="00552054" w:rsidRPr="00071F3A">
        <w:t>omfattende</w:t>
      </w:r>
      <w:r w:rsidR="006F1C26" w:rsidRPr="00071F3A">
        <w:t xml:space="preserve"> nettside</w:t>
      </w:r>
      <w:r w:rsidR="00FA424B" w:rsidRPr="00071F3A">
        <w:t xml:space="preserve">. Vi har fått avsluttet regnskapet etter NCI- 2016, som ikke har påvirket den økonomiske </w:t>
      </w:r>
      <w:r w:rsidR="00A80AB4" w:rsidRPr="00071F3A">
        <w:t>situasjonen</w:t>
      </w:r>
      <w:r w:rsidR="00FA424B" w:rsidRPr="00071F3A">
        <w:t xml:space="preserve"> til arbeidsgruppen. Vi har en oversiktlig økonomi, en de</w:t>
      </w:r>
      <w:r w:rsidR="004F4F52" w:rsidRPr="00071F3A">
        <w:t xml:space="preserve">t </w:t>
      </w:r>
      <w:r w:rsidR="000869A6" w:rsidRPr="00071F3A">
        <w:t>økonomiske handlingsrommet er do</w:t>
      </w:r>
      <w:r w:rsidR="004F4F52" w:rsidRPr="00071F3A">
        <w:t>g vesentlig redusert uten inntektene fra høstmøtet.</w:t>
      </w:r>
      <w:r w:rsidR="006F1C26" w:rsidRPr="00071F3A">
        <w:t xml:space="preserve"> </w:t>
      </w:r>
      <w:r w:rsidR="0095009E">
        <w:t xml:space="preserve">Det er noe diskrepans mellom den positive balansen i 2012 og den positive balansen nå tatt i betraktning at arbeidsgruppen skulle få dekket utgifter på inntil 30.000 pr år. Det jobbes videre sammen med NCS for å avklare disse forholdene. </w:t>
      </w:r>
      <w:r w:rsidR="006F1C26" w:rsidRPr="00071F3A">
        <w:t xml:space="preserve">Årsmøtet arrangeres nå i tilknytning til NCS’ høstmøte. </w:t>
      </w:r>
      <w:r w:rsidR="00FA424B" w:rsidRPr="00071F3A">
        <w:t xml:space="preserve">Vi </w:t>
      </w:r>
      <w:r w:rsidR="00A80AB4" w:rsidRPr="00071F3A">
        <w:t xml:space="preserve">har oversendt spesialistkomiteen i hjertesykdommer en forespørsel om </w:t>
      </w:r>
      <w:r w:rsidR="00255180" w:rsidRPr="00071F3A">
        <w:t xml:space="preserve">økt antall kurstimer </w:t>
      </w:r>
      <w:r w:rsidR="001A3CF5" w:rsidRPr="00071F3A">
        <w:t xml:space="preserve">for kurset ekkokardiografi II </w:t>
      </w:r>
      <w:r w:rsidR="00255180" w:rsidRPr="00071F3A">
        <w:t>til billeddannende teknikker i spesialistutdanningen av norske kardiologer</w:t>
      </w:r>
      <w:r w:rsidR="006F1C26" w:rsidRPr="00071F3A">
        <w:t>,</w:t>
      </w:r>
      <w:r w:rsidR="00A80AB4" w:rsidRPr="00071F3A">
        <w:t xml:space="preserve"> dette vil vi følge opp. I tillegg vil vi </w:t>
      </w:r>
      <w:r w:rsidR="006F1C26" w:rsidRPr="00071F3A">
        <w:t>arbeid</w:t>
      </w:r>
      <w:r w:rsidR="00A80AB4" w:rsidRPr="00071F3A">
        <w:t>e videre</w:t>
      </w:r>
      <w:r w:rsidR="006F1C26" w:rsidRPr="00071F3A">
        <w:t xml:space="preserve"> for å sikre kvaliteten på kardiale bildeundersøkelser. </w:t>
      </w:r>
    </w:p>
    <w:p w14:paraId="66BEE0B8" w14:textId="77777777" w:rsidR="006F1C26" w:rsidRPr="00071F3A" w:rsidRDefault="006F1C26" w:rsidP="00A818E8">
      <w:pPr>
        <w:spacing w:line="360" w:lineRule="auto"/>
      </w:pPr>
    </w:p>
    <w:p w14:paraId="43BFE170" w14:textId="03A7E263" w:rsidR="006F1C26" w:rsidRPr="00071F3A" w:rsidRDefault="00FA424B" w:rsidP="00A818E8">
      <w:pPr>
        <w:spacing w:line="360" w:lineRule="auto"/>
        <w:outlineLvl w:val="0"/>
      </w:pPr>
      <w:r w:rsidRPr="00071F3A">
        <w:t>Espen Holte</w:t>
      </w:r>
    </w:p>
    <w:p w14:paraId="3338636D" w14:textId="77777777" w:rsidR="006F1C26" w:rsidRPr="00071F3A" w:rsidRDefault="006F1C26" w:rsidP="00A818E8">
      <w:pPr>
        <w:spacing w:line="360" w:lineRule="auto"/>
      </w:pPr>
      <w:r w:rsidRPr="00071F3A">
        <w:t xml:space="preserve">Leder for Arbeidsgruppen Ekkokardiografi </w:t>
      </w:r>
    </w:p>
    <w:p w14:paraId="154B08FE" w14:textId="2974FD8B" w:rsidR="006F1C26" w:rsidRPr="00071F3A" w:rsidRDefault="00A818E8" w:rsidP="00A818E8">
      <w:pPr>
        <w:spacing w:line="360" w:lineRule="auto"/>
      </w:pPr>
      <w:r>
        <w:t>26.12</w:t>
      </w:r>
      <w:r w:rsidR="00FA424B" w:rsidRPr="00071F3A">
        <w:t>.2017</w:t>
      </w:r>
    </w:p>
    <w:p w14:paraId="54D55C19" w14:textId="77777777" w:rsidR="006F1C26" w:rsidRPr="00071F3A" w:rsidRDefault="006F1C26" w:rsidP="00FE3343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1C26" w:rsidRPr="00071F3A" w:rsidSect="00BE394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1AAD" w14:textId="77777777" w:rsidR="00DC6240" w:rsidRDefault="00DC6240">
      <w:pPr>
        <w:spacing w:line="20" w:lineRule="exact"/>
      </w:pPr>
    </w:p>
  </w:endnote>
  <w:endnote w:type="continuationSeparator" w:id="0">
    <w:p w14:paraId="7B03F051" w14:textId="77777777" w:rsidR="00DC6240" w:rsidRDefault="00DC6240">
      <w:r>
        <w:t xml:space="preserve"> </w:t>
      </w:r>
    </w:p>
  </w:endnote>
  <w:endnote w:type="continuationNotice" w:id="1">
    <w:p w14:paraId="394DA0DD" w14:textId="77777777" w:rsidR="00DC6240" w:rsidRDefault="00DC62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5BA1" w14:textId="77777777" w:rsidR="006F1C26" w:rsidRDefault="006F1C26">
    <w:pPr>
      <w:pStyle w:val="Bunntekst"/>
    </w:pPr>
    <w:r>
      <w:rPr>
        <w:rFonts w:ascii="Garamond" w:hAnsi="Garamond" w:cs="Garamond"/>
        <w:sz w:val="18"/>
        <w:szCs w:val="18"/>
      </w:rPr>
      <w:t xml:space="preserve">Norsk Cardiologisk Selskap • Fagmedisinsk forening i Den norske legeforening • Ostadalsvn. 12b • 0753 Oslo </w:t>
    </w:r>
    <w:r>
      <w:rPr>
        <w:rFonts w:ascii="Garamond" w:hAnsi="Garamond" w:cs="Garamond"/>
        <w:sz w:val="18"/>
        <w:szCs w:val="18"/>
      </w:rPr>
      <w:br/>
      <w:t>Telefon 22 50 78 55 • Faks 22 52 16 58 • ncs@hjerte.org • Org.nr. 974 802 201 • Bankkto. 1602 46 47289 • www.hjerte.no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4580" w14:textId="77777777" w:rsidR="00DC6240" w:rsidRDefault="00DC6240">
      <w:r>
        <w:separator/>
      </w:r>
    </w:p>
  </w:footnote>
  <w:footnote w:type="continuationSeparator" w:id="0">
    <w:p w14:paraId="3C607416" w14:textId="77777777" w:rsidR="00DC6240" w:rsidRDefault="00DC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D7"/>
    <w:multiLevelType w:val="hybridMultilevel"/>
    <w:tmpl w:val="D446FB9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0198B"/>
    <w:multiLevelType w:val="hybridMultilevel"/>
    <w:tmpl w:val="30C0BB9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6CE"/>
    <w:multiLevelType w:val="multilevel"/>
    <w:tmpl w:val="BEE2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23183"/>
    <w:multiLevelType w:val="hybridMultilevel"/>
    <w:tmpl w:val="69C410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039BA"/>
    <w:multiLevelType w:val="hybridMultilevel"/>
    <w:tmpl w:val="8EACDDFE"/>
    <w:lvl w:ilvl="0" w:tplc="041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D479B"/>
    <w:multiLevelType w:val="hybridMultilevel"/>
    <w:tmpl w:val="AC4460E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C7ED4"/>
    <w:multiLevelType w:val="hybridMultilevel"/>
    <w:tmpl w:val="A4B89C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2581"/>
    <w:multiLevelType w:val="hybridMultilevel"/>
    <w:tmpl w:val="18921B38"/>
    <w:lvl w:ilvl="0" w:tplc="0414001B">
      <w:start w:val="1"/>
      <w:numFmt w:val="lowerRoman"/>
      <w:lvlText w:val="%1."/>
      <w:lvlJc w:val="righ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DC2216"/>
    <w:multiLevelType w:val="hybridMultilevel"/>
    <w:tmpl w:val="5FEC7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1881"/>
    <w:multiLevelType w:val="multilevel"/>
    <w:tmpl w:val="8A02D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0C42F6"/>
    <w:multiLevelType w:val="hybridMultilevel"/>
    <w:tmpl w:val="574EAF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7B63EE"/>
    <w:multiLevelType w:val="hybridMultilevel"/>
    <w:tmpl w:val="E860702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1A40"/>
    <w:multiLevelType w:val="hybridMultilevel"/>
    <w:tmpl w:val="BEE274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912C1"/>
    <w:multiLevelType w:val="hybridMultilevel"/>
    <w:tmpl w:val="756E9F0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F86851"/>
    <w:multiLevelType w:val="hybridMultilevel"/>
    <w:tmpl w:val="7A408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934271"/>
    <w:multiLevelType w:val="hybridMultilevel"/>
    <w:tmpl w:val="55A62A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C41667"/>
    <w:multiLevelType w:val="hybridMultilevel"/>
    <w:tmpl w:val="31A04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3662C"/>
    <w:multiLevelType w:val="hybridMultilevel"/>
    <w:tmpl w:val="EE443B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3"/>
    <w:rsid w:val="0003468E"/>
    <w:rsid w:val="00055EA0"/>
    <w:rsid w:val="00060EAD"/>
    <w:rsid w:val="00065F9C"/>
    <w:rsid w:val="00071F3A"/>
    <w:rsid w:val="000823B8"/>
    <w:rsid w:val="0008618A"/>
    <w:rsid w:val="000869A6"/>
    <w:rsid w:val="00090D16"/>
    <w:rsid w:val="00091C09"/>
    <w:rsid w:val="000D5824"/>
    <w:rsid w:val="000F379A"/>
    <w:rsid w:val="000F7D24"/>
    <w:rsid w:val="001334FA"/>
    <w:rsid w:val="0015082D"/>
    <w:rsid w:val="001617ED"/>
    <w:rsid w:val="001852E8"/>
    <w:rsid w:val="00186E5B"/>
    <w:rsid w:val="00186EAB"/>
    <w:rsid w:val="0019211F"/>
    <w:rsid w:val="001925F3"/>
    <w:rsid w:val="00193CE9"/>
    <w:rsid w:val="001A3CF5"/>
    <w:rsid w:val="001B260C"/>
    <w:rsid w:val="001C7175"/>
    <w:rsid w:val="001D6627"/>
    <w:rsid w:val="001E0B81"/>
    <w:rsid w:val="001F393D"/>
    <w:rsid w:val="00202FD3"/>
    <w:rsid w:val="00205789"/>
    <w:rsid w:val="00212E19"/>
    <w:rsid w:val="0025076A"/>
    <w:rsid w:val="00255180"/>
    <w:rsid w:val="00275775"/>
    <w:rsid w:val="0029633E"/>
    <w:rsid w:val="002A1F39"/>
    <w:rsid w:val="002D775E"/>
    <w:rsid w:val="002E7D34"/>
    <w:rsid w:val="002F2E04"/>
    <w:rsid w:val="002F6A31"/>
    <w:rsid w:val="003064C4"/>
    <w:rsid w:val="003205FC"/>
    <w:rsid w:val="00340943"/>
    <w:rsid w:val="00343D7D"/>
    <w:rsid w:val="00352B73"/>
    <w:rsid w:val="003571F6"/>
    <w:rsid w:val="003648C0"/>
    <w:rsid w:val="003731EA"/>
    <w:rsid w:val="0037338D"/>
    <w:rsid w:val="003742C9"/>
    <w:rsid w:val="00385245"/>
    <w:rsid w:val="00392A56"/>
    <w:rsid w:val="003A7017"/>
    <w:rsid w:val="00401DBD"/>
    <w:rsid w:val="004249B4"/>
    <w:rsid w:val="00440B95"/>
    <w:rsid w:val="00442C67"/>
    <w:rsid w:val="00475292"/>
    <w:rsid w:val="004761C2"/>
    <w:rsid w:val="00477C4D"/>
    <w:rsid w:val="0049002A"/>
    <w:rsid w:val="004966C8"/>
    <w:rsid w:val="004C004A"/>
    <w:rsid w:val="004C5D46"/>
    <w:rsid w:val="004F4F52"/>
    <w:rsid w:val="00506FD5"/>
    <w:rsid w:val="00537482"/>
    <w:rsid w:val="00552054"/>
    <w:rsid w:val="005630C1"/>
    <w:rsid w:val="00570E30"/>
    <w:rsid w:val="005876A4"/>
    <w:rsid w:val="00592060"/>
    <w:rsid w:val="005977F5"/>
    <w:rsid w:val="005E06A2"/>
    <w:rsid w:val="005F7AA5"/>
    <w:rsid w:val="00626F53"/>
    <w:rsid w:val="00646ADD"/>
    <w:rsid w:val="00682ACA"/>
    <w:rsid w:val="006C12ED"/>
    <w:rsid w:val="006D54FE"/>
    <w:rsid w:val="006F1C26"/>
    <w:rsid w:val="006F6D2E"/>
    <w:rsid w:val="00717EDB"/>
    <w:rsid w:val="00721E8F"/>
    <w:rsid w:val="0072428B"/>
    <w:rsid w:val="0079406E"/>
    <w:rsid w:val="007B6E3B"/>
    <w:rsid w:val="007C24D0"/>
    <w:rsid w:val="007E190C"/>
    <w:rsid w:val="007E6828"/>
    <w:rsid w:val="00815028"/>
    <w:rsid w:val="00831DE7"/>
    <w:rsid w:val="00852FA7"/>
    <w:rsid w:val="008543EB"/>
    <w:rsid w:val="00860296"/>
    <w:rsid w:val="008F370E"/>
    <w:rsid w:val="008F7CEF"/>
    <w:rsid w:val="00910AD3"/>
    <w:rsid w:val="0091428A"/>
    <w:rsid w:val="00945C79"/>
    <w:rsid w:val="00945DAE"/>
    <w:rsid w:val="0095009E"/>
    <w:rsid w:val="00951722"/>
    <w:rsid w:val="009908FF"/>
    <w:rsid w:val="009D041D"/>
    <w:rsid w:val="009D219A"/>
    <w:rsid w:val="00A07A76"/>
    <w:rsid w:val="00A33171"/>
    <w:rsid w:val="00A677D6"/>
    <w:rsid w:val="00A80AB4"/>
    <w:rsid w:val="00A818E8"/>
    <w:rsid w:val="00A878B8"/>
    <w:rsid w:val="00AC17E0"/>
    <w:rsid w:val="00AD2C81"/>
    <w:rsid w:val="00AF25B3"/>
    <w:rsid w:val="00B15E27"/>
    <w:rsid w:val="00B252A0"/>
    <w:rsid w:val="00B32123"/>
    <w:rsid w:val="00B56627"/>
    <w:rsid w:val="00B6064F"/>
    <w:rsid w:val="00B64E8B"/>
    <w:rsid w:val="00B81C55"/>
    <w:rsid w:val="00BB5BE2"/>
    <w:rsid w:val="00BC175A"/>
    <w:rsid w:val="00BC5EF9"/>
    <w:rsid w:val="00BC618E"/>
    <w:rsid w:val="00BE3949"/>
    <w:rsid w:val="00BF78EF"/>
    <w:rsid w:val="00C06A16"/>
    <w:rsid w:val="00C27D28"/>
    <w:rsid w:val="00C404C3"/>
    <w:rsid w:val="00C73B12"/>
    <w:rsid w:val="00C8376F"/>
    <w:rsid w:val="00C85CB5"/>
    <w:rsid w:val="00C864F5"/>
    <w:rsid w:val="00CA21CD"/>
    <w:rsid w:val="00CB0900"/>
    <w:rsid w:val="00D31034"/>
    <w:rsid w:val="00D40019"/>
    <w:rsid w:val="00D4730B"/>
    <w:rsid w:val="00D55A86"/>
    <w:rsid w:val="00D67375"/>
    <w:rsid w:val="00D70B49"/>
    <w:rsid w:val="00DA2F02"/>
    <w:rsid w:val="00DC6240"/>
    <w:rsid w:val="00DC6D20"/>
    <w:rsid w:val="00E00A41"/>
    <w:rsid w:val="00E12CBB"/>
    <w:rsid w:val="00E15BF0"/>
    <w:rsid w:val="00E361C4"/>
    <w:rsid w:val="00E44004"/>
    <w:rsid w:val="00E506B0"/>
    <w:rsid w:val="00E75858"/>
    <w:rsid w:val="00E8077A"/>
    <w:rsid w:val="00E93321"/>
    <w:rsid w:val="00EB0098"/>
    <w:rsid w:val="00EB358E"/>
    <w:rsid w:val="00EC6BEB"/>
    <w:rsid w:val="00EE628B"/>
    <w:rsid w:val="00EF4A81"/>
    <w:rsid w:val="00F02C99"/>
    <w:rsid w:val="00F140C7"/>
    <w:rsid w:val="00F2000F"/>
    <w:rsid w:val="00F965CD"/>
    <w:rsid w:val="00FA2787"/>
    <w:rsid w:val="00FA424B"/>
    <w:rsid w:val="00FA4823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3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4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  <w:style w:type="character" w:customStyle="1" w:styleId="apple-converted-space">
    <w:name w:val="apple-converted-space"/>
    <w:basedOn w:val="Standardskriftforavsnitt"/>
    <w:rsid w:val="00E36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B4"/>
    <w:pPr>
      <w:widowControl w:val="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BE3949"/>
    <w:pPr>
      <w:keepNext/>
      <w:outlineLvl w:val="0"/>
    </w:pPr>
    <w:rPr>
      <w:b/>
      <w:bCs/>
      <w:kern w:val="28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09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uiPriority w:val="99"/>
    <w:semiHidden/>
    <w:rsid w:val="00BE394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0945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BE394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BE394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094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BE3949"/>
    <w:rPr>
      <w:vertAlign w:val="superscript"/>
    </w:rPr>
  </w:style>
  <w:style w:type="character" w:customStyle="1" w:styleId="Overskrift">
    <w:name w:val="Overskrift"/>
    <w:uiPriority w:val="99"/>
    <w:rsid w:val="00BE3949"/>
    <w:rPr>
      <w:rFonts w:ascii="Times" w:hAnsi="Times" w:cs="Times"/>
      <w:b/>
      <w:bCs/>
      <w:sz w:val="28"/>
      <w:szCs w:val="28"/>
      <w:lang w:val="en-US"/>
    </w:rPr>
  </w:style>
  <w:style w:type="paragraph" w:customStyle="1" w:styleId="innh1">
    <w:name w:val="innh 1"/>
    <w:basedOn w:val="Normal"/>
    <w:uiPriority w:val="99"/>
    <w:rsid w:val="00BE394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uiPriority w:val="99"/>
    <w:rsid w:val="00BE394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uiPriority w:val="99"/>
    <w:rsid w:val="00BE394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uiPriority w:val="99"/>
    <w:rsid w:val="00BE394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uiPriority w:val="99"/>
    <w:rsid w:val="00BE3949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uiPriority w:val="99"/>
    <w:rsid w:val="00BE394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uiPriority w:val="99"/>
    <w:rsid w:val="00BE394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uiPriority w:val="99"/>
    <w:rsid w:val="00BE394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uiPriority w:val="99"/>
    <w:rsid w:val="00BE3949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uiPriority w:val="99"/>
    <w:rsid w:val="00BE3949"/>
  </w:style>
  <w:style w:type="character" w:customStyle="1" w:styleId="EquationCaption">
    <w:name w:val="_Equation Caption"/>
    <w:uiPriority w:val="99"/>
    <w:rsid w:val="00BE3949"/>
  </w:style>
  <w:style w:type="paragraph" w:styleId="Topptekst">
    <w:name w:val="header"/>
    <w:basedOn w:val="Normal"/>
    <w:link w:val="Topp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094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BE39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0945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BE39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945"/>
    <w:rPr>
      <w:sz w:val="0"/>
      <w:szCs w:val="0"/>
    </w:rPr>
  </w:style>
  <w:style w:type="character" w:styleId="Hyperkobling">
    <w:name w:val="Hyperlink"/>
    <w:basedOn w:val="Standardskriftforavsnitt"/>
    <w:uiPriority w:val="99"/>
    <w:rsid w:val="00BE3949"/>
    <w:rPr>
      <w:color w:val="0000FF"/>
      <w:u w:val="single"/>
    </w:rPr>
  </w:style>
  <w:style w:type="character" w:customStyle="1" w:styleId="RentekstTegn">
    <w:name w:val="Ren tekst Tegn"/>
    <w:uiPriority w:val="99"/>
    <w:semiHidden/>
    <w:rsid w:val="00BE3949"/>
    <w:rPr>
      <w:rFonts w:ascii="Consolas" w:eastAsia="Times New Roman" w:hAnsi="Consolas" w:cs="Consolas"/>
      <w:snapToGrid w:val="0"/>
      <w:sz w:val="21"/>
      <w:szCs w:val="21"/>
      <w:lang w:val="nb-NO" w:eastAsia="en-US"/>
    </w:rPr>
  </w:style>
  <w:style w:type="paragraph" w:styleId="Rentekst">
    <w:name w:val="Plain Text"/>
    <w:basedOn w:val="Normal"/>
    <w:link w:val="RentekstTegn1"/>
    <w:uiPriority w:val="99"/>
    <w:rsid w:val="00BE3949"/>
    <w:pPr>
      <w:widowControl/>
    </w:pPr>
    <w:rPr>
      <w:rFonts w:ascii="Consolas" w:hAnsi="Consolas" w:cs="Consolas"/>
      <w:sz w:val="21"/>
      <w:szCs w:val="21"/>
      <w:lang w:eastAsia="en-US"/>
    </w:rPr>
  </w:style>
  <w:style w:type="character" w:customStyle="1" w:styleId="RentekstTegn1">
    <w:name w:val="Ren tekst Tegn1"/>
    <w:basedOn w:val="Standardskriftforavsnitt"/>
    <w:link w:val="Rentekst"/>
    <w:uiPriority w:val="99"/>
    <w:rsid w:val="00850945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99"/>
    <w:qFormat/>
    <w:rsid w:val="00060EAD"/>
    <w:pPr>
      <w:ind w:left="708"/>
    </w:pPr>
  </w:style>
  <w:style w:type="character" w:customStyle="1" w:styleId="apple-converted-space">
    <w:name w:val="apple-converted-space"/>
    <w:basedOn w:val="Standardskriftforavsnitt"/>
    <w:rsid w:val="00E3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kkokardiografi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okardiografi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3</Pages>
  <Words>897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DNLF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Geir Høgalmen</cp:lastModifiedBy>
  <cp:revision>2</cp:revision>
  <cp:lastPrinted>2012-10-08T09:03:00Z</cp:lastPrinted>
  <dcterms:created xsi:type="dcterms:W3CDTF">2018-01-16T20:11:00Z</dcterms:created>
  <dcterms:modified xsi:type="dcterms:W3CDTF">2018-01-16T20:11:00Z</dcterms:modified>
</cp:coreProperties>
</file>