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C75E" w14:textId="77777777" w:rsidR="008C0D77" w:rsidRPr="00254E7A" w:rsidRDefault="008C0D77" w:rsidP="008C0D77">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w:t>
      </w:r>
    </w:p>
    <w:p w14:paraId="1AAF1D8B" w14:textId="03ACFC9A" w:rsidR="008C0D77" w:rsidRPr="00EE4B5D" w:rsidRDefault="008C0D77" w:rsidP="00EE4B5D">
      <w:pPr>
        <w:spacing w:after="0" w:line="240" w:lineRule="auto"/>
        <w:jc w:val="right"/>
        <w:textAlignment w:val="baseline"/>
        <w:rPr>
          <w:rFonts w:ascii="Century Gothic" w:eastAsia="Times New Roman" w:hAnsi="Century Gothic" w:cs="Segoe UI"/>
          <w:i/>
          <w:iCs/>
          <w:lang w:eastAsia="nb-NO"/>
        </w:rPr>
      </w:pPr>
      <w:r w:rsidRPr="00254E7A">
        <w:rPr>
          <w:rFonts w:ascii="Century Gothic" w:hAnsi="Century Gothic"/>
          <w:noProof/>
        </w:rPr>
        <w:drawing>
          <wp:inline distT="0" distB="0" distL="0" distR="0" wp14:anchorId="14392F53" wp14:editId="0B9F9970">
            <wp:extent cx="2918460" cy="7924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a:extLst>
                        <a:ext uri="{28A0092B-C50C-407E-A947-70E740481C1C}">
                          <a14:useLocalDpi xmlns:a14="http://schemas.microsoft.com/office/drawing/2010/main" val="0"/>
                        </a:ext>
                      </a:extLst>
                    </a:blip>
                    <a:stretch>
                      <a:fillRect/>
                    </a:stretch>
                  </pic:blipFill>
                  <pic:spPr>
                    <a:xfrm>
                      <a:off x="0" y="0"/>
                      <a:ext cx="2918460" cy="792480"/>
                    </a:xfrm>
                    <a:prstGeom prst="rect">
                      <a:avLst/>
                    </a:prstGeom>
                  </pic:spPr>
                </pic:pic>
              </a:graphicData>
            </a:graphic>
          </wp:inline>
        </w:drawing>
      </w:r>
      <w:r w:rsidRPr="00254E7A">
        <w:rPr>
          <w:rFonts w:ascii="Century Gothic" w:eastAsia="Times New Roman" w:hAnsi="Century Gothic" w:cs="Segoe UI"/>
          <w:lang w:eastAsia="nb-NO"/>
        </w:rPr>
        <w:t> </w:t>
      </w:r>
      <w:r w:rsidR="00EE4B5D" w:rsidRPr="00EE4B5D">
        <w:rPr>
          <w:rFonts w:ascii="Century Gothic" w:eastAsia="Times New Roman" w:hAnsi="Century Gothic" w:cs="Segoe UI"/>
          <w:i/>
          <w:iCs/>
          <w:lang w:eastAsia="nb-NO"/>
        </w:rPr>
        <w:t>Godkjent 30. mai 2022</w:t>
      </w:r>
    </w:p>
    <w:p w14:paraId="4B0D2068" w14:textId="77777777" w:rsidR="008C0D77" w:rsidRPr="00254E7A" w:rsidRDefault="008C0D77" w:rsidP="008C0D77">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w:t>
      </w:r>
    </w:p>
    <w:p w14:paraId="51A1177D" w14:textId="77777777" w:rsidR="008C0D77" w:rsidRPr="00254E7A" w:rsidRDefault="008C0D77" w:rsidP="008C0D77">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w:t>
      </w:r>
    </w:p>
    <w:p w14:paraId="2C0EEADB" w14:textId="77777777" w:rsidR="008C0D77" w:rsidRPr="00254E7A" w:rsidRDefault="008C0D77" w:rsidP="008C0D77">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w:t>
      </w:r>
    </w:p>
    <w:p w14:paraId="01876787" w14:textId="77777777" w:rsidR="003D624C" w:rsidRPr="00254E7A" w:rsidRDefault="008C0D77" w:rsidP="003D624C">
      <w:pPr>
        <w:pStyle w:val="paragraph"/>
        <w:spacing w:before="0" w:beforeAutospacing="0" w:after="0" w:afterAutospacing="0"/>
        <w:textAlignment w:val="baseline"/>
        <w:rPr>
          <w:rFonts w:ascii="Century Gothic" w:hAnsi="Century Gothic" w:cs="Segoe UI"/>
          <w:sz w:val="22"/>
          <w:szCs w:val="22"/>
        </w:rPr>
      </w:pPr>
      <w:r w:rsidRPr="00254E7A">
        <w:rPr>
          <w:rFonts w:ascii="Century Gothic" w:hAnsi="Century Gothic" w:cs="Segoe UI"/>
          <w:sz w:val="22"/>
          <w:szCs w:val="22"/>
        </w:rPr>
        <w:t> </w:t>
      </w:r>
    </w:p>
    <w:p w14:paraId="429B5C84" w14:textId="77777777" w:rsidR="003D624C" w:rsidRPr="00254E7A" w:rsidRDefault="003D624C" w:rsidP="003D624C">
      <w:pPr>
        <w:pStyle w:val="paragraph"/>
        <w:spacing w:before="0" w:beforeAutospacing="0" w:after="0" w:afterAutospacing="0"/>
        <w:jc w:val="center"/>
        <w:textAlignment w:val="baseline"/>
        <w:rPr>
          <w:rFonts w:ascii="Century Gothic" w:hAnsi="Century Gothic" w:cs="Segoe UI"/>
          <w:sz w:val="22"/>
          <w:szCs w:val="22"/>
        </w:rPr>
      </w:pPr>
      <w:r w:rsidRPr="00254E7A">
        <w:rPr>
          <w:rStyle w:val="normaltextrun"/>
          <w:rFonts w:ascii="Century Gothic" w:hAnsi="Century Gothic" w:cs="Segoe UI"/>
          <w:sz w:val="22"/>
          <w:szCs w:val="22"/>
        </w:rPr>
        <w:t>REFERAT FRA STYREMØTE</w:t>
      </w:r>
      <w:r w:rsidRPr="00254E7A">
        <w:rPr>
          <w:rStyle w:val="eop"/>
          <w:rFonts w:ascii="Century Gothic" w:hAnsi="Century Gothic" w:cs="Segoe UI"/>
          <w:sz w:val="22"/>
          <w:szCs w:val="22"/>
        </w:rPr>
        <w:t> </w:t>
      </w:r>
    </w:p>
    <w:p w14:paraId="5D390FD1" w14:textId="77777777" w:rsidR="003D624C" w:rsidRPr="00254E7A" w:rsidRDefault="003D624C" w:rsidP="003D624C">
      <w:pPr>
        <w:pStyle w:val="paragraph"/>
        <w:spacing w:before="0" w:beforeAutospacing="0" w:after="0" w:afterAutospacing="0"/>
        <w:jc w:val="center"/>
        <w:textAlignment w:val="baseline"/>
        <w:rPr>
          <w:rFonts w:ascii="Century Gothic" w:hAnsi="Century Gothic" w:cs="Segoe UI"/>
          <w:sz w:val="22"/>
          <w:szCs w:val="22"/>
        </w:rPr>
      </w:pPr>
      <w:r w:rsidRPr="00254E7A">
        <w:rPr>
          <w:rStyle w:val="eop"/>
          <w:rFonts w:ascii="Century Gothic" w:hAnsi="Century Gothic" w:cs="Segoe UI"/>
          <w:sz w:val="22"/>
          <w:szCs w:val="22"/>
        </w:rPr>
        <w:t> </w:t>
      </w:r>
    </w:p>
    <w:p w14:paraId="71209E63" w14:textId="77777777" w:rsidR="003D624C" w:rsidRPr="00254E7A" w:rsidRDefault="003D624C" w:rsidP="003D624C">
      <w:pPr>
        <w:pStyle w:val="paragraph"/>
        <w:spacing w:before="0" w:beforeAutospacing="0" w:after="0" w:afterAutospacing="0"/>
        <w:jc w:val="center"/>
        <w:textAlignment w:val="baseline"/>
        <w:rPr>
          <w:rFonts w:ascii="Century Gothic" w:hAnsi="Century Gothic" w:cs="Segoe UI"/>
          <w:sz w:val="22"/>
          <w:szCs w:val="22"/>
        </w:rPr>
      </w:pPr>
      <w:r w:rsidRPr="00254E7A">
        <w:rPr>
          <w:rStyle w:val="normaltextrun"/>
          <w:rFonts w:ascii="Century Gothic" w:hAnsi="Century Gothic" w:cs="Segoe UI"/>
          <w:sz w:val="22"/>
          <w:szCs w:val="22"/>
        </w:rPr>
        <w:t>I</w:t>
      </w:r>
      <w:r w:rsidRPr="00254E7A">
        <w:rPr>
          <w:rStyle w:val="eop"/>
          <w:rFonts w:ascii="Century Gothic" w:hAnsi="Century Gothic" w:cs="Segoe UI"/>
          <w:sz w:val="22"/>
          <w:szCs w:val="22"/>
        </w:rPr>
        <w:t> </w:t>
      </w:r>
    </w:p>
    <w:p w14:paraId="0B693786" w14:textId="77777777" w:rsidR="003D624C" w:rsidRPr="00254E7A" w:rsidRDefault="003D624C" w:rsidP="003D624C">
      <w:pPr>
        <w:pStyle w:val="paragraph"/>
        <w:spacing w:before="0" w:beforeAutospacing="0" w:after="0" w:afterAutospacing="0"/>
        <w:jc w:val="center"/>
        <w:textAlignment w:val="baseline"/>
        <w:rPr>
          <w:rFonts w:ascii="Century Gothic" w:hAnsi="Century Gothic" w:cs="Segoe UI"/>
          <w:sz w:val="22"/>
          <w:szCs w:val="22"/>
        </w:rPr>
      </w:pPr>
      <w:r w:rsidRPr="00254E7A">
        <w:rPr>
          <w:rStyle w:val="eop"/>
          <w:rFonts w:ascii="Century Gothic" w:hAnsi="Century Gothic" w:cs="Segoe UI"/>
          <w:sz w:val="22"/>
          <w:szCs w:val="22"/>
        </w:rPr>
        <w:t> </w:t>
      </w:r>
    </w:p>
    <w:p w14:paraId="5E83D762" w14:textId="77777777" w:rsidR="003D624C" w:rsidRPr="00254E7A" w:rsidRDefault="003D624C" w:rsidP="003D624C">
      <w:pPr>
        <w:pStyle w:val="paragraph"/>
        <w:spacing w:before="0" w:beforeAutospacing="0" w:after="0" w:afterAutospacing="0"/>
        <w:jc w:val="center"/>
        <w:textAlignment w:val="baseline"/>
        <w:rPr>
          <w:rFonts w:ascii="Century Gothic" w:hAnsi="Century Gothic" w:cs="Segoe UI"/>
          <w:sz w:val="22"/>
          <w:szCs w:val="22"/>
        </w:rPr>
      </w:pPr>
      <w:r w:rsidRPr="00254E7A">
        <w:rPr>
          <w:rStyle w:val="normaltextrun"/>
          <w:rFonts w:ascii="Century Gothic" w:hAnsi="Century Gothic" w:cs="Segoe UI"/>
          <w:sz w:val="22"/>
          <w:szCs w:val="22"/>
        </w:rPr>
        <w:t>ALLMENNLEGEFORENINGEN</w:t>
      </w:r>
      <w:r w:rsidRPr="00254E7A">
        <w:rPr>
          <w:rStyle w:val="eop"/>
          <w:rFonts w:ascii="Century Gothic" w:hAnsi="Century Gothic" w:cs="Segoe UI"/>
          <w:sz w:val="22"/>
          <w:szCs w:val="22"/>
        </w:rPr>
        <w:t> </w:t>
      </w:r>
    </w:p>
    <w:p w14:paraId="02EAC44A"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eop"/>
          <w:rFonts w:ascii="Century Gothic" w:hAnsi="Century Gothic" w:cs="Segoe UI"/>
          <w:sz w:val="22"/>
          <w:szCs w:val="22"/>
        </w:rPr>
        <w:t> </w:t>
      </w:r>
    </w:p>
    <w:p w14:paraId="0378FDC3"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eop"/>
          <w:rFonts w:ascii="Century Gothic" w:hAnsi="Century Gothic" w:cs="Segoe UI"/>
          <w:sz w:val="22"/>
          <w:szCs w:val="22"/>
        </w:rPr>
        <w:t> </w:t>
      </w:r>
    </w:p>
    <w:p w14:paraId="53ABE221" w14:textId="1027837D"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normaltextrun"/>
          <w:rFonts w:ascii="Century Gothic" w:hAnsi="Century Gothic" w:cs="Segoe UI"/>
          <w:b/>
          <w:bCs/>
          <w:sz w:val="22"/>
          <w:szCs w:val="22"/>
        </w:rPr>
        <w:t>Dato:</w:t>
      </w:r>
      <w:r w:rsidRPr="00254E7A">
        <w:rPr>
          <w:rStyle w:val="tabchar"/>
          <w:rFonts w:ascii="Century Gothic" w:hAnsi="Century Gothic" w:cs="Calibri"/>
          <w:sz w:val="22"/>
          <w:szCs w:val="22"/>
        </w:rPr>
        <w:t xml:space="preserve"> </w:t>
      </w:r>
      <w:r w:rsidRPr="00254E7A">
        <w:rPr>
          <w:rStyle w:val="normaltextrun"/>
          <w:rFonts w:ascii="Century Gothic" w:hAnsi="Century Gothic" w:cs="Segoe UI"/>
          <w:sz w:val="22"/>
          <w:szCs w:val="22"/>
        </w:rPr>
        <w:tab/>
      </w:r>
      <w:r w:rsidRPr="00254E7A">
        <w:rPr>
          <w:rStyle w:val="normaltextrun"/>
          <w:rFonts w:ascii="Century Gothic" w:hAnsi="Century Gothic" w:cs="Segoe UI"/>
          <w:sz w:val="22"/>
          <w:szCs w:val="22"/>
        </w:rPr>
        <w:tab/>
        <w:t>9. mai 2022</w:t>
      </w:r>
    </w:p>
    <w:p w14:paraId="040EF6FB"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eop"/>
          <w:rFonts w:ascii="Century Gothic" w:hAnsi="Century Gothic" w:cs="Segoe UI"/>
          <w:sz w:val="22"/>
          <w:szCs w:val="22"/>
        </w:rPr>
        <w:t> </w:t>
      </w:r>
    </w:p>
    <w:p w14:paraId="4D25AE0F" w14:textId="76208931"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normaltextrun"/>
          <w:rFonts w:ascii="Century Gothic" w:hAnsi="Century Gothic" w:cs="Segoe UI"/>
          <w:b/>
          <w:bCs/>
          <w:sz w:val="22"/>
          <w:szCs w:val="22"/>
        </w:rPr>
        <w:t>Møtested:</w:t>
      </w:r>
      <w:r w:rsidRPr="00254E7A">
        <w:rPr>
          <w:rStyle w:val="tabchar"/>
          <w:rFonts w:ascii="Century Gothic" w:hAnsi="Century Gothic" w:cs="Calibri"/>
          <w:sz w:val="22"/>
          <w:szCs w:val="22"/>
        </w:rPr>
        <w:t xml:space="preserve"> </w:t>
      </w:r>
      <w:r w:rsidRPr="00254E7A">
        <w:rPr>
          <w:rStyle w:val="tabchar"/>
          <w:rFonts w:ascii="Century Gothic" w:hAnsi="Century Gothic" w:cs="Calibri"/>
          <w:sz w:val="22"/>
          <w:szCs w:val="22"/>
        </w:rPr>
        <w:tab/>
      </w:r>
      <w:r w:rsidRPr="00254E7A">
        <w:rPr>
          <w:rStyle w:val="normaltextrun"/>
          <w:rFonts w:ascii="Century Gothic" w:hAnsi="Century Gothic" w:cs="Segoe UI"/>
          <w:sz w:val="22"/>
          <w:szCs w:val="22"/>
        </w:rPr>
        <w:t>Fornebu</w:t>
      </w:r>
    </w:p>
    <w:p w14:paraId="39935C1A"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eop"/>
          <w:rFonts w:ascii="Century Gothic" w:hAnsi="Century Gothic" w:cs="Segoe UI"/>
          <w:sz w:val="22"/>
          <w:szCs w:val="22"/>
        </w:rPr>
        <w:t> </w:t>
      </w:r>
    </w:p>
    <w:p w14:paraId="65412570"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proofErr w:type="spellStart"/>
      <w:r w:rsidRPr="00254E7A">
        <w:rPr>
          <w:rStyle w:val="spellingerror"/>
          <w:rFonts w:ascii="Century Gothic" w:hAnsi="Century Gothic" w:cs="Segoe UI"/>
          <w:b/>
          <w:bCs/>
          <w:sz w:val="22"/>
          <w:szCs w:val="22"/>
          <w:lang w:val="nn-NO"/>
        </w:rPr>
        <w:t>Deltakere</w:t>
      </w:r>
      <w:proofErr w:type="spellEnd"/>
      <w:r w:rsidRPr="00254E7A">
        <w:rPr>
          <w:rStyle w:val="normaltextrun"/>
          <w:rFonts w:ascii="Century Gothic" w:hAnsi="Century Gothic" w:cs="Segoe UI"/>
          <w:b/>
          <w:bCs/>
          <w:sz w:val="22"/>
          <w:szCs w:val="22"/>
          <w:lang w:val="nn-NO"/>
        </w:rPr>
        <w:t>:</w:t>
      </w:r>
      <w:r w:rsidRPr="00254E7A">
        <w:rPr>
          <w:rStyle w:val="normaltextrun"/>
          <w:rFonts w:ascii="Arial" w:hAnsi="Arial" w:cs="Arial"/>
          <w:b/>
          <w:bCs/>
          <w:sz w:val="22"/>
          <w:szCs w:val="22"/>
          <w:lang w:val="nn-NO"/>
        </w:rPr>
        <w:t> </w:t>
      </w:r>
      <w:r w:rsidRPr="00254E7A">
        <w:rPr>
          <w:rStyle w:val="tabchar"/>
          <w:rFonts w:ascii="Century Gothic" w:hAnsi="Century Gothic" w:cs="Calibri"/>
          <w:sz w:val="22"/>
          <w:szCs w:val="22"/>
        </w:rPr>
        <w:t xml:space="preserve"> </w:t>
      </w:r>
      <w:r w:rsidRPr="00254E7A">
        <w:rPr>
          <w:rStyle w:val="tabchar"/>
          <w:rFonts w:ascii="Century Gothic" w:hAnsi="Century Gothic" w:cs="Calibri"/>
          <w:sz w:val="22"/>
          <w:szCs w:val="22"/>
        </w:rPr>
        <w:tab/>
      </w:r>
      <w:r w:rsidRPr="00254E7A">
        <w:rPr>
          <w:rStyle w:val="normaltextrun"/>
          <w:rFonts w:ascii="Century Gothic" w:hAnsi="Century Gothic" w:cs="Segoe UI"/>
          <w:sz w:val="22"/>
          <w:szCs w:val="22"/>
          <w:lang w:val="nn-NO"/>
        </w:rPr>
        <w:t>Nils Kristian Klev</w:t>
      </w:r>
      <w:r w:rsidRPr="00254E7A">
        <w:rPr>
          <w:rStyle w:val="eop"/>
          <w:rFonts w:ascii="Century Gothic" w:hAnsi="Century Gothic" w:cs="Segoe UI"/>
          <w:sz w:val="22"/>
          <w:szCs w:val="22"/>
        </w:rPr>
        <w:t> </w:t>
      </w:r>
    </w:p>
    <w:p w14:paraId="0F462B48" w14:textId="77777777" w:rsidR="003D624C" w:rsidRPr="00254E7A" w:rsidRDefault="003D624C" w:rsidP="003D624C">
      <w:pPr>
        <w:pStyle w:val="paragraph"/>
        <w:spacing w:before="0" w:beforeAutospacing="0" w:after="0" w:afterAutospacing="0"/>
        <w:ind w:firstLine="1410"/>
        <w:textAlignment w:val="baseline"/>
        <w:rPr>
          <w:rFonts w:ascii="Century Gothic" w:hAnsi="Century Gothic" w:cs="Segoe UI"/>
          <w:sz w:val="22"/>
          <w:szCs w:val="22"/>
          <w:lang w:val="en-US"/>
        </w:rPr>
      </w:pPr>
      <w:r w:rsidRPr="00254E7A">
        <w:rPr>
          <w:rStyle w:val="normaltextrun"/>
          <w:rFonts w:ascii="Century Gothic" w:hAnsi="Century Gothic" w:cs="Segoe UI"/>
          <w:sz w:val="22"/>
          <w:szCs w:val="22"/>
          <w:lang w:val="en-US"/>
        </w:rPr>
        <w:t>Marit Karlsen</w:t>
      </w:r>
      <w:r w:rsidRPr="00254E7A">
        <w:rPr>
          <w:rStyle w:val="normaltextrun"/>
          <w:rFonts w:ascii="Arial" w:hAnsi="Arial" w:cs="Arial"/>
          <w:sz w:val="22"/>
          <w:szCs w:val="22"/>
          <w:lang w:val="en-US"/>
        </w:rPr>
        <w:t> </w:t>
      </w:r>
      <w:r w:rsidRPr="00254E7A">
        <w:rPr>
          <w:rStyle w:val="eop"/>
          <w:rFonts w:ascii="Century Gothic" w:hAnsi="Century Gothic" w:cs="Arial"/>
          <w:sz w:val="22"/>
          <w:szCs w:val="22"/>
          <w:lang w:val="en-US"/>
        </w:rPr>
        <w:t> </w:t>
      </w:r>
    </w:p>
    <w:p w14:paraId="11F72AB9" w14:textId="77777777" w:rsidR="003D624C" w:rsidRPr="00254E7A" w:rsidRDefault="003D624C" w:rsidP="003D624C">
      <w:pPr>
        <w:pStyle w:val="paragraph"/>
        <w:spacing w:before="0" w:beforeAutospacing="0" w:after="0" w:afterAutospacing="0"/>
        <w:ind w:firstLine="1410"/>
        <w:rPr>
          <w:rFonts w:ascii="Century Gothic" w:hAnsi="Century Gothic" w:cs="Segoe UI"/>
          <w:sz w:val="22"/>
          <w:szCs w:val="22"/>
          <w:lang w:val="en-US"/>
        </w:rPr>
      </w:pPr>
      <w:r w:rsidRPr="00254E7A">
        <w:rPr>
          <w:rStyle w:val="normaltextrun"/>
          <w:rFonts w:ascii="Century Gothic" w:hAnsi="Century Gothic" w:cs="Segoe UI"/>
          <w:sz w:val="22"/>
          <w:szCs w:val="22"/>
          <w:lang w:val="en-US"/>
        </w:rPr>
        <w:t>Marit Tuv</w:t>
      </w:r>
      <w:r w:rsidRPr="00254E7A">
        <w:rPr>
          <w:rStyle w:val="eop"/>
          <w:rFonts w:ascii="Century Gothic" w:hAnsi="Century Gothic" w:cs="Segoe UI"/>
          <w:sz w:val="22"/>
          <w:szCs w:val="22"/>
          <w:lang w:val="en-US"/>
        </w:rPr>
        <w:t xml:space="preserve">  </w:t>
      </w:r>
      <w:proofErr w:type="spellStart"/>
      <w:r w:rsidRPr="00254E7A">
        <w:rPr>
          <w:rStyle w:val="eop"/>
          <w:rFonts w:ascii="Century Gothic" w:hAnsi="Century Gothic" w:cs="Segoe UI"/>
          <w:sz w:val="22"/>
          <w:szCs w:val="22"/>
          <w:lang w:val="en-US"/>
        </w:rPr>
        <w:t>på</w:t>
      </w:r>
      <w:proofErr w:type="spellEnd"/>
      <w:r w:rsidRPr="00254E7A">
        <w:rPr>
          <w:rStyle w:val="eop"/>
          <w:rFonts w:ascii="Century Gothic" w:hAnsi="Century Gothic" w:cs="Segoe UI"/>
          <w:sz w:val="22"/>
          <w:szCs w:val="22"/>
          <w:lang w:val="en-US"/>
        </w:rPr>
        <w:t xml:space="preserve"> teams </w:t>
      </w:r>
    </w:p>
    <w:p w14:paraId="522EAC36" w14:textId="77777777" w:rsidR="003D624C" w:rsidRPr="00254E7A" w:rsidRDefault="003D624C" w:rsidP="003D624C">
      <w:pPr>
        <w:pStyle w:val="paragraph"/>
        <w:spacing w:before="0" w:beforeAutospacing="0" w:after="0" w:afterAutospacing="0"/>
        <w:ind w:firstLine="1410"/>
        <w:rPr>
          <w:rStyle w:val="eop"/>
          <w:rFonts w:ascii="Century Gothic" w:hAnsi="Century Gothic"/>
          <w:sz w:val="22"/>
          <w:szCs w:val="22"/>
          <w:lang w:val="en-US"/>
        </w:rPr>
      </w:pPr>
      <w:r w:rsidRPr="00254E7A">
        <w:rPr>
          <w:rStyle w:val="eop"/>
          <w:rFonts w:ascii="Century Gothic" w:hAnsi="Century Gothic" w:cs="Segoe UI"/>
          <w:sz w:val="22"/>
          <w:szCs w:val="22"/>
          <w:lang w:val="en-US"/>
        </w:rPr>
        <w:t>Peter Christersson</w:t>
      </w:r>
    </w:p>
    <w:p w14:paraId="63916583" w14:textId="77777777" w:rsidR="003D624C" w:rsidRPr="00254E7A" w:rsidRDefault="003D624C" w:rsidP="003D624C">
      <w:pPr>
        <w:pStyle w:val="paragraph"/>
        <w:spacing w:before="0" w:beforeAutospacing="0" w:after="0" w:afterAutospacing="0"/>
        <w:ind w:firstLine="1410"/>
        <w:textAlignment w:val="baseline"/>
        <w:rPr>
          <w:rFonts w:ascii="Century Gothic" w:hAnsi="Century Gothic" w:cs="Segoe UI"/>
          <w:sz w:val="22"/>
          <w:szCs w:val="22"/>
          <w:lang w:val="en-US"/>
        </w:rPr>
      </w:pPr>
      <w:r w:rsidRPr="00254E7A">
        <w:rPr>
          <w:rStyle w:val="normaltextrun"/>
          <w:rFonts w:ascii="Century Gothic" w:hAnsi="Century Gothic" w:cs="Segoe UI"/>
          <w:sz w:val="22"/>
          <w:szCs w:val="22"/>
          <w:lang w:val="nn-NO"/>
        </w:rPr>
        <w:t>Bernard Holthe</w:t>
      </w:r>
      <w:r w:rsidRPr="00254E7A">
        <w:rPr>
          <w:rStyle w:val="eop"/>
          <w:rFonts w:ascii="Century Gothic" w:hAnsi="Century Gothic" w:cs="Segoe UI"/>
          <w:sz w:val="22"/>
          <w:szCs w:val="22"/>
          <w:lang w:val="en-US"/>
        </w:rPr>
        <w:t> </w:t>
      </w:r>
    </w:p>
    <w:p w14:paraId="5BF040E2" w14:textId="77777777" w:rsidR="003D624C" w:rsidRPr="00254E7A" w:rsidRDefault="003D624C" w:rsidP="003D624C">
      <w:pPr>
        <w:pStyle w:val="paragraph"/>
        <w:spacing w:before="0" w:beforeAutospacing="0" w:after="0" w:afterAutospacing="0"/>
        <w:ind w:firstLine="1410"/>
        <w:textAlignment w:val="baseline"/>
        <w:rPr>
          <w:rFonts w:ascii="Century Gothic" w:hAnsi="Century Gothic" w:cs="Segoe UI"/>
          <w:sz w:val="22"/>
          <w:szCs w:val="22"/>
          <w:lang w:val="en-US"/>
        </w:rPr>
      </w:pPr>
      <w:r w:rsidRPr="00254E7A">
        <w:rPr>
          <w:rStyle w:val="normaltextrun"/>
          <w:rFonts w:ascii="Century Gothic" w:hAnsi="Century Gothic" w:cs="Segoe UI"/>
          <w:sz w:val="22"/>
          <w:szCs w:val="22"/>
          <w:lang w:val="nn-NO"/>
        </w:rPr>
        <w:t>Christine Agdestein</w:t>
      </w:r>
      <w:r w:rsidRPr="00254E7A">
        <w:rPr>
          <w:rStyle w:val="eop"/>
          <w:rFonts w:ascii="Century Gothic" w:hAnsi="Century Gothic" w:cs="Segoe UI"/>
          <w:sz w:val="22"/>
          <w:szCs w:val="22"/>
          <w:lang w:val="en-US"/>
        </w:rPr>
        <w:t> </w:t>
      </w:r>
    </w:p>
    <w:p w14:paraId="2AF60654" w14:textId="77777777" w:rsidR="003D624C" w:rsidRPr="00254E7A" w:rsidRDefault="003D624C" w:rsidP="003D624C">
      <w:pPr>
        <w:pStyle w:val="paragraph"/>
        <w:spacing w:before="0" w:beforeAutospacing="0" w:after="0" w:afterAutospacing="0"/>
        <w:ind w:firstLine="1410"/>
        <w:textAlignment w:val="baseline"/>
        <w:rPr>
          <w:rFonts w:ascii="Century Gothic" w:hAnsi="Century Gothic" w:cs="Segoe UI"/>
          <w:sz w:val="22"/>
          <w:szCs w:val="22"/>
          <w:lang w:val="en-US"/>
        </w:rPr>
      </w:pPr>
      <w:r w:rsidRPr="00254E7A">
        <w:rPr>
          <w:rStyle w:val="normaltextrun"/>
          <w:rFonts w:ascii="Century Gothic" w:hAnsi="Century Gothic" w:cs="Segoe UI"/>
          <w:sz w:val="22"/>
          <w:szCs w:val="22"/>
          <w:lang w:val="nn-NO"/>
        </w:rPr>
        <w:t xml:space="preserve">Hans-Christian Myklestul </w:t>
      </w:r>
    </w:p>
    <w:p w14:paraId="3B5D9165" w14:textId="4CBFFD12" w:rsidR="003D624C" w:rsidRPr="00254E7A" w:rsidRDefault="003D624C" w:rsidP="003D624C">
      <w:pPr>
        <w:pStyle w:val="paragraph"/>
        <w:spacing w:before="0" w:beforeAutospacing="0" w:after="0" w:afterAutospacing="0"/>
        <w:ind w:firstLine="1410"/>
        <w:textAlignment w:val="baseline"/>
        <w:rPr>
          <w:rFonts w:ascii="Century Gothic" w:hAnsi="Century Gothic" w:cs="Segoe UI"/>
          <w:sz w:val="22"/>
          <w:szCs w:val="22"/>
        </w:rPr>
      </w:pPr>
      <w:r w:rsidRPr="00254E7A">
        <w:rPr>
          <w:rStyle w:val="normaltextrun"/>
          <w:rFonts w:ascii="Century Gothic" w:hAnsi="Century Gothic" w:cs="Segoe UI"/>
          <w:color w:val="000000"/>
          <w:sz w:val="22"/>
          <w:szCs w:val="22"/>
        </w:rPr>
        <w:t>Kari Svenkerud Fresvik</w:t>
      </w:r>
      <w:r w:rsidRPr="00254E7A">
        <w:rPr>
          <w:rStyle w:val="eop"/>
          <w:rFonts w:ascii="Century Gothic" w:hAnsi="Century Gothic" w:cs="Segoe UI"/>
          <w:color w:val="000000"/>
          <w:sz w:val="22"/>
          <w:szCs w:val="22"/>
        </w:rPr>
        <w:t> </w:t>
      </w:r>
    </w:p>
    <w:p w14:paraId="0F9F911B"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eop"/>
          <w:rFonts w:ascii="Century Gothic" w:hAnsi="Century Gothic" w:cs="Segoe UI"/>
          <w:sz w:val="22"/>
          <w:szCs w:val="22"/>
        </w:rPr>
        <w:t> </w:t>
      </w:r>
    </w:p>
    <w:p w14:paraId="778E823C"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normaltextrun"/>
          <w:rFonts w:ascii="Century Gothic" w:hAnsi="Century Gothic" w:cs="Segoe UI"/>
          <w:b/>
          <w:bCs/>
          <w:sz w:val="22"/>
          <w:szCs w:val="22"/>
        </w:rPr>
        <w:t>Forfall:</w:t>
      </w:r>
      <w:r w:rsidRPr="00254E7A">
        <w:rPr>
          <w:rStyle w:val="tabchar"/>
          <w:rFonts w:ascii="Century Gothic" w:hAnsi="Century Gothic" w:cs="Calibri"/>
          <w:sz w:val="22"/>
          <w:szCs w:val="22"/>
        </w:rPr>
        <w:tab/>
      </w:r>
      <w:r w:rsidRPr="00254E7A">
        <w:rPr>
          <w:rStyle w:val="tabchar"/>
          <w:rFonts w:ascii="Century Gothic" w:hAnsi="Century Gothic" w:cs="Calibri"/>
          <w:sz w:val="22"/>
          <w:szCs w:val="22"/>
        </w:rPr>
        <w:tab/>
      </w:r>
      <w:r w:rsidRPr="00254E7A">
        <w:rPr>
          <w:rStyle w:val="normaltextrun"/>
          <w:rFonts w:ascii="Century Gothic" w:hAnsi="Century Gothic" w:cs="Segoe UI"/>
          <w:sz w:val="22"/>
          <w:szCs w:val="22"/>
        </w:rPr>
        <w:t>Marte Kvittum Tangen</w:t>
      </w:r>
      <w:r w:rsidRPr="00254E7A">
        <w:rPr>
          <w:rStyle w:val="eop"/>
          <w:rFonts w:ascii="Century Gothic" w:hAnsi="Century Gothic" w:cs="Segoe UI"/>
          <w:sz w:val="22"/>
          <w:szCs w:val="22"/>
        </w:rPr>
        <w:t> </w:t>
      </w:r>
    </w:p>
    <w:p w14:paraId="3127384D"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eop"/>
          <w:rFonts w:ascii="Century Gothic" w:hAnsi="Century Gothic" w:cs="Segoe UI"/>
          <w:sz w:val="22"/>
          <w:szCs w:val="22"/>
        </w:rPr>
        <w:t> </w:t>
      </w:r>
    </w:p>
    <w:p w14:paraId="48A7A93B" w14:textId="77777777" w:rsidR="003D624C" w:rsidRPr="00254E7A" w:rsidRDefault="003D624C" w:rsidP="003D624C">
      <w:pPr>
        <w:pStyle w:val="paragraph"/>
        <w:spacing w:before="0" w:beforeAutospacing="0" w:after="0" w:afterAutospacing="0"/>
        <w:textAlignment w:val="baseline"/>
        <w:rPr>
          <w:rFonts w:ascii="Century Gothic" w:hAnsi="Century Gothic" w:cs="Segoe UI"/>
          <w:sz w:val="22"/>
          <w:szCs w:val="22"/>
        </w:rPr>
      </w:pPr>
      <w:r w:rsidRPr="00254E7A">
        <w:rPr>
          <w:rStyle w:val="normaltextrun"/>
          <w:rFonts w:ascii="Century Gothic" w:hAnsi="Century Gothic" w:cs="Segoe UI"/>
          <w:b/>
          <w:bCs/>
          <w:sz w:val="22"/>
          <w:szCs w:val="22"/>
        </w:rPr>
        <w:t>Referent:</w:t>
      </w:r>
      <w:r w:rsidRPr="00254E7A">
        <w:rPr>
          <w:rStyle w:val="tabchar"/>
          <w:rFonts w:ascii="Century Gothic" w:hAnsi="Century Gothic" w:cs="Calibri"/>
          <w:sz w:val="22"/>
          <w:szCs w:val="22"/>
        </w:rPr>
        <w:t xml:space="preserve"> </w:t>
      </w:r>
      <w:r w:rsidRPr="00254E7A">
        <w:rPr>
          <w:rStyle w:val="tabchar"/>
          <w:rFonts w:ascii="Century Gothic" w:hAnsi="Century Gothic" w:cs="Calibri"/>
          <w:sz w:val="22"/>
          <w:szCs w:val="22"/>
        </w:rPr>
        <w:tab/>
      </w:r>
      <w:r w:rsidRPr="00254E7A">
        <w:rPr>
          <w:rStyle w:val="normaltextrun"/>
          <w:rFonts w:ascii="Century Gothic" w:hAnsi="Century Gothic" w:cs="Segoe UI"/>
          <w:sz w:val="22"/>
          <w:szCs w:val="22"/>
        </w:rPr>
        <w:t>Camilla Fagerholt</w:t>
      </w:r>
      <w:r w:rsidRPr="00254E7A">
        <w:rPr>
          <w:rStyle w:val="eop"/>
          <w:rFonts w:ascii="Century Gothic" w:hAnsi="Century Gothic" w:cs="Segoe UI"/>
          <w:sz w:val="22"/>
          <w:szCs w:val="22"/>
        </w:rPr>
        <w:t> </w:t>
      </w:r>
    </w:p>
    <w:p w14:paraId="2F5369A4" w14:textId="63140C4E" w:rsidR="008C0D77" w:rsidRPr="00254E7A" w:rsidRDefault="008C0D77" w:rsidP="003D624C">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w:t>
      </w:r>
    </w:p>
    <w:p w14:paraId="2E0894F7" w14:textId="0ABE32D5" w:rsidR="008C0D77" w:rsidRPr="00254E7A" w:rsidRDefault="008C0D77" w:rsidP="0058013D">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eastAsia="Times New Roman" w:hAnsi="Century Gothic" w:cs="Segoe UI"/>
          <w:lang w:eastAsia="nb-NO"/>
        </w:rPr>
      </w:pPr>
      <w:r w:rsidRPr="00254E7A">
        <w:rPr>
          <w:rFonts w:ascii="Century Gothic" w:eastAsia="Times New Roman" w:hAnsi="Century Gothic" w:cs="Segoe UI"/>
          <w:b/>
          <w:bCs/>
          <w:lang w:eastAsia="nb-NO"/>
        </w:rPr>
        <w:t>Sa</w:t>
      </w:r>
      <w:r w:rsidR="002571E2" w:rsidRPr="00254E7A">
        <w:rPr>
          <w:rFonts w:ascii="Century Gothic" w:eastAsia="Times New Roman" w:hAnsi="Century Gothic" w:cs="Segoe UI"/>
          <w:b/>
          <w:bCs/>
          <w:lang w:eastAsia="nb-NO"/>
        </w:rPr>
        <w:t xml:space="preserve">k </w:t>
      </w:r>
      <w:r w:rsidR="007E7392" w:rsidRPr="00254E7A">
        <w:rPr>
          <w:rFonts w:ascii="Century Gothic" w:eastAsia="Times New Roman" w:hAnsi="Century Gothic" w:cs="Segoe UI"/>
          <w:b/>
          <w:bCs/>
          <w:lang w:eastAsia="nb-NO"/>
        </w:rPr>
        <w:t>91</w:t>
      </w:r>
      <w:r w:rsidR="00780DD9" w:rsidRPr="00254E7A">
        <w:rPr>
          <w:rFonts w:ascii="Century Gothic" w:eastAsia="Times New Roman" w:hAnsi="Century Gothic" w:cs="Segoe UI"/>
          <w:b/>
          <w:bCs/>
          <w:lang w:eastAsia="nb-NO"/>
        </w:rPr>
        <w:t>/</w:t>
      </w:r>
      <w:r w:rsidRPr="00254E7A">
        <w:rPr>
          <w:rFonts w:ascii="Century Gothic" w:eastAsia="Times New Roman" w:hAnsi="Century Gothic" w:cs="Segoe UI"/>
          <w:b/>
          <w:bCs/>
          <w:lang w:eastAsia="nb-NO"/>
        </w:rPr>
        <w:t> 202</w:t>
      </w:r>
      <w:r w:rsidR="00780DD9" w:rsidRPr="00254E7A">
        <w:rPr>
          <w:rFonts w:ascii="Century Gothic" w:eastAsia="Times New Roman" w:hAnsi="Century Gothic" w:cs="Segoe UI"/>
          <w:b/>
          <w:bCs/>
          <w:lang w:eastAsia="nb-NO"/>
        </w:rPr>
        <w:t>2</w:t>
      </w:r>
      <w:r w:rsidRPr="00254E7A">
        <w:rPr>
          <w:rFonts w:ascii="Century Gothic" w:eastAsia="Times New Roman" w:hAnsi="Century Gothic" w:cs="Segoe UI"/>
          <w:b/>
          <w:bCs/>
          <w:lang w:eastAsia="nb-NO"/>
        </w:rPr>
        <w:t>: Leders 10 minutter</w:t>
      </w:r>
    </w:p>
    <w:p w14:paraId="69B54E65" w14:textId="77777777" w:rsidR="00542168" w:rsidRDefault="00542168" w:rsidP="00542168">
      <w:pPr>
        <w:pStyle w:val="Listeavsnitt"/>
        <w:spacing w:after="0" w:line="240" w:lineRule="auto"/>
        <w:textAlignment w:val="baseline"/>
        <w:rPr>
          <w:rFonts w:ascii="Century Gothic" w:eastAsia="Times New Roman" w:hAnsi="Century Gothic" w:cs="Segoe UI"/>
          <w:lang w:eastAsia="nb-NO"/>
        </w:rPr>
      </w:pPr>
    </w:p>
    <w:p w14:paraId="5A1C1AC2" w14:textId="721219F7" w:rsidR="0058013D" w:rsidRPr="00254E7A" w:rsidRDefault="00E82EF7" w:rsidP="0058013D">
      <w:pPr>
        <w:pStyle w:val="Listeavsnitt"/>
        <w:numPr>
          <w:ilvl w:val="0"/>
          <w:numId w:val="1"/>
        </w:numPr>
        <w:spacing w:after="0" w:line="240" w:lineRule="auto"/>
        <w:textAlignment w:val="baseline"/>
        <w:rPr>
          <w:rFonts w:ascii="Century Gothic" w:eastAsia="Times New Roman" w:hAnsi="Century Gothic" w:cs="Segoe UI"/>
          <w:lang w:eastAsia="nb-NO"/>
        </w:rPr>
      </w:pPr>
      <w:proofErr w:type="spellStart"/>
      <w:r w:rsidRPr="7F8DF1CA">
        <w:rPr>
          <w:rFonts w:ascii="Century Gothic" w:eastAsia="Times New Roman" w:hAnsi="Century Gothic" w:cs="Segoe UI"/>
          <w:lang w:eastAsia="nb-NO"/>
        </w:rPr>
        <w:t>Helfo</w:t>
      </w:r>
      <w:proofErr w:type="spellEnd"/>
      <w:r w:rsidRPr="7F8DF1CA">
        <w:rPr>
          <w:rFonts w:ascii="Century Gothic" w:eastAsia="Times New Roman" w:hAnsi="Century Gothic" w:cs="Segoe UI"/>
          <w:lang w:eastAsia="nb-NO"/>
        </w:rPr>
        <w:t xml:space="preserve"> kontroll oppleves å ha skjerpet inn</w:t>
      </w:r>
      <w:r w:rsidR="00632643" w:rsidRPr="7F8DF1CA">
        <w:rPr>
          <w:rFonts w:ascii="Century Gothic" w:eastAsia="Times New Roman" w:hAnsi="Century Gothic" w:cs="Segoe UI"/>
          <w:lang w:eastAsia="nb-NO"/>
        </w:rPr>
        <w:t xml:space="preserve"> sin praksis.</w:t>
      </w:r>
      <w:r w:rsidRPr="7F8DF1CA">
        <w:rPr>
          <w:rFonts w:ascii="Century Gothic" w:eastAsia="Times New Roman" w:hAnsi="Century Gothic" w:cs="Segoe UI"/>
          <w:lang w:eastAsia="nb-NO"/>
        </w:rPr>
        <w:t xml:space="preserve"> Avdeling for jus og arbeidsliv har reagert. </w:t>
      </w:r>
    </w:p>
    <w:p w14:paraId="2CA12C57" w14:textId="1C10F074" w:rsidR="00AB4180" w:rsidRPr="00254E7A" w:rsidRDefault="00713E8C" w:rsidP="0058013D">
      <w:pPr>
        <w:pStyle w:val="Listeavsnitt"/>
        <w:numPr>
          <w:ilvl w:val="0"/>
          <w:numId w:val="1"/>
        </w:numPr>
        <w:spacing w:after="0" w:line="240" w:lineRule="auto"/>
        <w:textAlignment w:val="baseline"/>
        <w:rPr>
          <w:rFonts w:ascii="Century Gothic" w:eastAsia="Times New Roman" w:hAnsi="Century Gothic" w:cs="Segoe UI"/>
          <w:lang w:eastAsia="nb-NO"/>
        </w:rPr>
      </w:pPr>
      <w:r w:rsidRPr="7F8DF1CA">
        <w:rPr>
          <w:rFonts w:ascii="Century Gothic" w:eastAsia="Times New Roman" w:hAnsi="Century Gothic" w:cs="Segoe UI"/>
          <w:lang w:eastAsia="nb-NO"/>
        </w:rPr>
        <w:t>Prosjekt for å bedre analysemulighetene av fastlegedata (</w:t>
      </w:r>
      <w:proofErr w:type="spellStart"/>
      <w:r w:rsidRPr="7F8DF1CA">
        <w:rPr>
          <w:rFonts w:ascii="Century Gothic" w:eastAsia="Times New Roman" w:hAnsi="Century Gothic" w:cs="Segoe UI"/>
          <w:lang w:eastAsia="nb-NO"/>
        </w:rPr>
        <w:t>inkl</w:t>
      </w:r>
      <w:proofErr w:type="spellEnd"/>
      <w:r w:rsidRPr="7F8DF1CA">
        <w:rPr>
          <w:rFonts w:ascii="Century Gothic" w:eastAsia="Times New Roman" w:hAnsi="Century Gothic" w:cs="Segoe UI"/>
          <w:lang w:eastAsia="nb-NO"/>
        </w:rPr>
        <w:t xml:space="preserve"> KUHR)</w:t>
      </w:r>
    </w:p>
    <w:p w14:paraId="7F876696" w14:textId="50C99AC8" w:rsidR="0052011A" w:rsidRPr="00254E7A" w:rsidRDefault="00E02BB6" w:rsidP="0058013D">
      <w:pPr>
        <w:pStyle w:val="Listeavsnitt"/>
        <w:numPr>
          <w:ilvl w:val="0"/>
          <w:numId w:val="1"/>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Blåreseptsaken, behandling i Stortinget </w:t>
      </w:r>
    </w:p>
    <w:p w14:paraId="61F762C6" w14:textId="4F3672CB" w:rsidR="0066732C" w:rsidRPr="00254E7A" w:rsidRDefault="0066732C" w:rsidP="0058013D">
      <w:pPr>
        <w:pStyle w:val="Listeavsnitt"/>
        <w:numPr>
          <w:ilvl w:val="0"/>
          <w:numId w:val="1"/>
        </w:numPr>
        <w:spacing w:after="0" w:line="240" w:lineRule="auto"/>
        <w:textAlignment w:val="baseline"/>
        <w:rPr>
          <w:rFonts w:ascii="Century Gothic" w:eastAsia="Times New Roman" w:hAnsi="Century Gothic" w:cs="Segoe UI"/>
          <w:lang w:eastAsia="nb-NO"/>
        </w:rPr>
      </w:pPr>
      <w:r w:rsidRPr="7F8DF1CA">
        <w:rPr>
          <w:rFonts w:ascii="Century Gothic" w:eastAsia="Times New Roman" w:hAnsi="Century Gothic" w:cs="Segoe UI"/>
          <w:lang w:eastAsia="nb-NO"/>
        </w:rPr>
        <w:t xml:space="preserve">Møte med Fremskrittspartiet </w:t>
      </w:r>
    </w:p>
    <w:p w14:paraId="7F6EB036" w14:textId="391A472A" w:rsidR="007E5519" w:rsidRPr="00254E7A" w:rsidRDefault="0058530B" w:rsidP="0058013D">
      <w:pPr>
        <w:pStyle w:val="Listeavsnitt"/>
        <w:numPr>
          <w:ilvl w:val="0"/>
          <w:numId w:val="1"/>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Partssammensatt arbeidsgruppe legevakt</w:t>
      </w:r>
    </w:p>
    <w:p w14:paraId="60E011DB" w14:textId="6BE1583F" w:rsidR="00396CC4" w:rsidRPr="00254E7A" w:rsidRDefault="00396CC4" w:rsidP="0058013D">
      <w:pPr>
        <w:pStyle w:val="Listeavsnitt"/>
        <w:numPr>
          <w:ilvl w:val="0"/>
          <w:numId w:val="1"/>
        </w:numPr>
        <w:spacing w:after="0" w:line="240" w:lineRule="auto"/>
        <w:textAlignment w:val="baseline"/>
        <w:rPr>
          <w:rFonts w:ascii="Century Gothic" w:eastAsia="Times New Roman" w:hAnsi="Century Gothic" w:cs="Segoe UI"/>
          <w:lang w:eastAsia="nb-NO"/>
        </w:rPr>
      </w:pPr>
      <w:r w:rsidRPr="7F8DF1CA">
        <w:rPr>
          <w:rFonts w:ascii="Century Gothic" w:eastAsia="Times New Roman" w:hAnsi="Century Gothic" w:cs="Segoe UI"/>
          <w:lang w:eastAsia="nb-NO"/>
        </w:rPr>
        <w:t xml:space="preserve">Møte med </w:t>
      </w:r>
      <w:r w:rsidR="00A32C9A" w:rsidRPr="7F8DF1CA">
        <w:rPr>
          <w:rFonts w:ascii="Century Gothic" w:eastAsia="Times New Roman" w:hAnsi="Century Gothic" w:cs="Segoe UI"/>
          <w:lang w:eastAsia="nb-NO"/>
        </w:rPr>
        <w:t xml:space="preserve">Forbrukerrådet om kommende rapport om gebyr i helsetjenesten med fokus på </w:t>
      </w:r>
      <w:proofErr w:type="spellStart"/>
      <w:r w:rsidR="00A32C9A" w:rsidRPr="7F8DF1CA">
        <w:rPr>
          <w:rFonts w:ascii="Century Gothic" w:eastAsia="Times New Roman" w:hAnsi="Century Gothic" w:cs="Segoe UI"/>
          <w:lang w:eastAsia="nb-NO"/>
        </w:rPr>
        <w:t>innkrevningsbransjen</w:t>
      </w:r>
      <w:proofErr w:type="spellEnd"/>
      <w:r w:rsidR="00A32C9A" w:rsidRPr="7F8DF1CA">
        <w:rPr>
          <w:rFonts w:ascii="Century Gothic" w:eastAsia="Times New Roman" w:hAnsi="Century Gothic" w:cs="Segoe UI"/>
          <w:lang w:eastAsia="nb-NO"/>
        </w:rPr>
        <w:t xml:space="preserve">.  </w:t>
      </w:r>
    </w:p>
    <w:p w14:paraId="6DC3273E" w14:textId="77A0DE87" w:rsidR="0095352B" w:rsidRPr="00254E7A" w:rsidRDefault="0095352B" w:rsidP="0058013D">
      <w:pPr>
        <w:pStyle w:val="Listeavsnitt"/>
        <w:numPr>
          <w:ilvl w:val="0"/>
          <w:numId w:val="1"/>
        </w:numPr>
        <w:spacing w:after="0" w:line="240" w:lineRule="auto"/>
        <w:textAlignment w:val="baseline"/>
        <w:rPr>
          <w:rFonts w:ascii="Century Gothic" w:eastAsia="Times New Roman" w:hAnsi="Century Gothic" w:cs="Segoe UI"/>
          <w:lang w:eastAsia="nb-NO"/>
        </w:rPr>
      </w:pPr>
      <w:proofErr w:type="spellStart"/>
      <w:r w:rsidRPr="00254E7A">
        <w:rPr>
          <w:rFonts w:ascii="Century Gothic" w:eastAsia="Times New Roman" w:hAnsi="Century Gothic" w:cs="Segoe UI"/>
          <w:lang w:eastAsia="nb-NO"/>
        </w:rPr>
        <w:t>Trepartsamarbeidet</w:t>
      </w:r>
      <w:proofErr w:type="spellEnd"/>
      <w:r w:rsidRPr="00254E7A">
        <w:rPr>
          <w:rFonts w:ascii="Century Gothic" w:eastAsia="Times New Roman" w:hAnsi="Century Gothic" w:cs="Segoe UI"/>
          <w:lang w:eastAsia="nb-NO"/>
        </w:rPr>
        <w:t xml:space="preserve"> </w:t>
      </w:r>
    </w:p>
    <w:p w14:paraId="1A47A026" w14:textId="77777777" w:rsidR="008C0D77" w:rsidRPr="00254E7A" w:rsidRDefault="008C0D77" w:rsidP="008C0D77">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w:t>
      </w:r>
    </w:p>
    <w:p w14:paraId="48D7922B" w14:textId="06BEB3C6" w:rsidR="008C0D77" w:rsidRPr="00254E7A" w:rsidRDefault="008C0D77" w:rsidP="00AB4180">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eastAsia="Times New Roman" w:hAnsi="Century Gothic" w:cs="Segoe UI"/>
          <w:lang w:eastAsia="nb-NO"/>
        </w:rPr>
      </w:pPr>
      <w:r w:rsidRPr="00254E7A">
        <w:rPr>
          <w:rFonts w:ascii="Century Gothic" w:eastAsia="Times New Roman" w:hAnsi="Century Gothic" w:cs="Segoe UI"/>
          <w:b/>
          <w:bCs/>
          <w:lang w:eastAsia="nb-NO"/>
        </w:rPr>
        <w:t>Sa</w:t>
      </w:r>
      <w:r w:rsidR="002571E2" w:rsidRPr="00254E7A">
        <w:rPr>
          <w:rFonts w:ascii="Century Gothic" w:eastAsia="Times New Roman" w:hAnsi="Century Gothic" w:cs="Segoe UI"/>
          <w:b/>
          <w:bCs/>
          <w:lang w:eastAsia="nb-NO"/>
        </w:rPr>
        <w:t xml:space="preserve">k </w:t>
      </w:r>
      <w:r w:rsidR="007E7392" w:rsidRPr="00254E7A">
        <w:rPr>
          <w:rFonts w:ascii="Century Gothic" w:eastAsia="Times New Roman" w:hAnsi="Century Gothic" w:cs="Segoe UI"/>
          <w:b/>
          <w:bCs/>
          <w:lang w:eastAsia="nb-NO"/>
        </w:rPr>
        <w:t>92</w:t>
      </w:r>
      <w:r w:rsidRPr="00254E7A">
        <w:rPr>
          <w:rFonts w:ascii="Century Gothic" w:eastAsia="Times New Roman" w:hAnsi="Century Gothic" w:cs="Segoe UI"/>
          <w:b/>
          <w:bCs/>
          <w:lang w:eastAsia="nb-NO"/>
        </w:rPr>
        <w:t>/</w:t>
      </w:r>
      <w:r w:rsidR="00442099" w:rsidRPr="00254E7A">
        <w:rPr>
          <w:rFonts w:ascii="Century Gothic" w:eastAsia="Times New Roman" w:hAnsi="Century Gothic" w:cs="Segoe UI"/>
          <w:b/>
          <w:bCs/>
          <w:lang w:eastAsia="nb-NO"/>
        </w:rPr>
        <w:t xml:space="preserve"> </w:t>
      </w:r>
      <w:r w:rsidRPr="00254E7A">
        <w:rPr>
          <w:rFonts w:ascii="Century Gothic" w:eastAsia="Times New Roman" w:hAnsi="Century Gothic" w:cs="Segoe UI"/>
          <w:b/>
          <w:bCs/>
          <w:lang w:eastAsia="nb-NO"/>
        </w:rPr>
        <w:t>202</w:t>
      </w:r>
      <w:r w:rsidR="00442099" w:rsidRPr="00254E7A">
        <w:rPr>
          <w:rFonts w:ascii="Century Gothic" w:eastAsia="Times New Roman" w:hAnsi="Century Gothic" w:cs="Segoe UI"/>
          <w:b/>
          <w:bCs/>
          <w:lang w:eastAsia="nb-NO"/>
        </w:rPr>
        <w:t>2</w:t>
      </w:r>
      <w:r w:rsidRPr="00254E7A">
        <w:rPr>
          <w:rFonts w:ascii="Century Gothic" w:eastAsia="Times New Roman" w:hAnsi="Century Gothic" w:cs="Segoe UI"/>
          <w:b/>
          <w:bCs/>
          <w:lang w:eastAsia="nb-NO"/>
        </w:rPr>
        <w:t>: Politisk time og aktuelle saker</w:t>
      </w:r>
    </w:p>
    <w:p w14:paraId="0CFC1D46" w14:textId="77777777" w:rsidR="0058013D" w:rsidRPr="00254E7A" w:rsidRDefault="0058013D" w:rsidP="008C0D77">
      <w:pPr>
        <w:spacing w:after="0" w:line="240" w:lineRule="auto"/>
        <w:textAlignment w:val="baseline"/>
        <w:rPr>
          <w:rFonts w:ascii="Century Gothic" w:eastAsia="Times New Roman" w:hAnsi="Century Gothic" w:cs="Segoe UI"/>
          <w:lang w:eastAsia="nb-NO"/>
        </w:rPr>
      </w:pPr>
    </w:p>
    <w:p w14:paraId="14797F9A" w14:textId="695EC8EE" w:rsidR="008C0D77" w:rsidRPr="00254E7A" w:rsidRDefault="00207FA6"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Møte i Østfold legeforening</w:t>
      </w:r>
    </w:p>
    <w:p w14:paraId="1E0FA461" w14:textId="3F9A20D6" w:rsidR="00207FA6" w:rsidRPr="00254E7A" w:rsidRDefault="000A761B"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Folkemøte om </w:t>
      </w:r>
      <w:r w:rsidR="00C67EC0" w:rsidRPr="00254E7A">
        <w:rPr>
          <w:rFonts w:ascii="Century Gothic" w:eastAsia="Times New Roman" w:hAnsi="Century Gothic" w:cs="Segoe UI"/>
          <w:lang w:eastAsia="nb-NO"/>
        </w:rPr>
        <w:t xml:space="preserve">pasientkrisen </w:t>
      </w:r>
    </w:p>
    <w:p w14:paraId="3BEEA7D9" w14:textId="0C963B36" w:rsidR="00C67EC0" w:rsidRPr="00254E7A" w:rsidRDefault="001110F2"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lastRenderedPageBreak/>
        <w:t>Helsepersonellkommisjonen</w:t>
      </w:r>
    </w:p>
    <w:p w14:paraId="2F1B107F" w14:textId="6989C728" w:rsidR="001110F2" w:rsidRPr="00254E7A" w:rsidRDefault="00487340"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Utdanningsfond I – vanskelig økonomi. Betaler for gruppeveiledning. Ønsker å øke avgiften for kurs. </w:t>
      </w:r>
    </w:p>
    <w:p w14:paraId="4E911D5A" w14:textId="6DD5CB5E" w:rsidR="0020452B" w:rsidRPr="00254E7A" w:rsidRDefault="0020452B"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Styremøte NOKLUS</w:t>
      </w:r>
      <w:r w:rsidR="00BD5258" w:rsidRPr="00254E7A">
        <w:rPr>
          <w:rFonts w:ascii="Century Gothic" w:eastAsia="Times New Roman" w:hAnsi="Century Gothic" w:cs="Segoe UI"/>
          <w:lang w:eastAsia="nb-NO"/>
        </w:rPr>
        <w:t xml:space="preserve"> </w:t>
      </w:r>
    </w:p>
    <w:p w14:paraId="096E5A3D" w14:textId="39145391" w:rsidR="001F49E8" w:rsidRPr="00254E7A" w:rsidRDefault="001F49E8"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Møte med Helse Vest, tok opp ledsagelse i ambulanse. </w:t>
      </w:r>
    </w:p>
    <w:p w14:paraId="7B406692" w14:textId="65F789C1" w:rsidR="00AB2982" w:rsidRPr="00254E7A" w:rsidRDefault="00A45D75"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Møte i Hordaland om fastlegeordningen i august</w:t>
      </w:r>
    </w:p>
    <w:p w14:paraId="364EBF75" w14:textId="5C60E732" w:rsidR="00A45D75" w:rsidRPr="00254E7A" w:rsidRDefault="00F70F34"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Møte i Fond II, </w:t>
      </w:r>
      <w:r w:rsidR="00886F70" w:rsidRPr="00254E7A">
        <w:rPr>
          <w:rFonts w:ascii="Century Gothic" w:eastAsia="Times New Roman" w:hAnsi="Century Gothic" w:cs="Segoe UI"/>
          <w:lang w:eastAsia="nb-NO"/>
        </w:rPr>
        <w:t xml:space="preserve">vil vikar i mange korte vikariat få dekning? </w:t>
      </w:r>
      <w:r w:rsidR="007C3129" w:rsidRPr="00254E7A">
        <w:rPr>
          <w:rFonts w:ascii="Century Gothic" w:eastAsia="Times New Roman" w:hAnsi="Century Gothic" w:cs="Segoe UI"/>
          <w:lang w:eastAsia="nb-NO"/>
        </w:rPr>
        <w:t xml:space="preserve">50% engasjement over to mnd. </w:t>
      </w:r>
    </w:p>
    <w:p w14:paraId="55AD89E3" w14:textId="2D520217" w:rsidR="0020452B" w:rsidRPr="00254E7A" w:rsidRDefault="007B2F09"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Møte i ALIS-utvalget. Hvordan få ut informasjon? </w:t>
      </w:r>
      <w:r w:rsidR="00FF46A0" w:rsidRPr="00254E7A">
        <w:rPr>
          <w:rFonts w:ascii="Century Gothic" w:eastAsia="Times New Roman" w:hAnsi="Century Gothic" w:cs="Segoe UI"/>
          <w:lang w:eastAsia="nb-NO"/>
        </w:rPr>
        <w:t xml:space="preserve">Har hatt møte med ALIS-kontorene. Fordele ansvarsområder. </w:t>
      </w:r>
    </w:p>
    <w:p w14:paraId="6A02BA82" w14:textId="05A2B6E1" w:rsidR="003E16F4" w:rsidRPr="00254E7A" w:rsidRDefault="00E4577E"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ALIS-møte om kommunens dekning. Hvordan brukes pengene? </w:t>
      </w:r>
    </w:p>
    <w:p w14:paraId="41944BBF" w14:textId="200E0004" w:rsidR="00E4577E" w:rsidRPr="00254E7A" w:rsidRDefault="00F30DDF"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Møte i gruppen som ser på ALIS-avtaler </w:t>
      </w:r>
    </w:p>
    <w:p w14:paraId="229AB5A6" w14:textId="6DDEB64D" w:rsidR="001C35A2" w:rsidRPr="00254E7A" w:rsidRDefault="005D656F"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Rekruttering og stabilisering av fastleger</w:t>
      </w:r>
    </w:p>
    <w:p w14:paraId="1CDE53E3" w14:textId="0700AB64" w:rsidR="006240AA" w:rsidRPr="00254E7A" w:rsidRDefault="006240AA" w:rsidP="00D90ACC">
      <w:pPr>
        <w:pStyle w:val="Listeavsnitt"/>
        <w:numPr>
          <w:ilvl w:val="0"/>
          <w:numId w:val="2"/>
        </w:numPr>
        <w:spacing w:after="0" w:line="240" w:lineRule="auto"/>
        <w:textAlignment w:val="baseline"/>
        <w:rPr>
          <w:rFonts w:ascii="Century Gothic" w:eastAsia="Times New Roman" w:hAnsi="Century Gothic" w:cs="Segoe UI"/>
          <w:lang w:eastAsia="nb-NO"/>
        </w:rPr>
      </w:pPr>
      <w:proofErr w:type="spellStart"/>
      <w:r w:rsidRPr="00254E7A">
        <w:rPr>
          <w:rFonts w:ascii="Century Gothic" w:eastAsia="Times New Roman" w:hAnsi="Century Gothic" w:cs="Segoe UI"/>
          <w:lang w:eastAsia="nb-NO"/>
        </w:rPr>
        <w:t>Nordlandsuka</w:t>
      </w:r>
      <w:proofErr w:type="spellEnd"/>
    </w:p>
    <w:p w14:paraId="70C5EABC" w14:textId="3D190D12" w:rsidR="00F56780" w:rsidRPr="00254E7A" w:rsidRDefault="00F56780"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Fastlegedagen</w:t>
      </w:r>
    </w:p>
    <w:p w14:paraId="68CD6BE8" w14:textId="25077BE1" w:rsidR="00F56780" w:rsidRPr="00254E7A" w:rsidRDefault="009864ED" w:rsidP="00D90ACC">
      <w:pPr>
        <w:pStyle w:val="Listeavsnitt"/>
        <w:numPr>
          <w:ilvl w:val="0"/>
          <w:numId w:val="2"/>
        </w:num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Spørretimen i Stortinget</w:t>
      </w:r>
    </w:p>
    <w:p w14:paraId="364BF0A5" w14:textId="77777777" w:rsidR="00E4577E" w:rsidRPr="00254E7A" w:rsidRDefault="00E4577E" w:rsidP="00E4577E">
      <w:pPr>
        <w:spacing w:after="0" w:line="240" w:lineRule="auto"/>
        <w:textAlignment w:val="baseline"/>
        <w:rPr>
          <w:rFonts w:ascii="Century Gothic" w:eastAsia="Times New Roman" w:hAnsi="Century Gothic" w:cs="Segoe UI"/>
          <w:lang w:eastAsia="nb-NO"/>
        </w:rPr>
      </w:pPr>
    </w:p>
    <w:p w14:paraId="1420F8E3" w14:textId="1681C26F" w:rsidR="008C0D77" w:rsidRPr="00254E7A" w:rsidRDefault="00442099" w:rsidP="00072202">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eastAsia="Times New Roman" w:hAnsi="Century Gothic" w:cs="Segoe UI"/>
          <w:lang w:eastAsia="nb-NO"/>
        </w:rPr>
      </w:pPr>
      <w:r w:rsidRPr="00254E7A">
        <w:rPr>
          <w:rFonts w:ascii="Century Gothic" w:eastAsia="Times New Roman" w:hAnsi="Century Gothic" w:cs="Segoe UI"/>
          <w:b/>
          <w:bCs/>
          <w:lang w:eastAsia="nb-NO"/>
        </w:rPr>
        <w:t>Sa</w:t>
      </w:r>
      <w:r w:rsidR="002571E2" w:rsidRPr="00254E7A">
        <w:rPr>
          <w:rFonts w:ascii="Century Gothic" w:eastAsia="Times New Roman" w:hAnsi="Century Gothic" w:cs="Segoe UI"/>
          <w:b/>
          <w:bCs/>
          <w:lang w:eastAsia="nb-NO"/>
        </w:rPr>
        <w:t xml:space="preserve">k </w:t>
      </w:r>
      <w:r w:rsidR="007E7392" w:rsidRPr="00254E7A">
        <w:rPr>
          <w:rFonts w:ascii="Century Gothic" w:eastAsia="Times New Roman" w:hAnsi="Century Gothic" w:cs="Segoe UI"/>
          <w:b/>
          <w:bCs/>
          <w:lang w:eastAsia="nb-NO"/>
        </w:rPr>
        <w:t>93</w:t>
      </w:r>
      <w:r w:rsidRPr="00254E7A">
        <w:rPr>
          <w:rFonts w:ascii="Century Gothic" w:eastAsia="Times New Roman" w:hAnsi="Century Gothic" w:cs="Segoe UI"/>
          <w:b/>
          <w:bCs/>
          <w:lang w:eastAsia="nb-NO"/>
        </w:rPr>
        <w:t>/ 2022:</w:t>
      </w:r>
      <w:r w:rsidR="008C0D77" w:rsidRPr="00254E7A">
        <w:rPr>
          <w:rFonts w:ascii="Century Gothic" w:eastAsia="Times New Roman" w:hAnsi="Century Gothic" w:cs="Segoe UI"/>
          <w:b/>
          <w:bCs/>
          <w:lang w:eastAsia="nb-NO"/>
        </w:rPr>
        <w:t> Referat fra forrige styremøte</w:t>
      </w:r>
    </w:p>
    <w:p w14:paraId="04E044E8" w14:textId="1404A628" w:rsidR="00072202" w:rsidRPr="00254E7A" w:rsidRDefault="00C250BB" w:rsidP="00C250BB">
      <w:pPr>
        <w:spacing w:after="0" w:line="240" w:lineRule="auto"/>
        <w:ind w:hanging="567"/>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ab/>
      </w:r>
    </w:p>
    <w:p w14:paraId="4FF8C9F2" w14:textId="2A8D16F3" w:rsidR="008C0D77" w:rsidRPr="00254E7A" w:rsidRDefault="008C0D77" w:rsidP="00072202">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Referat fra styremøtet </w:t>
      </w:r>
      <w:r w:rsidR="00221129" w:rsidRPr="00254E7A">
        <w:rPr>
          <w:rFonts w:ascii="Century Gothic" w:eastAsia="Times New Roman" w:hAnsi="Century Gothic" w:cs="Segoe UI"/>
          <w:lang w:eastAsia="nb-NO"/>
        </w:rPr>
        <w:t>5. april</w:t>
      </w:r>
      <w:r w:rsidRPr="00254E7A">
        <w:rPr>
          <w:rFonts w:ascii="Century Gothic" w:eastAsia="Times New Roman" w:hAnsi="Century Gothic" w:cs="Segoe UI"/>
          <w:lang w:eastAsia="nb-NO"/>
        </w:rPr>
        <w:t> </w:t>
      </w:r>
      <w:r w:rsidR="00251D3A" w:rsidRPr="00254E7A">
        <w:rPr>
          <w:rFonts w:ascii="Century Gothic" w:eastAsia="Times New Roman" w:hAnsi="Century Gothic" w:cs="Segoe UI"/>
          <w:lang w:eastAsia="nb-NO"/>
        </w:rPr>
        <w:t xml:space="preserve">2022 </w:t>
      </w:r>
      <w:r w:rsidRPr="00254E7A">
        <w:rPr>
          <w:rFonts w:ascii="Century Gothic" w:eastAsia="Times New Roman" w:hAnsi="Century Gothic" w:cs="Segoe UI"/>
          <w:lang w:eastAsia="nb-NO"/>
        </w:rPr>
        <w:t>f</w:t>
      </w:r>
      <w:r w:rsidR="00251D3A" w:rsidRPr="00254E7A">
        <w:rPr>
          <w:rFonts w:ascii="Century Gothic" w:eastAsia="Times New Roman" w:hAnsi="Century Gothic" w:cs="Segoe UI"/>
          <w:lang w:eastAsia="nb-NO"/>
        </w:rPr>
        <w:t xml:space="preserve">ulgte </w:t>
      </w:r>
      <w:r w:rsidRPr="00254E7A">
        <w:rPr>
          <w:rFonts w:ascii="Century Gothic" w:eastAsia="Times New Roman" w:hAnsi="Century Gothic" w:cs="Segoe UI"/>
          <w:lang w:eastAsia="nb-NO"/>
        </w:rPr>
        <w:t>vedlagt. </w:t>
      </w:r>
    </w:p>
    <w:p w14:paraId="57A1A3AD" w14:textId="77777777" w:rsidR="005D360D" w:rsidRPr="00254E7A" w:rsidRDefault="005D360D" w:rsidP="00072202">
      <w:pPr>
        <w:spacing w:after="0" w:line="240" w:lineRule="auto"/>
        <w:textAlignment w:val="baseline"/>
        <w:rPr>
          <w:rFonts w:ascii="Century Gothic" w:eastAsia="Times New Roman" w:hAnsi="Century Gothic" w:cs="Segoe UI"/>
          <w:lang w:eastAsia="nb-NO"/>
        </w:rPr>
      </w:pPr>
    </w:p>
    <w:p w14:paraId="7945E197" w14:textId="2F8110A5" w:rsidR="005D360D" w:rsidRPr="00254E7A" w:rsidRDefault="005D360D" w:rsidP="00072202">
      <w:pPr>
        <w:spacing w:after="0" w:line="240" w:lineRule="auto"/>
        <w:textAlignment w:val="baseline"/>
        <w:rPr>
          <w:rFonts w:ascii="Century Gothic" w:eastAsia="Times New Roman" w:hAnsi="Century Gothic" w:cs="Segoe UI"/>
          <w:lang w:eastAsia="nb-NO"/>
        </w:rPr>
      </w:pPr>
      <w:r w:rsidRPr="00BF2D0A">
        <w:rPr>
          <w:rFonts w:ascii="Century Gothic" w:eastAsia="Times New Roman" w:hAnsi="Century Gothic" w:cs="Segoe UI"/>
          <w:b/>
          <w:bCs/>
          <w:lang w:eastAsia="nb-NO"/>
        </w:rPr>
        <w:t>Vedtak:</w:t>
      </w:r>
      <w:r w:rsidRPr="00254E7A">
        <w:rPr>
          <w:rFonts w:ascii="Century Gothic" w:eastAsia="Times New Roman" w:hAnsi="Century Gothic" w:cs="Segoe UI"/>
          <w:lang w:eastAsia="nb-NO"/>
        </w:rPr>
        <w:t xml:space="preserve"> </w:t>
      </w:r>
      <w:r w:rsidR="00FA5A12" w:rsidRPr="00254E7A">
        <w:rPr>
          <w:rFonts w:ascii="Century Gothic" w:eastAsia="Times New Roman" w:hAnsi="Century Gothic" w:cs="Segoe UI"/>
          <w:lang w:eastAsia="nb-NO"/>
        </w:rPr>
        <w:t xml:space="preserve">Referatet ble godkjent. </w:t>
      </w:r>
    </w:p>
    <w:p w14:paraId="1637CBB6" w14:textId="71271253" w:rsidR="00667FD5" w:rsidRPr="00254E7A" w:rsidRDefault="008C0D77" w:rsidP="00EE4B5D">
      <w:pPr>
        <w:spacing w:after="0" w:line="240" w:lineRule="auto"/>
        <w:ind w:hanging="555"/>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w:t>
      </w:r>
    </w:p>
    <w:p w14:paraId="33D65D71" w14:textId="77777777" w:rsidR="00DA6691" w:rsidRPr="00254E7A" w:rsidRDefault="00DA6691" w:rsidP="008C0D77">
      <w:pPr>
        <w:spacing w:after="0" w:line="240" w:lineRule="auto"/>
        <w:textAlignment w:val="baseline"/>
        <w:rPr>
          <w:rFonts w:ascii="Century Gothic" w:eastAsia="Times New Roman" w:hAnsi="Century Gothic" w:cs="Segoe UI"/>
          <w:b/>
          <w:bCs/>
          <w:lang w:eastAsia="nb-NO"/>
        </w:rPr>
      </w:pPr>
    </w:p>
    <w:p w14:paraId="5D1741F5" w14:textId="1FA036A5" w:rsidR="00A7593F" w:rsidRPr="00254E7A" w:rsidRDefault="00165FBD" w:rsidP="00E17900">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eastAsia="Times New Roman" w:hAnsi="Century Gothic" w:cs="Segoe UI"/>
          <w:b/>
          <w:bCs/>
          <w:lang w:eastAsia="nb-NO"/>
        </w:rPr>
      </w:pPr>
      <w:r w:rsidRPr="00254E7A">
        <w:rPr>
          <w:rFonts w:ascii="Century Gothic" w:eastAsia="Times New Roman" w:hAnsi="Century Gothic" w:cs="Segoe UI"/>
          <w:b/>
          <w:bCs/>
          <w:lang w:eastAsia="nb-NO"/>
        </w:rPr>
        <w:t>Sak</w:t>
      </w:r>
      <w:r w:rsidR="00312227" w:rsidRPr="00254E7A">
        <w:rPr>
          <w:rFonts w:ascii="Century Gothic" w:eastAsia="Times New Roman" w:hAnsi="Century Gothic" w:cs="Segoe UI"/>
          <w:b/>
          <w:bCs/>
          <w:lang w:eastAsia="nb-NO"/>
        </w:rPr>
        <w:t xml:space="preserve"> 96</w:t>
      </w:r>
      <w:r w:rsidRPr="00254E7A">
        <w:rPr>
          <w:rFonts w:ascii="Century Gothic" w:eastAsia="Times New Roman" w:hAnsi="Century Gothic" w:cs="Segoe UI"/>
          <w:b/>
          <w:bCs/>
          <w:lang w:eastAsia="nb-NO"/>
        </w:rPr>
        <w:t>/2022: Møteplan for 2023</w:t>
      </w:r>
    </w:p>
    <w:p w14:paraId="29745D68" w14:textId="77777777" w:rsidR="00E17900" w:rsidRPr="00254E7A" w:rsidRDefault="00E17900" w:rsidP="008C0D77">
      <w:pPr>
        <w:spacing w:after="0" w:line="240" w:lineRule="auto"/>
        <w:textAlignment w:val="baseline"/>
        <w:rPr>
          <w:rFonts w:ascii="Century Gothic" w:eastAsia="Times New Roman" w:hAnsi="Century Gothic" w:cs="Segoe UI"/>
          <w:b/>
          <w:bCs/>
          <w:lang w:eastAsia="nb-NO"/>
        </w:rPr>
      </w:pPr>
    </w:p>
    <w:p w14:paraId="6AB44B77" w14:textId="50D288B2" w:rsidR="00165FBD" w:rsidRDefault="004561FB" w:rsidP="004561FB">
      <w:pPr>
        <w:spacing w:after="0" w:line="240" w:lineRule="auto"/>
        <w:ind w:hanging="567"/>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ab/>
      </w:r>
      <w:r w:rsidR="00165FBD" w:rsidRPr="00254E7A">
        <w:rPr>
          <w:rFonts w:ascii="Century Gothic" w:eastAsia="Times New Roman" w:hAnsi="Century Gothic" w:cs="Segoe UI"/>
          <w:lang w:eastAsia="nb-NO"/>
        </w:rPr>
        <w:t xml:space="preserve">Vedlagt </w:t>
      </w:r>
      <w:r w:rsidR="008D690D">
        <w:rPr>
          <w:rFonts w:ascii="Century Gothic" w:eastAsia="Times New Roman" w:hAnsi="Century Gothic" w:cs="Segoe UI"/>
          <w:lang w:eastAsia="nb-NO"/>
        </w:rPr>
        <w:t xml:space="preserve">innkallingen </w:t>
      </w:r>
      <w:r w:rsidR="00165FBD" w:rsidRPr="00254E7A">
        <w:rPr>
          <w:rFonts w:ascii="Century Gothic" w:eastAsia="Times New Roman" w:hAnsi="Century Gothic" w:cs="Segoe UI"/>
          <w:lang w:eastAsia="nb-NO"/>
        </w:rPr>
        <w:t>f</w:t>
      </w:r>
      <w:r w:rsidR="008D690D">
        <w:rPr>
          <w:rFonts w:ascii="Century Gothic" w:eastAsia="Times New Roman" w:hAnsi="Century Gothic" w:cs="Segoe UI"/>
          <w:lang w:eastAsia="nb-NO"/>
        </w:rPr>
        <w:t>ulgte</w:t>
      </w:r>
      <w:r w:rsidR="00165FBD" w:rsidRPr="00254E7A">
        <w:rPr>
          <w:rFonts w:ascii="Century Gothic" w:eastAsia="Times New Roman" w:hAnsi="Century Gothic" w:cs="Segoe UI"/>
          <w:lang w:eastAsia="nb-NO"/>
        </w:rPr>
        <w:t xml:space="preserve"> utkast til møteplan for 2023</w:t>
      </w:r>
      <w:r w:rsidR="008D690D">
        <w:rPr>
          <w:rFonts w:ascii="Century Gothic" w:eastAsia="Times New Roman" w:hAnsi="Century Gothic" w:cs="Segoe UI"/>
          <w:lang w:eastAsia="nb-NO"/>
        </w:rPr>
        <w:t>.</w:t>
      </w:r>
    </w:p>
    <w:p w14:paraId="34ACAA20" w14:textId="77777777" w:rsidR="008D690D" w:rsidRDefault="008D690D" w:rsidP="004561FB">
      <w:pPr>
        <w:spacing w:after="0" w:line="240" w:lineRule="auto"/>
        <w:ind w:hanging="567"/>
        <w:textAlignment w:val="baseline"/>
        <w:rPr>
          <w:rFonts w:ascii="Century Gothic" w:eastAsia="Times New Roman" w:hAnsi="Century Gothic" w:cs="Segoe UI"/>
          <w:lang w:eastAsia="nb-NO"/>
        </w:rPr>
      </w:pPr>
    </w:p>
    <w:p w14:paraId="39E5543B" w14:textId="4804942E" w:rsidR="008D690D" w:rsidRDefault="008D690D" w:rsidP="004561FB">
      <w:pPr>
        <w:spacing w:after="0" w:line="240" w:lineRule="auto"/>
        <w:ind w:hanging="567"/>
        <w:textAlignment w:val="baseline"/>
        <w:rPr>
          <w:rFonts w:ascii="Century Gothic" w:eastAsia="Times New Roman" w:hAnsi="Century Gothic" w:cs="Segoe UI"/>
          <w:lang w:eastAsia="nb-NO"/>
        </w:rPr>
      </w:pPr>
      <w:r>
        <w:rPr>
          <w:rFonts w:ascii="Century Gothic" w:eastAsia="Times New Roman" w:hAnsi="Century Gothic" w:cs="Segoe UI"/>
          <w:lang w:eastAsia="nb-NO"/>
        </w:rPr>
        <w:tab/>
        <w:t xml:space="preserve">Det var ønske om noen endringer. </w:t>
      </w:r>
    </w:p>
    <w:p w14:paraId="3897AA4F" w14:textId="77777777" w:rsidR="008D690D" w:rsidRDefault="008D690D" w:rsidP="004561FB">
      <w:pPr>
        <w:spacing w:after="0" w:line="240" w:lineRule="auto"/>
        <w:ind w:hanging="567"/>
        <w:textAlignment w:val="baseline"/>
        <w:rPr>
          <w:rFonts w:ascii="Century Gothic" w:eastAsia="Times New Roman" w:hAnsi="Century Gothic" w:cs="Segoe UI"/>
          <w:lang w:eastAsia="nb-NO"/>
        </w:rPr>
      </w:pPr>
    </w:p>
    <w:p w14:paraId="59E9F426" w14:textId="682631CF" w:rsidR="008D690D" w:rsidRPr="00254E7A" w:rsidRDefault="008D690D" w:rsidP="004561FB">
      <w:pPr>
        <w:spacing w:after="0" w:line="240" w:lineRule="auto"/>
        <w:ind w:hanging="567"/>
        <w:textAlignment w:val="baseline"/>
        <w:rPr>
          <w:rFonts w:ascii="Century Gothic" w:eastAsia="Times New Roman" w:hAnsi="Century Gothic" w:cs="Segoe UI"/>
          <w:lang w:eastAsia="nb-NO"/>
        </w:rPr>
      </w:pPr>
      <w:r>
        <w:rPr>
          <w:rFonts w:ascii="Century Gothic" w:eastAsia="Times New Roman" w:hAnsi="Century Gothic" w:cs="Segoe UI"/>
          <w:lang w:eastAsia="nb-NO"/>
        </w:rPr>
        <w:tab/>
      </w:r>
      <w:r w:rsidRPr="008D690D">
        <w:rPr>
          <w:rFonts w:ascii="Century Gothic" w:eastAsia="Times New Roman" w:hAnsi="Century Gothic" w:cs="Segoe UI"/>
          <w:b/>
          <w:bCs/>
          <w:lang w:eastAsia="nb-NO"/>
        </w:rPr>
        <w:t>Vedtak:</w:t>
      </w:r>
      <w:r>
        <w:rPr>
          <w:rFonts w:ascii="Century Gothic" w:eastAsia="Times New Roman" w:hAnsi="Century Gothic" w:cs="Segoe UI"/>
          <w:lang w:eastAsia="nb-NO"/>
        </w:rPr>
        <w:t xml:space="preserve"> Det legges frem nytt forslag til møteplan for 2023 på neste styremøte.</w:t>
      </w:r>
    </w:p>
    <w:p w14:paraId="0BFE3D07" w14:textId="77777777" w:rsidR="00DE3400" w:rsidRPr="00254E7A" w:rsidRDefault="00DE3400" w:rsidP="008C0D77">
      <w:pPr>
        <w:spacing w:after="0" w:line="240" w:lineRule="auto"/>
        <w:textAlignment w:val="baseline"/>
        <w:rPr>
          <w:rFonts w:ascii="Century Gothic" w:eastAsia="Times New Roman" w:hAnsi="Century Gothic" w:cs="Segoe UI"/>
          <w:lang w:eastAsia="nb-NO"/>
        </w:rPr>
      </w:pPr>
    </w:p>
    <w:p w14:paraId="5705EBC1" w14:textId="1932E44B" w:rsidR="00DE3400" w:rsidRPr="00254E7A" w:rsidRDefault="00DE3400" w:rsidP="00CB4D45">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eastAsia="Times New Roman" w:hAnsi="Century Gothic" w:cs="Segoe UI"/>
          <w:b/>
          <w:bCs/>
          <w:lang w:eastAsia="nb-NO"/>
        </w:rPr>
      </w:pPr>
      <w:r w:rsidRPr="00254E7A">
        <w:rPr>
          <w:rFonts w:ascii="Century Gothic" w:eastAsia="Times New Roman" w:hAnsi="Century Gothic" w:cs="Segoe UI"/>
          <w:b/>
          <w:bCs/>
          <w:lang w:eastAsia="nb-NO"/>
        </w:rPr>
        <w:t>Sak</w:t>
      </w:r>
      <w:r w:rsidR="00611C7B" w:rsidRPr="00254E7A">
        <w:rPr>
          <w:rFonts w:ascii="Century Gothic" w:eastAsia="Times New Roman" w:hAnsi="Century Gothic" w:cs="Segoe UI"/>
          <w:b/>
          <w:bCs/>
          <w:lang w:eastAsia="nb-NO"/>
        </w:rPr>
        <w:t xml:space="preserve"> 97</w:t>
      </w:r>
      <w:r w:rsidR="00F46B12" w:rsidRPr="00254E7A">
        <w:rPr>
          <w:rFonts w:ascii="Century Gothic" w:eastAsia="Times New Roman" w:hAnsi="Century Gothic" w:cs="Segoe UI"/>
          <w:b/>
          <w:bCs/>
          <w:lang w:eastAsia="nb-NO"/>
        </w:rPr>
        <w:t xml:space="preserve">/2022: </w:t>
      </w:r>
      <w:r w:rsidR="005D67AD" w:rsidRPr="00254E7A">
        <w:rPr>
          <w:rFonts w:ascii="Century Gothic" w:eastAsia="Times New Roman" w:hAnsi="Century Gothic" w:cs="Segoe UI"/>
          <w:b/>
          <w:bCs/>
          <w:lang w:eastAsia="nb-NO"/>
        </w:rPr>
        <w:t>Landsrådsmøtet</w:t>
      </w:r>
    </w:p>
    <w:p w14:paraId="6BCA9264" w14:textId="77777777" w:rsidR="005D67AD" w:rsidRDefault="005D67AD" w:rsidP="008C0D77">
      <w:pPr>
        <w:spacing w:after="0" w:line="240" w:lineRule="auto"/>
        <w:textAlignment w:val="baseline"/>
        <w:rPr>
          <w:rFonts w:ascii="Century Gothic" w:eastAsia="Times New Roman" w:hAnsi="Century Gothic" w:cs="Segoe UI"/>
          <w:lang w:eastAsia="nb-NO"/>
        </w:rPr>
      </w:pPr>
    </w:p>
    <w:p w14:paraId="7C4A2AC2" w14:textId="65B97157" w:rsidR="00CB4D45" w:rsidRDefault="00CB4D45" w:rsidP="008C0D77">
      <w:pPr>
        <w:spacing w:after="0" w:line="240" w:lineRule="auto"/>
        <w:textAlignment w:val="baseline"/>
        <w:rPr>
          <w:rFonts w:ascii="Century Gothic" w:eastAsia="Times New Roman" w:hAnsi="Century Gothic" w:cs="Segoe UI"/>
          <w:lang w:eastAsia="nb-NO"/>
        </w:rPr>
      </w:pPr>
      <w:r w:rsidRPr="7F8DF1CA">
        <w:rPr>
          <w:rFonts w:ascii="Century Gothic" w:eastAsia="Times New Roman" w:hAnsi="Century Gothic" w:cs="Segoe UI"/>
          <w:lang w:eastAsia="nb-NO"/>
        </w:rPr>
        <w:t xml:space="preserve">Styret gikk gjennom agendaen for landsrådsmøtet, og fordelte oppgaver. </w:t>
      </w:r>
    </w:p>
    <w:p w14:paraId="639ADCED" w14:textId="77777777" w:rsidR="00CB4D45" w:rsidRPr="00254E7A" w:rsidRDefault="00CB4D45" w:rsidP="008C0D77">
      <w:pPr>
        <w:spacing w:after="0" w:line="240" w:lineRule="auto"/>
        <w:textAlignment w:val="baseline"/>
        <w:rPr>
          <w:rFonts w:ascii="Century Gothic" w:eastAsia="Times New Roman" w:hAnsi="Century Gothic" w:cs="Segoe UI"/>
          <w:lang w:eastAsia="nb-NO"/>
        </w:rPr>
      </w:pPr>
    </w:p>
    <w:p w14:paraId="20A4A73B" w14:textId="3ACEEB47" w:rsidR="004337FD" w:rsidRPr="00254E7A" w:rsidRDefault="005D67AD" w:rsidP="00983D32">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eastAsia="Times New Roman" w:hAnsi="Century Gothic" w:cs="Segoe UI"/>
          <w:b/>
          <w:bCs/>
          <w:lang w:eastAsia="nb-NO"/>
        </w:rPr>
      </w:pPr>
      <w:r w:rsidRPr="00254E7A">
        <w:rPr>
          <w:rFonts w:ascii="Century Gothic" w:eastAsia="Times New Roman" w:hAnsi="Century Gothic" w:cs="Segoe UI"/>
          <w:b/>
          <w:bCs/>
          <w:lang w:eastAsia="nb-NO"/>
        </w:rPr>
        <w:t>Sak</w:t>
      </w:r>
      <w:r w:rsidR="00611C7B" w:rsidRPr="00254E7A">
        <w:rPr>
          <w:rFonts w:ascii="Century Gothic" w:eastAsia="Times New Roman" w:hAnsi="Century Gothic" w:cs="Segoe UI"/>
          <w:b/>
          <w:bCs/>
          <w:lang w:eastAsia="nb-NO"/>
        </w:rPr>
        <w:t xml:space="preserve"> 98</w:t>
      </w:r>
      <w:r w:rsidRPr="00254E7A">
        <w:rPr>
          <w:rFonts w:ascii="Century Gothic" w:eastAsia="Times New Roman" w:hAnsi="Century Gothic" w:cs="Segoe UI"/>
          <w:b/>
          <w:bCs/>
          <w:lang w:eastAsia="nb-NO"/>
        </w:rPr>
        <w:t>/2022: Våruka</w:t>
      </w:r>
    </w:p>
    <w:p w14:paraId="7DBADC47" w14:textId="77777777" w:rsidR="00040B82" w:rsidRPr="00254E7A" w:rsidRDefault="00040B82" w:rsidP="008C0D77">
      <w:pPr>
        <w:spacing w:after="0" w:line="240" w:lineRule="auto"/>
        <w:textAlignment w:val="baseline"/>
        <w:rPr>
          <w:rFonts w:ascii="Century Gothic" w:eastAsia="Times New Roman" w:hAnsi="Century Gothic" w:cs="Segoe UI"/>
          <w:b/>
          <w:bCs/>
          <w:lang w:eastAsia="nb-NO"/>
        </w:rPr>
      </w:pPr>
    </w:p>
    <w:p w14:paraId="54F7781F" w14:textId="369BBAD1" w:rsidR="00983D32" w:rsidRPr="00254E7A" w:rsidRDefault="0089696D" w:rsidP="008C0D77">
      <w:pPr>
        <w:spacing w:after="0" w:line="240" w:lineRule="auto"/>
        <w:textAlignment w:val="baseline"/>
        <w:rPr>
          <w:rFonts w:ascii="Century Gothic" w:eastAsia="Times New Roman" w:hAnsi="Century Gothic" w:cs="Segoe UI"/>
          <w:b/>
          <w:bCs/>
          <w:lang w:eastAsia="nb-NO"/>
        </w:rPr>
      </w:pPr>
      <w:r>
        <w:rPr>
          <w:rFonts w:ascii="Century Gothic" w:eastAsia="Times New Roman" w:hAnsi="Century Gothic" w:cs="Segoe UI"/>
          <w:lang w:eastAsia="nb-NO"/>
        </w:rPr>
        <w:t>Kurskomiteen g</w:t>
      </w:r>
      <w:r w:rsidR="00983D32" w:rsidRPr="00CB4D45">
        <w:rPr>
          <w:rFonts w:ascii="Century Gothic" w:eastAsia="Times New Roman" w:hAnsi="Century Gothic" w:cs="Segoe UI"/>
          <w:lang w:eastAsia="nb-NO"/>
        </w:rPr>
        <w:t>ikk gjennom kurs i helsepolitikk</w:t>
      </w:r>
      <w:r>
        <w:rPr>
          <w:rFonts w:ascii="Century Gothic" w:eastAsia="Times New Roman" w:hAnsi="Century Gothic" w:cs="Segoe UI"/>
          <w:lang w:eastAsia="nb-NO"/>
        </w:rPr>
        <w:t xml:space="preserve">. </w:t>
      </w:r>
    </w:p>
    <w:p w14:paraId="7DA93567" w14:textId="77777777" w:rsidR="00983D32" w:rsidRPr="00254E7A" w:rsidRDefault="00983D32" w:rsidP="008C0D77">
      <w:pPr>
        <w:spacing w:after="0" w:line="240" w:lineRule="auto"/>
        <w:textAlignment w:val="baseline"/>
        <w:rPr>
          <w:rFonts w:ascii="Century Gothic" w:eastAsia="Times New Roman" w:hAnsi="Century Gothic" w:cs="Segoe UI"/>
          <w:b/>
          <w:bCs/>
          <w:lang w:eastAsia="nb-NO"/>
        </w:rPr>
      </w:pPr>
    </w:p>
    <w:p w14:paraId="0D74B4EA" w14:textId="0F5AA258" w:rsidR="005F1E8F" w:rsidRPr="00254E7A" w:rsidRDefault="005F1E8F" w:rsidP="005F5345">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eastAsia="Times New Roman" w:hAnsi="Century Gothic" w:cs="Segoe UI"/>
          <w:b/>
          <w:bCs/>
          <w:lang w:eastAsia="nb-NO"/>
        </w:rPr>
      </w:pPr>
      <w:r w:rsidRPr="00254E7A">
        <w:rPr>
          <w:rFonts w:ascii="Century Gothic" w:eastAsia="Times New Roman" w:hAnsi="Century Gothic" w:cs="Segoe UI"/>
          <w:b/>
          <w:bCs/>
          <w:lang w:eastAsia="nb-NO"/>
        </w:rPr>
        <w:t>Sak 99/2022</w:t>
      </w:r>
      <w:r w:rsidR="000848FF" w:rsidRPr="00254E7A">
        <w:rPr>
          <w:rFonts w:ascii="Century Gothic" w:eastAsia="Times New Roman" w:hAnsi="Century Gothic" w:cs="Segoe UI"/>
          <w:b/>
          <w:bCs/>
          <w:lang w:eastAsia="nb-NO"/>
        </w:rPr>
        <w:t xml:space="preserve">: </w:t>
      </w:r>
      <w:r w:rsidR="00D90B39" w:rsidRPr="00254E7A">
        <w:rPr>
          <w:rFonts w:ascii="Century Gothic" w:eastAsia="Times New Roman" w:hAnsi="Century Gothic" w:cs="Segoe UI"/>
          <w:b/>
          <w:bCs/>
          <w:lang w:eastAsia="nb-NO"/>
        </w:rPr>
        <w:t>Kursev</w:t>
      </w:r>
      <w:r w:rsidR="000848FF" w:rsidRPr="00254E7A">
        <w:rPr>
          <w:rFonts w:ascii="Century Gothic" w:eastAsia="Times New Roman" w:hAnsi="Century Gothic" w:cs="Segoe UI"/>
          <w:b/>
          <w:bCs/>
          <w:lang w:eastAsia="nb-NO"/>
        </w:rPr>
        <w:t>aluering Geilokurset</w:t>
      </w:r>
    </w:p>
    <w:p w14:paraId="13F4A1EE" w14:textId="77777777" w:rsidR="005F5345" w:rsidRDefault="00D90B39" w:rsidP="00D90B39">
      <w:pPr>
        <w:spacing w:after="0" w:line="240" w:lineRule="auto"/>
        <w:ind w:hanging="567"/>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ab/>
      </w:r>
    </w:p>
    <w:p w14:paraId="60F46DF0" w14:textId="00C06F97" w:rsidR="00D90B39" w:rsidRPr="00254E7A" w:rsidRDefault="00D90B39" w:rsidP="005F5345">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Vedlagt f</w:t>
      </w:r>
      <w:r w:rsidR="005F5345">
        <w:rPr>
          <w:rFonts w:ascii="Century Gothic" w:eastAsia="Times New Roman" w:hAnsi="Century Gothic" w:cs="Segoe UI"/>
          <w:lang w:eastAsia="nb-NO"/>
        </w:rPr>
        <w:t>ulgte</w:t>
      </w:r>
      <w:r w:rsidRPr="00254E7A">
        <w:rPr>
          <w:rFonts w:ascii="Century Gothic" w:eastAsia="Times New Roman" w:hAnsi="Century Gothic" w:cs="Segoe UI"/>
          <w:lang w:eastAsia="nb-NO"/>
        </w:rPr>
        <w:t xml:space="preserve"> evaluering av Geilokurset</w:t>
      </w:r>
    </w:p>
    <w:p w14:paraId="681FC0D1" w14:textId="77777777" w:rsidR="006A51E5" w:rsidRPr="00254E7A" w:rsidRDefault="006A51E5" w:rsidP="00D90B39">
      <w:pPr>
        <w:spacing w:after="0" w:line="240" w:lineRule="auto"/>
        <w:ind w:hanging="567"/>
        <w:textAlignment w:val="baseline"/>
        <w:rPr>
          <w:rFonts w:ascii="Century Gothic" w:eastAsia="Times New Roman" w:hAnsi="Century Gothic" w:cs="Segoe UI"/>
          <w:lang w:eastAsia="nb-NO"/>
        </w:rPr>
      </w:pPr>
    </w:p>
    <w:p w14:paraId="7E648069" w14:textId="0AF19878" w:rsidR="006A51E5" w:rsidRPr="00254E7A" w:rsidRDefault="005F5345" w:rsidP="005F5345">
      <w:pPr>
        <w:spacing w:after="0" w:line="240" w:lineRule="auto"/>
        <w:textAlignment w:val="baseline"/>
        <w:rPr>
          <w:rFonts w:ascii="Century Gothic" w:eastAsia="Times New Roman" w:hAnsi="Century Gothic" w:cs="Segoe UI"/>
          <w:lang w:eastAsia="nb-NO"/>
        </w:rPr>
      </w:pPr>
      <w:r w:rsidRPr="005F5345">
        <w:rPr>
          <w:rFonts w:ascii="Century Gothic" w:eastAsia="Times New Roman" w:hAnsi="Century Gothic" w:cs="Segoe UI"/>
          <w:b/>
          <w:bCs/>
          <w:lang w:eastAsia="nb-NO"/>
        </w:rPr>
        <w:t xml:space="preserve">Vedtak: </w:t>
      </w:r>
      <w:r>
        <w:rPr>
          <w:rFonts w:ascii="Century Gothic" w:eastAsia="Times New Roman" w:hAnsi="Century Gothic" w:cs="Segoe UI"/>
          <w:lang w:eastAsia="nb-NO"/>
        </w:rPr>
        <w:t xml:space="preserve">Styret tok evalueringen til </w:t>
      </w:r>
      <w:r w:rsidR="006A51E5" w:rsidRPr="00254E7A">
        <w:rPr>
          <w:rFonts w:ascii="Century Gothic" w:eastAsia="Times New Roman" w:hAnsi="Century Gothic" w:cs="Segoe UI"/>
          <w:lang w:eastAsia="nb-NO"/>
        </w:rPr>
        <w:t xml:space="preserve">orientering. </w:t>
      </w:r>
    </w:p>
    <w:p w14:paraId="382BB0EE" w14:textId="12469F96" w:rsidR="00C629D2" w:rsidRPr="00254E7A" w:rsidRDefault="00C629D2" w:rsidP="008C0D77">
      <w:pPr>
        <w:spacing w:after="0" w:line="240" w:lineRule="auto"/>
        <w:textAlignment w:val="baseline"/>
        <w:rPr>
          <w:rFonts w:ascii="Century Gothic" w:eastAsia="Times New Roman" w:hAnsi="Century Gothic" w:cs="Segoe UI"/>
          <w:b/>
          <w:lang w:eastAsia="nb-NO"/>
        </w:rPr>
      </w:pPr>
    </w:p>
    <w:p w14:paraId="3BEBD343" w14:textId="611484E2" w:rsidR="005F5345" w:rsidRDefault="00CD2395" w:rsidP="005F5345">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eastAsia="Times New Roman" w:hAnsi="Century Gothic" w:cs="Segoe UI"/>
          <w:b/>
          <w:bCs/>
          <w:lang w:eastAsia="nb-NO"/>
        </w:rPr>
      </w:pPr>
      <w:r w:rsidRPr="00254E7A">
        <w:rPr>
          <w:rFonts w:ascii="Century Gothic" w:eastAsia="Times New Roman" w:hAnsi="Century Gothic" w:cs="Segoe UI"/>
          <w:b/>
          <w:bCs/>
          <w:lang w:eastAsia="nb-NO"/>
        </w:rPr>
        <w:t>Sak</w:t>
      </w:r>
      <w:r w:rsidR="00611C7B" w:rsidRPr="00254E7A">
        <w:rPr>
          <w:rFonts w:ascii="Century Gothic" w:eastAsia="Times New Roman" w:hAnsi="Century Gothic" w:cs="Segoe UI"/>
          <w:b/>
          <w:bCs/>
          <w:lang w:eastAsia="nb-NO"/>
        </w:rPr>
        <w:t xml:space="preserve"> </w:t>
      </w:r>
      <w:r w:rsidR="00D90B39" w:rsidRPr="00254E7A">
        <w:rPr>
          <w:rFonts w:ascii="Century Gothic" w:eastAsia="Times New Roman" w:hAnsi="Century Gothic" w:cs="Segoe UI"/>
          <w:b/>
          <w:bCs/>
          <w:lang w:eastAsia="nb-NO"/>
        </w:rPr>
        <w:t>100</w:t>
      </w:r>
      <w:r w:rsidRPr="00254E7A">
        <w:rPr>
          <w:rFonts w:ascii="Century Gothic" w:eastAsia="Times New Roman" w:hAnsi="Century Gothic" w:cs="Segoe UI"/>
          <w:b/>
          <w:bCs/>
          <w:lang w:eastAsia="nb-NO"/>
        </w:rPr>
        <w:t>/ 2022: Høring av rapport fra ekspertutvalg om finansiering av universitet og høyskoler</w:t>
      </w:r>
    </w:p>
    <w:p w14:paraId="5D95BD3F" w14:textId="0233F1F4" w:rsidR="003E2C09" w:rsidRPr="00254E7A" w:rsidRDefault="00041417" w:rsidP="00CD2395">
      <w:pPr>
        <w:spacing w:after="0" w:line="240" w:lineRule="auto"/>
        <w:ind w:hanging="420"/>
        <w:textAlignment w:val="baseline"/>
        <w:rPr>
          <w:rFonts w:ascii="Century Gothic" w:eastAsia="Times New Roman" w:hAnsi="Century Gothic" w:cs="Segoe UI"/>
          <w:lang w:eastAsia="nb-NO"/>
        </w:rPr>
      </w:pPr>
      <w:r w:rsidRPr="00254E7A">
        <w:rPr>
          <w:rFonts w:ascii="Century Gothic" w:eastAsia="Times New Roman" w:hAnsi="Century Gothic" w:cs="Segoe UI"/>
          <w:b/>
          <w:bCs/>
          <w:lang w:eastAsia="nb-NO"/>
        </w:rPr>
        <w:lastRenderedPageBreak/>
        <w:br/>
      </w:r>
      <w:r w:rsidRPr="00254E7A">
        <w:rPr>
          <w:rFonts w:ascii="Century Gothic" w:eastAsia="Times New Roman" w:hAnsi="Century Gothic" w:cs="Segoe UI"/>
          <w:lang w:eastAsia="nb-NO"/>
        </w:rPr>
        <w:t>Allmennlegeforeningen ha</w:t>
      </w:r>
      <w:r w:rsidR="005F5345">
        <w:rPr>
          <w:rFonts w:ascii="Century Gothic" w:eastAsia="Times New Roman" w:hAnsi="Century Gothic" w:cs="Segoe UI"/>
          <w:lang w:eastAsia="nb-NO"/>
        </w:rPr>
        <w:t xml:space="preserve">dde </w:t>
      </w:r>
      <w:r w:rsidRPr="00254E7A">
        <w:rPr>
          <w:rFonts w:ascii="Century Gothic" w:eastAsia="Times New Roman" w:hAnsi="Century Gothic" w:cs="Segoe UI"/>
          <w:lang w:eastAsia="nb-NO"/>
        </w:rPr>
        <w:t xml:space="preserve">mottatt e-post av 30. mars </w:t>
      </w:r>
      <w:r w:rsidR="000E09ED" w:rsidRPr="00254E7A">
        <w:rPr>
          <w:rFonts w:ascii="Century Gothic" w:eastAsia="Times New Roman" w:hAnsi="Century Gothic" w:cs="Segoe UI"/>
          <w:lang w:eastAsia="nb-NO"/>
        </w:rPr>
        <w:t>fra Lege</w:t>
      </w:r>
      <w:r w:rsidR="006E4066" w:rsidRPr="00254E7A">
        <w:rPr>
          <w:rFonts w:ascii="Century Gothic" w:eastAsia="Times New Roman" w:hAnsi="Century Gothic" w:cs="Segoe UI"/>
          <w:lang w:eastAsia="nb-NO"/>
        </w:rPr>
        <w:t xml:space="preserve">foreningen </w:t>
      </w:r>
      <w:r w:rsidRPr="00254E7A">
        <w:rPr>
          <w:rFonts w:ascii="Century Gothic" w:eastAsia="Times New Roman" w:hAnsi="Century Gothic" w:cs="Segoe UI"/>
          <w:lang w:eastAsia="nb-NO"/>
        </w:rPr>
        <w:t>om høring av rapport fra ekspertutvalg om finansiering av universitet og høyskoler.</w:t>
      </w:r>
    </w:p>
    <w:p w14:paraId="3BDC1A28" w14:textId="77777777" w:rsidR="006E4066" w:rsidRPr="00254E7A" w:rsidRDefault="006E4066" w:rsidP="00CD2395">
      <w:pPr>
        <w:spacing w:after="0" w:line="240" w:lineRule="auto"/>
        <w:ind w:hanging="420"/>
        <w:textAlignment w:val="baseline"/>
        <w:rPr>
          <w:rFonts w:ascii="Century Gothic" w:eastAsia="Times New Roman" w:hAnsi="Century Gothic" w:cs="Segoe UI"/>
          <w:lang w:eastAsia="nb-NO"/>
        </w:rPr>
      </w:pPr>
    </w:p>
    <w:p w14:paraId="74E2685A" w14:textId="77777777" w:rsidR="006E4066" w:rsidRPr="00254E7A" w:rsidRDefault="006E4066" w:rsidP="00CD2395">
      <w:pPr>
        <w:spacing w:after="0" w:line="240" w:lineRule="auto"/>
        <w:ind w:hanging="420"/>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ab/>
        <w:t>Legeforeningen har mottatt høring av rapport fra ekspertutvalg om finansiering av universitet og høyskoler.</w:t>
      </w:r>
      <w:r w:rsidRPr="00254E7A">
        <w:rPr>
          <w:rFonts w:ascii="Century Gothic" w:eastAsia="Times New Roman" w:hAnsi="Century Gothic" w:cs="Segoe UI"/>
          <w:lang w:eastAsia="nb-NO"/>
        </w:rPr>
        <w:br/>
      </w:r>
    </w:p>
    <w:p w14:paraId="1B730E23" w14:textId="0DEFA0EA" w:rsidR="005158AA" w:rsidRPr="00254E7A" w:rsidRDefault="00A434E6" w:rsidP="00CD2395">
      <w:pPr>
        <w:spacing w:after="0" w:line="240" w:lineRule="auto"/>
        <w:ind w:hanging="420"/>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ab/>
        <w:t xml:space="preserve">Solberg-regjeringen nedsatte 9. september 2021 et ekspertutvalg som skulle se på finansiering av universitet og høyskoler. Utvalget ledes av Siri Hatlen. Hatlen-utvalget fikk 5. november 2021 et justert mandat av Støre-regjeringen. Mandatet til Hatlen-utvalget kan leses på </w:t>
      </w:r>
      <w:hyperlink r:id="rId11" w:history="1">
        <w:r w:rsidRPr="00254E7A">
          <w:rPr>
            <w:rStyle w:val="Hyperkobling"/>
            <w:rFonts w:ascii="Century Gothic" w:eastAsia="Times New Roman" w:hAnsi="Century Gothic" w:cs="Segoe UI"/>
            <w:lang w:eastAsia="nb-NO"/>
          </w:rPr>
          <w:t>regjeringens nettside</w:t>
        </w:r>
        <w:r w:rsidR="00C01309" w:rsidRPr="00254E7A">
          <w:rPr>
            <w:rStyle w:val="Hyperkobling"/>
            <w:rFonts w:ascii="Century Gothic" w:eastAsia="Times New Roman" w:hAnsi="Century Gothic" w:cs="Segoe UI"/>
            <w:lang w:eastAsia="nb-NO"/>
          </w:rPr>
          <w:t>.</w:t>
        </w:r>
      </w:hyperlink>
      <w:r w:rsidRPr="00254E7A">
        <w:rPr>
          <w:rFonts w:ascii="Century Gothic" w:eastAsia="Times New Roman" w:hAnsi="Century Gothic" w:cs="Segoe UI"/>
          <w:lang w:eastAsia="nb-NO"/>
        </w:rPr>
        <w:t xml:space="preserve"> </w:t>
      </w:r>
    </w:p>
    <w:p w14:paraId="4ED8973F" w14:textId="77777777" w:rsidR="000F2AE1" w:rsidRPr="00254E7A" w:rsidRDefault="00A434E6" w:rsidP="005158AA">
      <w:pPr>
        <w:spacing w:after="0" w:line="240" w:lineRule="auto"/>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t xml:space="preserve">Utvalgte overleverte mars 2022 sin rapport om finansiering av universiteter og høyskoler. </w:t>
      </w:r>
      <w:r w:rsidRPr="00254E7A">
        <w:rPr>
          <w:rFonts w:ascii="Century Gothic" w:eastAsia="Times New Roman" w:hAnsi="Century Gothic" w:cs="Segoe UI"/>
          <w:lang w:eastAsia="nb-NO"/>
        </w:rPr>
        <w:br/>
      </w:r>
      <w:r w:rsidRPr="00254E7A">
        <w:rPr>
          <w:rFonts w:ascii="Century Gothic" w:eastAsia="Times New Roman" w:hAnsi="Century Gothic" w:cs="Segoe UI"/>
          <w:lang w:eastAsia="nb-NO"/>
        </w:rPr>
        <w:br/>
        <w:t>I rapporten skriver utvalget at de har lagt stor vekt på å vurdere finansieringen som del av en helhetlig styringspolitikk og på å vurdere helheten i de ulike finansieringskildene og virkemidlene. Videre at et sentralt mål har vært å ivareta både myndighetenes og institusjonenes ulike roller på en god måte</w:t>
      </w:r>
      <w:r w:rsidRPr="00254E7A">
        <w:rPr>
          <w:rFonts w:ascii="Century Gothic" w:eastAsia="Times New Roman" w:hAnsi="Century Gothic" w:cs="Segoe UI"/>
          <w:lang w:eastAsia="nb-NO"/>
        </w:rPr>
        <w:br/>
      </w:r>
      <w:r w:rsidRPr="00254E7A">
        <w:rPr>
          <w:rFonts w:ascii="Century Gothic" w:eastAsia="Times New Roman" w:hAnsi="Century Gothic" w:cs="Segoe UI"/>
          <w:lang w:eastAsia="nb-NO"/>
        </w:rPr>
        <w:br/>
        <w:t>Under følger noen viktige punkter fra rapporten</w:t>
      </w:r>
      <w:r w:rsidRPr="00254E7A">
        <w:rPr>
          <w:rFonts w:ascii="Century Gothic" w:eastAsia="Times New Roman" w:hAnsi="Century Gothic" w:cs="Segoe UI"/>
          <w:lang w:eastAsia="nb-NO"/>
        </w:rPr>
        <w:br/>
        <w:t>• Langtidsplanen for forskning og høyere utdanning bør inneholde planer for dimensjoneringen av høyere utdanning i Norge</w:t>
      </w:r>
      <w:r w:rsidRPr="00254E7A">
        <w:rPr>
          <w:rFonts w:ascii="Century Gothic" w:eastAsia="Times New Roman" w:hAnsi="Century Gothic" w:cs="Segoe UI"/>
          <w:lang w:eastAsia="nb-NO"/>
        </w:rPr>
        <w:br/>
        <w:t>• Utviklingsavtalene bør få en tyngre rolle i styringen av sektoren og det bør følge finansiering med avtalene.</w:t>
      </w:r>
      <w:r w:rsidRPr="00254E7A">
        <w:rPr>
          <w:rFonts w:ascii="Century Gothic" w:eastAsia="Times New Roman" w:hAnsi="Century Gothic" w:cs="Segoe UI"/>
          <w:lang w:eastAsia="nb-NO"/>
        </w:rPr>
        <w:br/>
        <w:t>• Utvalget vil forenkle indikatorsystemet betydelig ved å gå fra åtte til to indikatorer. De ønsker kun å beholde indikatorer for studiepoeng og avlagte doktorgrader. Utvalget mener endringene i indikatorene vil bidra til bedre samlet måloppnåelse for sektoren over tid. Forutsetningen er at de gjeldende budsjettrammene blir videreført og at uttellingen på indikatorer som avvikles, øker basisfinansieringen.</w:t>
      </w:r>
      <w:r w:rsidRPr="00254E7A">
        <w:rPr>
          <w:rFonts w:ascii="Century Gothic" w:eastAsia="Times New Roman" w:hAnsi="Century Gothic" w:cs="Segoe UI"/>
          <w:lang w:eastAsia="nb-NO"/>
        </w:rPr>
        <w:br/>
        <w:t>• Utvalget foreslår å fjerne publiseringsindikatoren, som de mener har utspilt sin rolle. De peker på at kulturen for å publisere er en helt annet i dag enn den var på begynnelsen av 2000-tallet.</w:t>
      </w:r>
      <w:r w:rsidRPr="00254E7A">
        <w:rPr>
          <w:rFonts w:ascii="Century Gothic" w:eastAsia="Times New Roman" w:hAnsi="Century Gothic" w:cs="Segoe UI"/>
          <w:lang w:eastAsia="nb-NO"/>
        </w:rPr>
        <w:br/>
        <w:t>• Utvalget foreslår også å avvikle kandidatindikatoren for å gjøre det mer attraktivt for institusjonene å tilby kortere videreutdanningskurs. Utvalget mener at studiesentre eller utdanningssentre og lignede aktører kan spille en viktig rolle i å nå ut med fleksible og desentraliserte tilbud. Finansieringen av slike sentre må harmoniseres nasjonalt og kan skje via universitetene og høyskolene eller til sentrene, eller i kombinasjon. Nye midler til institusjonene til fleksibel utdanning bør finansieres over institusjonenes rammebevilgninger.</w:t>
      </w:r>
      <w:r w:rsidRPr="00254E7A">
        <w:rPr>
          <w:rFonts w:ascii="Century Gothic" w:eastAsia="Times New Roman" w:hAnsi="Century Gothic" w:cs="Segoe UI"/>
          <w:lang w:eastAsia="nb-NO"/>
        </w:rPr>
        <w:br/>
        <w:t>• Utvalget anbefaler å redusere antallet finansieringskategorier til mellom to og fire. Dette skal tydeliggjøre at kategoriene ikke er ment å reflektere eller styre faktiske kostnader, og redusere den uønskede normative effekten på institusjonene og det opplevde statushierarkiet blant ulike utdanninger. Utvalget peker på at utviklingen i høyere utdanning de siste 20 årene har redusert kostnadsforskjellene mellom ulike typer utdanninger og anbefaler at departementet går i dialog med sektoren om den konkrete inndelingen av et redusert antall kategorier.</w:t>
      </w:r>
    </w:p>
    <w:p w14:paraId="6318E776" w14:textId="1DC2A249" w:rsidR="006E4066" w:rsidRPr="00254E7A" w:rsidRDefault="00A434E6" w:rsidP="000F2AE1">
      <w:pPr>
        <w:spacing w:after="0" w:line="240" w:lineRule="auto"/>
        <w:ind w:firstLine="708"/>
        <w:textAlignment w:val="baseline"/>
        <w:rPr>
          <w:rFonts w:ascii="Century Gothic" w:eastAsia="Times New Roman" w:hAnsi="Century Gothic" w:cs="Segoe UI"/>
          <w:lang w:eastAsia="nb-NO"/>
        </w:rPr>
      </w:pPr>
      <w:r w:rsidRPr="00254E7A">
        <w:rPr>
          <w:rFonts w:ascii="Century Gothic" w:eastAsia="Times New Roman" w:hAnsi="Century Gothic" w:cs="Segoe UI"/>
          <w:lang w:eastAsia="nb-NO"/>
        </w:rPr>
        <w:br/>
        <w:t xml:space="preserve">• Utvalget foreslår ikke å omfordele rammebevilgningen mellom institusjonene, men at det over tid legges til rette for en ytterligere styrking av flere forskningsmiljøer, for å </w:t>
      </w:r>
      <w:r w:rsidRPr="00254E7A">
        <w:rPr>
          <w:rFonts w:ascii="Century Gothic" w:eastAsia="Times New Roman" w:hAnsi="Century Gothic" w:cs="Segoe UI"/>
          <w:lang w:eastAsia="nb-NO"/>
        </w:rPr>
        <w:lastRenderedPageBreak/>
        <w:t>sikre god tilgang til forskningsbasert utdanning av høy kvalitet i hele landet og gi større deler av arbeidslivet bedre tilgang til kunnskapsmiljøer.</w:t>
      </w:r>
    </w:p>
    <w:p w14:paraId="089E8BE3" w14:textId="77777777" w:rsidR="006E4066" w:rsidRPr="00254E7A" w:rsidRDefault="006E4066" w:rsidP="005158AA">
      <w:pPr>
        <w:spacing w:after="0" w:line="240" w:lineRule="auto"/>
        <w:textAlignment w:val="baseline"/>
        <w:rPr>
          <w:rFonts w:ascii="Century Gothic" w:eastAsia="Times New Roman" w:hAnsi="Century Gothic" w:cs="Segoe UI"/>
          <w:lang w:eastAsia="nb-NO"/>
        </w:rPr>
      </w:pPr>
    </w:p>
    <w:p w14:paraId="23F75F90" w14:textId="6057530B" w:rsidR="00AF7BF3" w:rsidRPr="00254E7A" w:rsidRDefault="00AF7BF3" w:rsidP="005158AA">
      <w:pPr>
        <w:spacing w:after="0" w:line="240" w:lineRule="auto"/>
        <w:textAlignment w:val="baseline"/>
        <w:rPr>
          <w:rFonts w:ascii="Century Gothic" w:eastAsia="Times New Roman" w:hAnsi="Century Gothic" w:cs="Segoe UI"/>
          <w:lang w:eastAsia="nb-NO"/>
        </w:rPr>
      </w:pPr>
      <w:r w:rsidRPr="00254E7A">
        <w:rPr>
          <w:rFonts w:ascii="Century Gothic" w:hAnsi="Century Gothic"/>
        </w:rPr>
        <w:t xml:space="preserve">Les mer på siden til </w:t>
      </w:r>
      <w:hyperlink r:id="rId12" w:history="1">
        <w:r w:rsidRPr="00254E7A">
          <w:rPr>
            <w:rStyle w:val="Hyperkobling"/>
            <w:rFonts w:ascii="Century Gothic" w:hAnsi="Century Gothic"/>
          </w:rPr>
          <w:t>Kunnskapsdepartementet</w:t>
        </w:r>
        <w:r w:rsidR="00C01309" w:rsidRPr="00254E7A">
          <w:rPr>
            <w:rStyle w:val="Hyperkobling"/>
            <w:rFonts w:ascii="Century Gothic" w:hAnsi="Century Gothic"/>
          </w:rPr>
          <w:t>.</w:t>
        </w:r>
      </w:hyperlink>
      <w:r w:rsidR="00C01309" w:rsidRPr="00254E7A">
        <w:rPr>
          <w:rFonts w:ascii="Century Gothic" w:hAnsi="Century Gothic"/>
        </w:rPr>
        <w:t xml:space="preserve"> </w:t>
      </w:r>
    </w:p>
    <w:p w14:paraId="4620D558" w14:textId="77777777" w:rsidR="0077447D" w:rsidRPr="00254E7A" w:rsidRDefault="0077447D" w:rsidP="005158AA">
      <w:pPr>
        <w:spacing w:after="0" w:line="240" w:lineRule="auto"/>
        <w:textAlignment w:val="baseline"/>
        <w:rPr>
          <w:rFonts w:ascii="Century Gothic" w:eastAsia="Times New Roman" w:hAnsi="Century Gothic" w:cs="Segoe UI"/>
          <w:lang w:eastAsia="nb-NO"/>
        </w:rPr>
      </w:pPr>
    </w:p>
    <w:p w14:paraId="16FEBF67" w14:textId="46019794" w:rsidR="0077447D" w:rsidRPr="00254E7A" w:rsidRDefault="00F57476" w:rsidP="005158AA">
      <w:pPr>
        <w:spacing w:after="0" w:line="240" w:lineRule="auto"/>
        <w:textAlignment w:val="baseline"/>
        <w:rPr>
          <w:rFonts w:ascii="Century Gothic" w:eastAsia="Times New Roman" w:hAnsi="Century Gothic" w:cs="Segoe UI"/>
          <w:lang w:eastAsia="nb-NO"/>
        </w:rPr>
      </w:pPr>
      <w:hyperlink r:id="rId13" w:history="1">
        <w:r w:rsidR="006E4066" w:rsidRPr="00254E7A">
          <w:rPr>
            <w:rStyle w:val="Hyperkobling"/>
            <w:rFonts w:ascii="Century Gothic" w:eastAsia="Times New Roman" w:hAnsi="Century Gothic" w:cs="Segoe UI"/>
            <w:lang w:eastAsia="nb-NO"/>
          </w:rPr>
          <w:t>Dokumenter</w:t>
        </w:r>
      </w:hyperlink>
    </w:p>
    <w:p w14:paraId="1F64B017" w14:textId="2AF06436" w:rsidR="00A434E6" w:rsidRPr="00254E7A" w:rsidRDefault="00A434E6" w:rsidP="005158AA">
      <w:pPr>
        <w:spacing w:after="0" w:line="240" w:lineRule="auto"/>
        <w:textAlignment w:val="baseline"/>
        <w:rPr>
          <w:rFonts w:ascii="Century Gothic" w:hAnsi="Century Gothic"/>
          <w:i/>
          <w:iCs/>
        </w:rPr>
      </w:pPr>
      <w:r w:rsidRPr="00254E7A">
        <w:rPr>
          <w:rFonts w:ascii="Century Gothic" w:eastAsia="Times New Roman" w:hAnsi="Century Gothic" w:cs="Segoe UI"/>
          <w:lang w:eastAsia="nb-NO"/>
        </w:rPr>
        <w:br/>
      </w:r>
      <w:r w:rsidR="003C27E3" w:rsidRPr="00254E7A">
        <w:rPr>
          <w:rFonts w:ascii="Century Gothic" w:hAnsi="Century Gothic"/>
          <w:i/>
          <w:iCs/>
        </w:rPr>
        <w:t xml:space="preserve">Høringsfrist: </w:t>
      </w:r>
      <w:r w:rsidR="00D67AD7" w:rsidRPr="00254E7A">
        <w:rPr>
          <w:rFonts w:ascii="Century Gothic" w:hAnsi="Century Gothic"/>
          <w:i/>
          <w:iCs/>
        </w:rPr>
        <w:t>13. mai 2022</w:t>
      </w:r>
    </w:p>
    <w:p w14:paraId="2406A49C" w14:textId="77777777" w:rsidR="00062FD1" w:rsidRPr="00254E7A" w:rsidRDefault="00062FD1" w:rsidP="005158AA">
      <w:pPr>
        <w:spacing w:after="0" w:line="240" w:lineRule="auto"/>
        <w:textAlignment w:val="baseline"/>
        <w:rPr>
          <w:rFonts w:ascii="Century Gothic" w:hAnsi="Century Gothic"/>
        </w:rPr>
      </w:pPr>
    </w:p>
    <w:p w14:paraId="6144EAE2" w14:textId="498F6126" w:rsidR="00062FD1" w:rsidRPr="00254E7A" w:rsidRDefault="00CF3F02" w:rsidP="005158AA">
      <w:pPr>
        <w:spacing w:after="0" w:line="240" w:lineRule="auto"/>
        <w:textAlignment w:val="baseline"/>
        <w:rPr>
          <w:rFonts w:ascii="Century Gothic" w:hAnsi="Century Gothic"/>
        </w:rPr>
      </w:pPr>
      <w:r w:rsidRPr="00CF3F02">
        <w:rPr>
          <w:rFonts w:ascii="Century Gothic" w:hAnsi="Century Gothic"/>
          <w:b/>
          <w:bCs/>
        </w:rPr>
        <w:t>Vedtak:</w:t>
      </w:r>
      <w:r>
        <w:rPr>
          <w:rFonts w:ascii="Century Gothic" w:hAnsi="Century Gothic"/>
        </w:rPr>
        <w:t xml:space="preserve"> </w:t>
      </w:r>
      <w:r w:rsidRPr="00CF3F02">
        <w:rPr>
          <w:rFonts w:ascii="Century Gothic" w:hAnsi="Century Gothic"/>
        </w:rPr>
        <w:t>Allmennlegeforeningen besluttet etter en vurdering å ikke avgi høringssvar</w:t>
      </w:r>
      <w:r w:rsidR="00386B49">
        <w:rPr>
          <w:rFonts w:ascii="Century Gothic" w:hAnsi="Century Gothic"/>
        </w:rPr>
        <w:t>.</w:t>
      </w:r>
    </w:p>
    <w:p w14:paraId="3CE5B2C7" w14:textId="77777777" w:rsidR="00881D64" w:rsidRPr="00254E7A" w:rsidRDefault="00881D64" w:rsidP="005158AA">
      <w:pPr>
        <w:spacing w:after="0" w:line="240" w:lineRule="auto"/>
        <w:textAlignment w:val="baseline"/>
        <w:rPr>
          <w:rFonts w:ascii="Century Gothic" w:hAnsi="Century Gothic"/>
          <w:i/>
          <w:iCs/>
        </w:rPr>
      </w:pPr>
    </w:p>
    <w:p w14:paraId="5BF4A31A" w14:textId="77777777" w:rsidR="00CF3F02" w:rsidRDefault="00881D64" w:rsidP="00CF3F02">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Century Gothic" w:hAnsi="Century Gothic"/>
          <w:b/>
          <w:bCs/>
        </w:rPr>
      </w:pPr>
      <w:r w:rsidRPr="00254E7A">
        <w:rPr>
          <w:rFonts w:ascii="Century Gothic" w:hAnsi="Century Gothic"/>
          <w:b/>
          <w:bCs/>
        </w:rPr>
        <w:t xml:space="preserve">Sak </w:t>
      </w:r>
      <w:r w:rsidR="00B46BE1" w:rsidRPr="00254E7A">
        <w:rPr>
          <w:rFonts w:ascii="Century Gothic" w:hAnsi="Century Gothic"/>
          <w:b/>
          <w:bCs/>
        </w:rPr>
        <w:t>10</w:t>
      </w:r>
      <w:r w:rsidR="00D90B39" w:rsidRPr="00254E7A">
        <w:rPr>
          <w:rFonts w:ascii="Century Gothic" w:hAnsi="Century Gothic"/>
          <w:b/>
          <w:bCs/>
        </w:rPr>
        <w:t>1</w:t>
      </w:r>
      <w:r w:rsidRPr="00254E7A">
        <w:rPr>
          <w:rFonts w:ascii="Century Gothic" w:hAnsi="Century Gothic"/>
          <w:b/>
          <w:bCs/>
        </w:rPr>
        <w:t>/2022: Høring – NOU 2022:2 Akademisk ytringsfrihet</w:t>
      </w:r>
    </w:p>
    <w:p w14:paraId="034477DD" w14:textId="21BCD64A" w:rsidR="00881D64" w:rsidRPr="00254E7A" w:rsidRDefault="002372C2" w:rsidP="005158AA">
      <w:pPr>
        <w:spacing w:after="0" w:line="240" w:lineRule="auto"/>
        <w:textAlignment w:val="baseline"/>
        <w:rPr>
          <w:rFonts w:ascii="Century Gothic" w:hAnsi="Century Gothic"/>
        </w:rPr>
      </w:pPr>
      <w:r w:rsidRPr="00254E7A">
        <w:rPr>
          <w:rFonts w:ascii="Century Gothic" w:hAnsi="Century Gothic"/>
          <w:b/>
          <w:bCs/>
        </w:rPr>
        <w:br/>
      </w:r>
      <w:r w:rsidRPr="00254E7A">
        <w:rPr>
          <w:rFonts w:ascii="Century Gothic" w:hAnsi="Century Gothic"/>
        </w:rPr>
        <w:t>Allmennlegeforeningen ha</w:t>
      </w:r>
      <w:r w:rsidR="00CF3F02">
        <w:rPr>
          <w:rFonts w:ascii="Century Gothic" w:hAnsi="Century Gothic"/>
        </w:rPr>
        <w:t>dde</w:t>
      </w:r>
      <w:r w:rsidRPr="00254E7A">
        <w:rPr>
          <w:rFonts w:ascii="Century Gothic" w:hAnsi="Century Gothic"/>
        </w:rPr>
        <w:t xml:space="preserve"> mottatt e-post</w:t>
      </w:r>
      <w:r w:rsidR="002A7C66" w:rsidRPr="00254E7A">
        <w:rPr>
          <w:rFonts w:ascii="Century Gothic" w:hAnsi="Century Gothic"/>
        </w:rPr>
        <w:t xml:space="preserve"> av 06. april</w:t>
      </w:r>
      <w:r w:rsidRPr="00254E7A">
        <w:rPr>
          <w:rFonts w:ascii="Century Gothic" w:hAnsi="Century Gothic"/>
        </w:rPr>
        <w:t xml:space="preserve"> fra Legeforeningen om høring – NOU 2022:2 Akademisk ytringsfrihet</w:t>
      </w:r>
      <w:r w:rsidR="00982894" w:rsidRPr="00254E7A">
        <w:rPr>
          <w:rFonts w:ascii="Century Gothic" w:hAnsi="Century Gothic"/>
        </w:rPr>
        <w:t>.</w:t>
      </w:r>
    </w:p>
    <w:p w14:paraId="68C4F227" w14:textId="77777777" w:rsidR="00982894" w:rsidRPr="00254E7A" w:rsidRDefault="00982894" w:rsidP="005158AA">
      <w:pPr>
        <w:spacing w:after="0" w:line="240" w:lineRule="auto"/>
        <w:textAlignment w:val="baseline"/>
        <w:rPr>
          <w:rFonts w:ascii="Century Gothic" w:hAnsi="Century Gothic"/>
        </w:rPr>
      </w:pPr>
    </w:p>
    <w:p w14:paraId="6F19C430" w14:textId="335BEAE3" w:rsidR="00982894" w:rsidRPr="00254E7A" w:rsidRDefault="00982894" w:rsidP="005158AA">
      <w:pPr>
        <w:spacing w:after="0" w:line="240" w:lineRule="auto"/>
        <w:textAlignment w:val="baseline"/>
        <w:rPr>
          <w:rFonts w:ascii="Century Gothic" w:eastAsia="Times New Roman" w:hAnsi="Century Gothic" w:cs="Segoe UI"/>
          <w:lang w:eastAsia="nb-NO"/>
        </w:rPr>
      </w:pPr>
      <w:r w:rsidRPr="00254E7A">
        <w:rPr>
          <w:rFonts w:ascii="Century Gothic" w:hAnsi="Century Gothic"/>
        </w:rPr>
        <w:t>Legeforeningen har fra Kunnskapsdepartementet mottatt høring av NOU2022:2 Akademisk ytringsfrihet.</w:t>
      </w:r>
      <w:r w:rsidRPr="00254E7A">
        <w:rPr>
          <w:rFonts w:ascii="Century Gothic" w:hAnsi="Century Gothic"/>
        </w:rPr>
        <w:br/>
      </w:r>
      <w:r w:rsidRPr="00254E7A">
        <w:rPr>
          <w:rFonts w:ascii="Century Gothic" w:hAnsi="Century Gothic"/>
        </w:rPr>
        <w:br/>
        <w:t>Kunnskapsdepartementet oppnevnte 20. juli 2021 et ekspertutvalg som skulle utrede problemstillinger knyttet til akademisk ytringsfrihet. Dette er en oppfølging av universitet- og høyskolelovutvalget (NOU2020:3 Ny lov om universiteter og høyskoler) og departementets oppfølging av denne (</w:t>
      </w:r>
      <w:proofErr w:type="spellStart"/>
      <w:r w:rsidRPr="00254E7A">
        <w:rPr>
          <w:rFonts w:ascii="Century Gothic" w:hAnsi="Century Gothic"/>
        </w:rPr>
        <w:t>Prop</w:t>
      </w:r>
      <w:proofErr w:type="spellEnd"/>
      <w:r w:rsidRPr="00254E7A">
        <w:rPr>
          <w:rFonts w:ascii="Century Gothic" w:hAnsi="Century Gothic"/>
        </w:rPr>
        <w:t>. 111 L (2020-2021)). Utredningen vil være en del av kunnskapsgrunnlaget for ny langtidsplan for forskning og høyere utdanning som er planlagt lagt frem høsten 2022.</w:t>
      </w:r>
      <w:r w:rsidRPr="00254E7A">
        <w:rPr>
          <w:rFonts w:ascii="Century Gothic" w:hAnsi="Century Gothic"/>
        </w:rPr>
        <w:br/>
        <w:t>Utvalget foreslår blant annet endring i universitets- og høyskoleloven § 1-5 og departementet skriver at forslaget vil bli fulgt opp i arbeidet med ny universitets- og høyskolelov som er planlagt lagt frem i 2023.</w:t>
      </w:r>
      <w:r w:rsidRPr="00254E7A">
        <w:rPr>
          <w:rFonts w:ascii="Century Gothic" w:hAnsi="Century Gothic"/>
        </w:rPr>
        <w:br/>
        <w:t>Departementet ønsker særlig synspunkter på hvilke tiltak som kan og bør følges opp på departementsnivå, for å støtte opp om arbeidet med god kultur for akademisk frihet, akademisk ytringsfrihet, og formidling til samfunnet ved de akademiske institusjonene.</w:t>
      </w:r>
      <w:r w:rsidRPr="00254E7A">
        <w:rPr>
          <w:rFonts w:ascii="Century Gothic" w:hAnsi="Century Gothic"/>
        </w:rPr>
        <w:br/>
        <w:t xml:space="preserve">I utredningen er det forslag om en formidlingsindikator som del av det en resultatbasert uttelling i finansieringssystemet for universiteter og høyskoler. Utvalget har også lagt frem sitt synspunkt på bruk av utviklingsavtaler. Departementet ber om at synspunkter på bruk av formidlingsindikatorer og utviklingsavtaler sees i sammenheng med høringen av rapport fra ekspertutvalget om finansiering av universiteter og høyskoler (Hatlen-utvalget). </w:t>
      </w:r>
      <w:r w:rsidRPr="00254E7A">
        <w:rPr>
          <w:rFonts w:ascii="Century Gothic" w:hAnsi="Century Gothic"/>
        </w:rPr>
        <w:br/>
      </w:r>
    </w:p>
    <w:p w14:paraId="750B8D0C" w14:textId="682A6793" w:rsidR="00982894" w:rsidRPr="00254E7A" w:rsidRDefault="00982894" w:rsidP="005158AA">
      <w:pPr>
        <w:spacing w:after="0" w:line="240" w:lineRule="auto"/>
        <w:textAlignment w:val="baseline"/>
        <w:rPr>
          <w:rFonts w:ascii="Century Gothic" w:hAnsi="Century Gothic"/>
        </w:rPr>
      </w:pPr>
      <w:r w:rsidRPr="00254E7A">
        <w:rPr>
          <w:rFonts w:ascii="Century Gothic" w:hAnsi="Century Gothic"/>
        </w:rPr>
        <w:t xml:space="preserve">Les mer på siden til </w:t>
      </w:r>
      <w:hyperlink r:id="rId14" w:history="1">
        <w:r w:rsidRPr="00254E7A">
          <w:rPr>
            <w:rStyle w:val="Hyperkobling"/>
            <w:rFonts w:ascii="Century Gothic" w:hAnsi="Century Gothic"/>
          </w:rPr>
          <w:t>Kunnskapsdepartementet.</w:t>
        </w:r>
      </w:hyperlink>
    </w:p>
    <w:p w14:paraId="1DBCCA93" w14:textId="77777777" w:rsidR="00982894" w:rsidRPr="00254E7A" w:rsidRDefault="00982894" w:rsidP="005158AA">
      <w:pPr>
        <w:spacing w:after="0" w:line="240" w:lineRule="auto"/>
        <w:textAlignment w:val="baseline"/>
        <w:rPr>
          <w:rFonts w:ascii="Century Gothic" w:hAnsi="Century Gothic"/>
        </w:rPr>
      </w:pPr>
    </w:p>
    <w:p w14:paraId="102365A3" w14:textId="5952BE1F" w:rsidR="00982894" w:rsidRPr="00254E7A" w:rsidRDefault="00F57476" w:rsidP="005158AA">
      <w:pPr>
        <w:spacing w:after="0" w:line="240" w:lineRule="auto"/>
        <w:textAlignment w:val="baseline"/>
        <w:rPr>
          <w:rFonts w:ascii="Century Gothic" w:eastAsia="Times New Roman" w:hAnsi="Century Gothic" w:cs="Segoe UI"/>
          <w:lang w:eastAsia="nb-NO"/>
        </w:rPr>
      </w:pPr>
      <w:hyperlink r:id="rId15" w:history="1">
        <w:r w:rsidR="00B9345A" w:rsidRPr="00254E7A">
          <w:rPr>
            <w:rStyle w:val="Hyperkobling"/>
            <w:rFonts w:ascii="Century Gothic" w:eastAsia="Times New Roman" w:hAnsi="Century Gothic" w:cs="Segoe UI"/>
            <w:lang w:eastAsia="nb-NO"/>
          </w:rPr>
          <w:t>Dokumenter</w:t>
        </w:r>
      </w:hyperlink>
    </w:p>
    <w:p w14:paraId="03A2A6B3" w14:textId="77777777" w:rsidR="00B9345A" w:rsidRPr="00254E7A" w:rsidRDefault="00B9345A" w:rsidP="005158AA">
      <w:pPr>
        <w:spacing w:after="0" w:line="240" w:lineRule="auto"/>
        <w:textAlignment w:val="baseline"/>
        <w:rPr>
          <w:rFonts w:ascii="Century Gothic" w:eastAsia="Times New Roman" w:hAnsi="Century Gothic" w:cs="Segoe UI"/>
          <w:lang w:eastAsia="nb-NO"/>
        </w:rPr>
      </w:pPr>
    </w:p>
    <w:p w14:paraId="027CBBF0" w14:textId="04EA6296" w:rsidR="008C0D77" w:rsidRPr="00254E7A" w:rsidRDefault="00B9345A" w:rsidP="008C0D77">
      <w:pPr>
        <w:spacing w:after="0" w:line="240" w:lineRule="auto"/>
        <w:textAlignment w:val="baseline"/>
        <w:rPr>
          <w:rFonts w:ascii="Century Gothic" w:eastAsia="Times New Roman" w:hAnsi="Century Gothic" w:cs="Segoe UI"/>
          <w:i/>
          <w:iCs/>
          <w:lang w:eastAsia="nb-NO"/>
        </w:rPr>
      </w:pPr>
      <w:r w:rsidRPr="00254E7A">
        <w:rPr>
          <w:rFonts w:ascii="Century Gothic" w:eastAsia="Times New Roman" w:hAnsi="Century Gothic" w:cs="Segoe UI"/>
          <w:i/>
          <w:iCs/>
          <w:lang w:eastAsia="nb-NO"/>
        </w:rPr>
        <w:t>Frist: 3. juni 2022</w:t>
      </w:r>
      <w:r w:rsidR="008C0D77" w:rsidRPr="00254E7A">
        <w:rPr>
          <w:rFonts w:ascii="Century Gothic" w:eastAsia="Times New Roman" w:hAnsi="Century Gothic" w:cs="Segoe UI"/>
          <w:i/>
          <w:iCs/>
          <w:lang w:eastAsia="nb-NO"/>
        </w:rPr>
        <w:t> </w:t>
      </w:r>
    </w:p>
    <w:p w14:paraId="3EA22F1B" w14:textId="1F7993FF" w:rsidR="23ABECAC" w:rsidRPr="00254E7A" w:rsidRDefault="23ABECAC" w:rsidP="23ABECAC">
      <w:pPr>
        <w:spacing w:after="0" w:line="240" w:lineRule="auto"/>
        <w:rPr>
          <w:rFonts w:ascii="Century Gothic" w:eastAsia="Times New Roman" w:hAnsi="Century Gothic" w:cs="Segoe UI"/>
          <w:i/>
          <w:iCs/>
          <w:lang w:eastAsia="nb-NO"/>
        </w:rPr>
      </w:pPr>
    </w:p>
    <w:p w14:paraId="105AC668" w14:textId="7E8AB9AB" w:rsidR="23ABECAC" w:rsidRPr="00254E7A" w:rsidRDefault="23ABECAC" w:rsidP="23ABECAC">
      <w:pPr>
        <w:spacing w:after="0" w:line="240" w:lineRule="auto"/>
        <w:rPr>
          <w:rFonts w:ascii="Century Gothic" w:eastAsia="Times New Roman" w:hAnsi="Century Gothic" w:cs="Segoe UI"/>
          <w:lang w:eastAsia="nb-NO"/>
        </w:rPr>
      </w:pPr>
      <w:r w:rsidRPr="00254E7A">
        <w:rPr>
          <w:rFonts w:ascii="Century Gothic" w:eastAsia="Times New Roman" w:hAnsi="Century Gothic" w:cs="Segoe UI"/>
          <w:lang w:eastAsia="nb-NO"/>
        </w:rPr>
        <w:t xml:space="preserve">Hans-Christian Myklestul har ansvaret for høringen. </w:t>
      </w:r>
    </w:p>
    <w:p w14:paraId="4F44E226" w14:textId="5A527CC5" w:rsidR="23ABECAC" w:rsidRPr="00254E7A" w:rsidRDefault="23ABECAC" w:rsidP="23ABECAC">
      <w:pPr>
        <w:spacing w:after="0" w:line="240" w:lineRule="auto"/>
        <w:rPr>
          <w:rFonts w:ascii="Century Gothic" w:eastAsia="Times New Roman" w:hAnsi="Century Gothic" w:cs="Segoe UI"/>
          <w:lang w:eastAsia="nb-NO"/>
        </w:rPr>
      </w:pPr>
    </w:p>
    <w:p w14:paraId="7E04473B" w14:textId="24E62252" w:rsidR="006A51E5" w:rsidRPr="00254E7A" w:rsidRDefault="00AB270F" w:rsidP="23ABECAC">
      <w:pPr>
        <w:spacing w:after="0" w:line="240" w:lineRule="auto"/>
        <w:rPr>
          <w:rFonts w:ascii="Century Gothic" w:eastAsia="Times New Roman" w:hAnsi="Century Gothic" w:cs="Segoe UI"/>
          <w:lang w:eastAsia="nb-NO"/>
        </w:rPr>
      </w:pPr>
      <w:r w:rsidRPr="7F8DF1CA">
        <w:rPr>
          <w:rFonts w:ascii="Century Gothic" w:eastAsia="Times New Roman" w:hAnsi="Century Gothic" w:cs="Segoe UI"/>
          <w:b/>
          <w:bCs/>
          <w:lang w:eastAsia="nb-NO"/>
        </w:rPr>
        <w:t>Vedtak:</w:t>
      </w:r>
      <w:r w:rsidRPr="7F8DF1CA">
        <w:rPr>
          <w:rFonts w:ascii="Century Gothic" w:eastAsia="Times New Roman" w:hAnsi="Century Gothic" w:cs="Segoe UI"/>
          <w:lang w:eastAsia="nb-NO"/>
        </w:rPr>
        <w:t xml:space="preserve"> Saken s</w:t>
      </w:r>
      <w:r w:rsidR="006A51E5" w:rsidRPr="7F8DF1CA">
        <w:rPr>
          <w:rFonts w:ascii="Century Gothic" w:eastAsia="Times New Roman" w:hAnsi="Century Gothic" w:cs="Segoe UI"/>
          <w:lang w:eastAsia="nb-NO"/>
        </w:rPr>
        <w:t>ettes på neste styremøte</w:t>
      </w:r>
      <w:r>
        <w:br/>
      </w:r>
    </w:p>
    <w:p w14:paraId="58FAEDF0" w14:textId="77777777" w:rsidR="00AB270F" w:rsidRDefault="00650C49" w:rsidP="00AB270F">
      <w:pPr>
        <w:pStyle w:val="NormalWeb"/>
        <w:pBdr>
          <w:top w:val="single" w:sz="4" w:space="1" w:color="auto"/>
          <w:left w:val="single" w:sz="4" w:space="4" w:color="auto"/>
          <w:bottom w:val="single" w:sz="4" w:space="1" w:color="auto"/>
          <w:right w:val="single" w:sz="4" w:space="4" w:color="auto"/>
        </w:pBdr>
        <w:jc w:val="center"/>
        <w:rPr>
          <w:rFonts w:ascii="Century Gothic" w:eastAsia="Times New Roman" w:hAnsi="Century Gothic" w:cs="Segoe UI"/>
          <w:b/>
          <w:bCs/>
        </w:rPr>
      </w:pPr>
      <w:r w:rsidRPr="00254E7A">
        <w:rPr>
          <w:rFonts w:ascii="Century Gothic" w:eastAsia="Times New Roman" w:hAnsi="Century Gothic" w:cs="Segoe UI"/>
          <w:b/>
          <w:bCs/>
        </w:rPr>
        <w:lastRenderedPageBreak/>
        <w:t>Sak</w:t>
      </w:r>
      <w:r w:rsidR="000F2AE1" w:rsidRPr="00254E7A">
        <w:rPr>
          <w:rFonts w:ascii="Century Gothic" w:eastAsia="Times New Roman" w:hAnsi="Century Gothic" w:cs="Segoe UI"/>
          <w:b/>
          <w:bCs/>
        </w:rPr>
        <w:t xml:space="preserve"> 10</w:t>
      </w:r>
      <w:r w:rsidR="00D90B39" w:rsidRPr="00254E7A">
        <w:rPr>
          <w:rFonts w:ascii="Century Gothic" w:eastAsia="Times New Roman" w:hAnsi="Century Gothic" w:cs="Segoe UI"/>
          <w:b/>
          <w:bCs/>
        </w:rPr>
        <w:t>2</w:t>
      </w:r>
      <w:r w:rsidRPr="00254E7A">
        <w:rPr>
          <w:rFonts w:ascii="Century Gothic" w:eastAsia="Times New Roman" w:hAnsi="Century Gothic" w:cs="Segoe UI"/>
          <w:b/>
          <w:bCs/>
        </w:rPr>
        <w:t>/2022</w:t>
      </w:r>
      <w:r w:rsidR="005709BB" w:rsidRPr="00254E7A">
        <w:rPr>
          <w:rFonts w:ascii="Century Gothic" w:eastAsia="Times New Roman" w:hAnsi="Century Gothic" w:cs="Segoe UI"/>
          <w:b/>
          <w:bCs/>
        </w:rPr>
        <w:t xml:space="preserve"> Høring – forslag til endringer i forskrift 8. desember 2016 nr. 1482 om spesialistutdanning og spesialistgodkjenning for leger og tannleger (spesialistforskriften)</w:t>
      </w:r>
    </w:p>
    <w:p w14:paraId="767523A3" w14:textId="3967D04E" w:rsidR="005709BB" w:rsidRPr="00254E7A" w:rsidRDefault="005709BB" w:rsidP="005709BB">
      <w:pPr>
        <w:pStyle w:val="NormalWeb"/>
        <w:rPr>
          <w:rFonts w:ascii="Century Gothic" w:eastAsia="Times New Roman" w:hAnsi="Century Gothic" w:cs="Segoe UI"/>
        </w:rPr>
      </w:pPr>
      <w:r w:rsidRPr="00254E7A">
        <w:rPr>
          <w:rFonts w:ascii="Century Gothic" w:eastAsia="Times New Roman" w:hAnsi="Century Gothic" w:cs="Segoe UI"/>
        </w:rPr>
        <w:t>Allmennlegeforeningen ha</w:t>
      </w:r>
      <w:r w:rsidR="00AB270F">
        <w:rPr>
          <w:rFonts w:ascii="Century Gothic" w:eastAsia="Times New Roman" w:hAnsi="Century Gothic" w:cs="Segoe UI"/>
        </w:rPr>
        <w:t xml:space="preserve">dde </w:t>
      </w:r>
      <w:r w:rsidRPr="00254E7A">
        <w:rPr>
          <w:rFonts w:ascii="Century Gothic" w:eastAsia="Times New Roman" w:hAnsi="Century Gothic" w:cs="Segoe UI"/>
        </w:rPr>
        <w:t xml:space="preserve">mottatt e-post </w:t>
      </w:r>
      <w:r w:rsidR="00C85EE6" w:rsidRPr="00254E7A">
        <w:rPr>
          <w:rFonts w:ascii="Century Gothic" w:eastAsia="Times New Roman" w:hAnsi="Century Gothic" w:cs="Segoe UI"/>
        </w:rPr>
        <w:t xml:space="preserve">av 06. april 2022 </w:t>
      </w:r>
      <w:r w:rsidRPr="00254E7A">
        <w:rPr>
          <w:rFonts w:ascii="Century Gothic" w:eastAsia="Times New Roman" w:hAnsi="Century Gothic" w:cs="Segoe UI"/>
        </w:rPr>
        <w:t>fra Legeforeningen om høring – forslag til endringer i forskrift 8. desember 2016 nr. 1482 om spesialistutdanning og spesialistgodkjenning for leger og tannleger (spesialistforskriften).</w:t>
      </w:r>
    </w:p>
    <w:p w14:paraId="2489ACAE" w14:textId="2F3A1584" w:rsidR="005709BB" w:rsidRPr="00254E7A" w:rsidRDefault="00143C05" w:rsidP="005709BB">
      <w:pPr>
        <w:pStyle w:val="NormalWeb"/>
        <w:rPr>
          <w:rFonts w:ascii="Century Gothic" w:hAnsi="Century Gothic"/>
        </w:rPr>
      </w:pPr>
      <w:r w:rsidRPr="00254E7A">
        <w:rPr>
          <w:rFonts w:ascii="Century Gothic" w:eastAsia="Times New Roman" w:hAnsi="Century Gothic" w:cs="Segoe UI"/>
        </w:rPr>
        <w:t>Legeforeningen har fra Helse- og omsorgsdepartementet mottatt høring av forslag til endringer i forskrift 8. desember 2016 nr. 1482 om spesialistutdanning og spesialistgodkjenning for leger og tannleger (spesialistforskriften).</w:t>
      </w:r>
      <w:r w:rsidRPr="00254E7A">
        <w:rPr>
          <w:rFonts w:ascii="Century Gothic" w:eastAsia="Times New Roman" w:hAnsi="Century Gothic" w:cs="Segoe UI"/>
        </w:rPr>
        <w:br/>
      </w:r>
      <w:r w:rsidRPr="00254E7A">
        <w:rPr>
          <w:rFonts w:ascii="Century Gothic" w:eastAsia="Times New Roman" w:hAnsi="Century Gothic" w:cs="Segoe UI"/>
        </w:rPr>
        <w:br/>
        <w:t>Departementet foreslår endringer i overgangsreglene § 38 for registrering av utdanningsvirksomheter. Forslaget innebærer at virksomheter som har søkt eller som søker om registrering som utdanningsvirksomhet mellom 1. juni 2019 og 31. desember 2022 anses som registrert fra søknad er sendt. I dag gjelder registreringen fra vedtaksdato i Helsedirektoratet.</w:t>
      </w:r>
      <w:r w:rsidRPr="00254E7A">
        <w:rPr>
          <w:rFonts w:ascii="Century Gothic" w:eastAsia="Times New Roman" w:hAnsi="Century Gothic" w:cs="Segoe UI"/>
        </w:rPr>
        <w:br/>
      </w:r>
      <w:r w:rsidRPr="00254E7A">
        <w:rPr>
          <w:rFonts w:ascii="Century Gothic" w:eastAsia="Times New Roman" w:hAnsi="Century Gothic" w:cs="Segoe UI"/>
        </w:rPr>
        <w:br/>
        <w:t>Den foreslåtte endringen vil bety at kommuner og andre som søker om registrering som utdanningsvirksomhet, som er kravet for å kunne ansette eller ha tilknyttet leger i spesialisering (LIS), skal regnes som registrert fra søknad er sendt. I dag gjelder registreringen fra vedtaksdato i Helsedirektoratet. Endringen vil blant annet innebære at leger som er ansatt i kommunene for å bistå under pandemien, kan få praksisen som tellende i spesialiseringen i allmennmedisin, samfunnsmedisin og arbeidsmedisin (ASA-spesialitetene) fra det tidspunktet kommunen eller andre har søkt om registrering.</w:t>
      </w:r>
      <w:r w:rsidRPr="00254E7A">
        <w:rPr>
          <w:rFonts w:ascii="Century Gothic" w:eastAsia="Times New Roman" w:hAnsi="Century Gothic" w:cs="Segoe UI"/>
        </w:rPr>
        <w:br/>
      </w:r>
      <w:r w:rsidRPr="00254E7A">
        <w:rPr>
          <w:rFonts w:ascii="Century Gothic" w:eastAsia="Times New Roman" w:hAnsi="Century Gothic" w:cs="Segoe UI"/>
        </w:rPr>
        <w:br/>
        <w:t xml:space="preserve">Les mer på siden til </w:t>
      </w:r>
      <w:hyperlink r:id="rId16" w:history="1">
        <w:r w:rsidRPr="00254E7A">
          <w:rPr>
            <w:rStyle w:val="Hyperkobling"/>
            <w:rFonts w:ascii="Century Gothic" w:eastAsia="Times New Roman" w:hAnsi="Century Gothic" w:cs="Segoe UI"/>
          </w:rPr>
          <w:t>Helse- og omsorgsdepartementet</w:t>
        </w:r>
        <w:r w:rsidR="00CA5C9C" w:rsidRPr="00254E7A">
          <w:rPr>
            <w:rStyle w:val="Hyperkobling"/>
            <w:rFonts w:ascii="Century Gothic" w:eastAsia="Times New Roman" w:hAnsi="Century Gothic" w:cs="Segoe UI"/>
          </w:rPr>
          <w:t xml:space="preserve">. </w:t>
        </w:r>
      </w:hyperlink>
    </w:p>
    <w:p w14:paraId="688DBA35" w14:textId="3360C25E" w:rsidR="005709BB" w:rsidRPr="00254E7A" w:rsidRDefault="00F57476" w:rsidP="005709BB">
      <w:pPr>
        <w:pStyle w:val="NormalWeb"/>
        <w:rPr>
          <w:rFonts w:ascii="Century Gothic" w:eastAsia="Times New Roman" w:hAnsi="Century Gothic" w:cs="Segoe UI"/>
        </w:rPr>
      </w:pPr>
      <w:hyperlink r:id="rId17" w:history="1">
        <w:r w:rsidR="00D15055" w:rsidRPr="00254E7A">
          <w:rPr>
            <w:rStyle w:val="Hyperkobling"/>
            <w:rFonts w:ascii="Century Gothic" w:eastAsia="Times New Roman" w:hAnsi="Century Gothic" w:cs="Segoe UI"/>
          </w:rPr>
          <w:t>Dokumenter</w:t>
        </w:r>
      </w:hyperlink>
    </w:p>
    <w:p w14:paraId="5737A096" w14:textId="78425BD4" w:rsidR="00D15055" w:rsidRPr="00254E7A" w:rsidRDefault="00D15055" w:rsidP="005709BB">
      <w:pPr>
        <w:pStyle w:val="NormalWeb"/>
        <w:rPr>
          <w:rFonts w:ascii="Century Gothic" w:eastAsia="Times New Roman" w:hAnsi="Century Gothic" w:cs="Segoe UI"/>
          <w:i/>
          <w:iCs/>
        </w:rPr>
      </w:pPr>
      <w:r w:rsidRPr="7F8DF1CA">
        <w:rPr>
          <w:rFonts w:ascii="Century Gothic" w:eastAsia="Times New Roman" w:hAnsi="Century Gothic" w:cs="Segoe UI"/>
          <w:i/>
          <w:iCs/>
        </w:rPr>
        <w:t>Høringsfrist: 18. mai 2022</w:t>
      </w:r>
    </w:p>
    <w:p w14:paraId="528F7BFB" w14:textId="06DD9C31" w:rsidR="7F8DF1CA" w:rsidRDefault="7F8DF1CA" w:rsidP="7F8DF1CA">
      <w:pPr>
        <w:pStyle w:val="NormalWeb"/>
        <w:rPr>
          <w:rFonts w:ascii="Century Gothic" w:eastAsia="Times New Roman" w:hAnsi="Century Gothic" w:cs="Segoe UI"/>
          <w:i/>
          <w:iCs/>
        </w:rPr>
      </w:pPr>
    </w:p>
    <w:p w14:paraId="7771EB63" w14:textId="706FA975" w:rsidR="006A51E5" w:rsidRPr="00254E7A" w:rsidRDefault="00A71218" w:rsidP="00A71218">
      <w:pPr>
        <w:spacing w:after="0" w:line="240" w:lineRule="auto"/>
        <w:rPr>
          <w:rFonts w:ascii="Century Gothic" w:eastAsia="Times New Roman" w:hAnsi="Century Gothic" w:cs="Segoe UI"/>
        </w:rPr>
      </w:pPr>
      <w:r w:rsidRPr="00254E7A">
        <w:rPr>
          <w:rFonts w:ascii="Century Gothic" w:eastAsia="Times New Roman" w:hAnsi="Century Gothic" w:cs="Segoe UI"/>
          <w:lang w:val="nn-NO" w:eastAsia="nb-NO"/>
        </w:rPr>
        <w:t>Kari Svenkerud Fresvik</w:t>
      </w:r>
      <w:r w:rsidR="05D23BB1" w:rsidRPr="00254E7A">
        <w:rPr>
          <w:rFonts w:ascii="Century Gothic" w:eastAsia="Times New Roman" w:hAnsi="Century Gothic" w:cs="Segoe UI"/>
        </w:rPr>
        <w:t xml:space="preserve"> ha</w:t>
      </w:r>
      <w:r w:rsidR="00AF2B71">
        <w:rPr>
          <w:rFonts w:ascii="Century Gothic" w:eastAsia="Times New Roman" w:hAnsi="Century Gothic" w:cs="Segoe UI"/>
        </w:rPr>
        <w:t xml:space="preserve">dde </w:t>
      </w:r>
      <w:r w:rsidR="05D23BB1" w:rsidRPr="00254E7A">
        <w:rPr>
          <w:rFonts w:ascii="Century Gothic" w:eastAsia="Times New Roman" w:hAnsi="Century Gothic" w:cs="Segoe UI"/>
        </w:rPr>
        <w:t>ansvaret for denne høringen.</w:t>
      </w:r>
    </w:p>
    <w:p w14:paraId="4A91AAA6" w14:textId="77777777" w:rsidR="006A51E5" w:rsidRPr="00254E7A" w:rsidRDefault="006A51E5" w:rsidP="00A71218">
      <w:pPr>
        <w:spacing w:after="0" w:line="240" w:lineRule="auto"/>
        <w:rPr>
          <w:rFonts w:ascii="Century Gothic" w:eastAsia="Times New Roman" w:hAnsi="Century Gothic" w:cs="Segoe UI"/>
        </w:rPr>
      </w:pPr>
    </w:p>
    <w:p w14:paraId="3B7BE525" w14:textId="4CACD909" w:rsidR="05D23BB1" w:rsidRPr="00254E7A" w:rsidRDefault="00252E50" w:rsidP="00A71218">
      <w:pPr>
        <w:spacing w:after="0" w:line="240" w:lineRule="auto"/>
        <w:rPr>
          <w:rFonts w:ascii="Century Gothic" w:eastAsia="Times New Roman" w:hAnsi="Century Gothic" w:cs="Segoe UI"/>
          <w:lang w:val="nn-NO" w:eastAsia="nb-NO"/>
        </w:rPr>
      </w:pPr>
      <w:r w:rsidRPr="7F8DF1CA">
        <w:rPr>
          <w:rFonts w:ascii="Century Gothic" w:eastAsia="Times New Roman" w:hAnsi="Century Gothic" w:cs="Segoe UI"/>
          <w:b/>
          <w:bCs/>
        </w:rPr>
        <w:t>Vedtak:</w:t>
      </w:r>
      <w:r w:rsidRPr="7F8DF1CA">
        <w:rPr>
          <w:rFonts w:ascii="Century Gothic" w:eastAsia="Times New Roman" w:hAnsi="Century Gothic" w:cs="Segoe UI"/>
        </w:rPr>
        <w:t xml:space="preserve"> </w:t>
      </w:r>
      <w:r w:rsidR="00AF2B71" w:rsidRPr="7F8DF1CA">
        <w:rPr>
          <w:rFonts w:ascii="Century Gothic" w:eastAsia="Times New Roman" w:hAnsi="Century Gothic" w:cs="Segoe UI"/>
        </w:rPr>
        <w:t>Allmennlegeforeningen støtter forslaget.</w:t>
      </w:r>
      <w:r w:rsidR="05D23BB1" w:rsidRPr="7F8DF1CA">
        <w:rPr>
          <w:rFonts w:ascii="Century Gothic" w:eastAsia="Times New Roman" w:hAnsi="Century Gothic" w:cs="Segoe UI"/>
        </w:rPr>
        <w:t xml:space="preserve"> </w:t>
      </w:r>
    </w:p>
    <w:p w14:paraId="0DD0AD1F" w14:textId="247EE136" w:rsidR="7F8DF1CA" w:rsidRDefault="7F8DF1CA" w:rsidP="7F8DF1CA">
      <w:pPr>
        <w:spacing w:after="0" w:line="240" w:lineRule="auto"/>
        <w:rPr>
          <w:rFonts w:ascii="Century Gothic" w:eastAsia="Times New Roman" w:hAnsi="Century Gothic" w:cs="Segoe UI"/>
        </w:rPr>
      </w:pPr>
    </w:p>
    <w:p w14:paraId="43941660" w14:textId="77777777" w:rsidR="00AF2B71" w:rsidRDefault="005D527D" w:rsidP="00AF2B71">
      <w:pPr>
        <w:pStyle w:val="NormalWeb"/>
        <w:pBdr>
          <w:top w:val="single" w:sz="4" w:space="1" w:color="auto"/>
          <w:left w:val="single" w:sz="4" w:space="4" w:color="auto"/>
          <w:bottom w:val="single" w:sz="4" w:space="1" w:color="auto"/>
          <w:right w:val="single" w:sz="4" w:space="4" w:color="auto"/>
        </w:pBdr>
        <w:jc w:val="center"/>
        <w:rPr>
          <w:rFonts w:ascii="Century Gothic" w:eastAsia="Times New Roman" w:hAnsi="Century Gothic" w:cs="Segoe UI"/>
          <w:b/>
          <w:bCs/>
        </w:rPr>
      </w:pPr>
      <w:r w:rsidRPr="00254E7A">
        <w:rPr>
          <w:rFonts w:ascii="Century Gothic" w:eastAsia="Times New Roman" w:hAnsi="Century Gothic" w:cs="Segoe UI"/>
          <w:b/>
          <w:bCs/>
        </w:rPr>
        <w:t>Sak</w:t>
      </w:r>
      <w:r w:rsidR="00061752" w:rsidRPr="00254E7A">
        <w:rPr>
          <w:rFonts w:ascii="Century Gothic" w:eastAsia="Times New Roman" w:hAnsi="Century Gothic" w:cs="Segoe UI"/>
          <w:b/>
          <w:bCs/>
        </w:rPr>
        <w:t xml:space="preserve"> 10</w:t>
      </w:r>
      <w:r w:rsidR="00D90B39" w:rsidRPr="00254E7A">
        <w:rPr>
          <w:rFonts w:ascii="Century Gothic" w:eastAsia="Times New Roman" w:hAnsi="Century Gothic" w:cs="Segoe UI"/>
          <w:b/>
          <w:bCs/>
        </w:rPr>
        <w:t>3</w:t>
      </w:r>
      <w:r w:rsidRPr="00254E7A">
        <w:rPr>
          <w:rFonts w:ascii="Century Gothic" w:eastAsia="Times New Roman" w:hAnsi="Century Gothic" w:cs="Segoe UI"/>
          <w:b/>
          <w:bCs/>
        </w:rPr>
        <w:t>/2022</w:t>
      </w:r>
      <w:r w:rsidR="00DE39DE" w:rsidRPr="00254E7A">
        <w:rPr>
          <w:rFonts w:ascii="Century Gothic" w:eastAsia="Times New Roman" w:hAnsi="Century Gothic" w:cs="Segoe UI"/>
          <w:b/>
          <w:bCs/>
        </w:rPr>
        <w:t xml:space="preserve"> Høring - Avvikling av godkjenningsordningen i fritt behandlingsvalg</w:t>
      </w:r>
    </w:p>
    <w:p w14:paraId="43784D28" w14:textId="064F807A" w:rsidR="00DE39DE" w:rsidRPr="00254E7A" w:rsidRDefault="00DE39DE" w:rsidP="00DE39DE">
      <w:pPr>
        <w:pStyle w:val="NormalWeb"/>
        <w:rPr>
          <w:rFonts w:ascii="Century Gothic" w:eastAsia="Times New Roman" w:hAnsi="Century Gothic" w:cs="Segoe UI"/>
        </w:rPr>
      </w:pPr>
      <w:r w:rsidRPr="00254E7A">
        <w:rPr>
          <w:rFonts w:ascii="Century Gothic" w:eastAsia="Times New Roman" w:hAnsi="Century Gothic" w:cs="Segoe UI"/>
        </w:rPr>
        <w:t>Allmennlegeforeningen ha</w:t>
      </w:r>
      <w:r w:rsidR="00AF2B71">
        <w:rPr>
          <w:rFonts w:ascii="Century Gothic" w:eastAsia="Times New Roman" w:hAnsi="Century Gothic" w:cs="Segoe UI"/>
        </w:rPr>
        <w:t xml:space="preserve">dde </w:t>
      </w:r>
      <w:r w:rsidRPr="00254E7A">
        <w:rPr>
          <w:rFonts w:ascii="Century Gothic" w:eastAsia="Times New Roman" w:hAnsi="Century Gothic" w:cs="Segoe UI"/>
        </w:rPr>
        <w:t>mottatt e-post</w:t>
      </w:r>
      <w:r w:rsidR="004F46EA" w:rsidRPr="00254E7A">
        <w:rPr>
          <w:rFonts w:ascii="Century Gothic" w:eastAsia="Times New Roman" w:hAnsi="Century Gothic" w:cs="Segoe UI"/>
        </w:rPr>
        <w:t xml:space="preserve"> av 6. april</w:t>
      </w:r>
      <w:r w:rsidR="00C85EE6" w:rsidRPr="00254E7A">
        <w:rPr>
          <w:rFonts w:ascii="Century Gothic" w:eastAsia="Times New Roman" w:hAnsi="Century Gothic" w:cs="Segoe UI"/>
        </w:rPr>
        <w:t xml:space="preserve"> 2022</w:t>
      </w:r>
      <w:r w:rsidRPr="00254E7A">
        <w:rPr>
          <w:rFonts w:ascii="Century Gothic" w:eastAsia="Times New Roman" w:hAnsi="Century Gothic" w:cs="Segoe UI"/>
        </w:rPr>
        <w:t xml:space="preserve"> fra Legeforeningen om høring - Avvikling av godkjenningsordningen i fritt behandlingsvalg.</w:t>
      </w:r>
    </w:p>
    <w:p w14:paraId="72855A4F" w14:textId="4C414575" w:rsidR="00E128AC" w:rsidRPr="00254E7A" w:rsidRDefault="00E128AC" w:rsidP="005709BB">
      <w:pPr>
        <w:pStyle w:val="NormalWeb"/>
        <w:rPr>
          <w:rFonts w:ascii="Century Gothic" w:eastAsia="Times New Roman" w:hAnsi="Century Gothic" w:cs="Segoe UI"/>
          <w:b/>
          <w:bCs/>
        </w:rPr>
      </w:pPr>
      <w:r w:rsidRPr="00254E7A">
        <w:rPr>
          <w:rFonts w:ascii="Century Gothic" w:hAnsi="Century Gothic"/>
        </w:rPr>
        <w:t>Legeforeningen har fra Helse- og omsorgsdepartementet mottatt høring av forslag til endringer i regelverket for å avvikle godkjenningsordningen i fritt behandlingsvalg.</w:t>
      </w:r>
      <w:r w:rsidRPr="00254E7A">
        <w:rPr>
          <w:rFonts w:ascii="Century Gothic" w:hAnsi="Century Gothic"/>
        </w:rPr>
        <w:br/>
      </w:r>
      <w:r w:rsidRPr="00254E7A">
        <w:rPr>
          <w:rFonts w:ascii="Century Gothic" w:hAnsi="Century Gothic"/>
        </w:rPr>
        <w:br/>
      </w:r>
      <w:r w:rsidRPr="00254E7A">
        <w:rPr>
          <w:rFonts w:ascii="Century Gothic" w:hAnsi="Century Gothic"/>
        </w:rPr>
        <w:lastRenderedPageBreak/>
        <w:t>I høringsnotatet foreslås endringer i lov 2. juli 1999 nr. 63 om pasient- og brukerrettigheter (pasient- og brukerrettighetsloven) § 2-4 og lov 2. juli 1999 nr. 61 om spesialisthelsetjenesten m.m. (spesialisthelsetjenesteloven) § 4-3. Videre foreslås det å oppheve forskrift 29. oktober 2015 nr. 1232 om private virksomheters adgang til å yte spesialisthelsetjenester mot betaling fra staten.</w:t>
      </w:r>
      <w:r w:rsidRPr="00254E7A">
        <w:rPr>
          <w:rFonts w:ascii="Century Gothic" w:hAnsi="Century Gothic"/>
        </w:rPr>
        <w:br/>
      </w:r>
      <w:r w:rsidRPr="00254E7A">
        <w:rPr>
          <w:rFonts w:ascii="Century Gothic" w:hAnsi="Century Gothic"/>
        </w:rPr>
        <w:br/>
        <w:t>I høringsnotatet skriver departementet at godkjenningsordningen i fritt behandlingsvalg hadde som mål å redusere ventetidene, øke valgfriheten for pasientene og stimulere de offentlige sykehusene til å bli mer effektive. Videre legger de frem at fritt behandlingsvalg har bidratt til økt valgfrihet for noen pasienter, men godkjenningsordningen har i liten grad bidratt til å redusere ventetidene i spesialisthelsetjenesten eller stimulert de offentlige sykehusene til å bli mer effektive. Dette fremkommer i evalueringen av fritt behandlingsvalg fra 2021 som omtales under punkt 2.3 i høringsnotatet.</w:t>
      </w:r>
      <w:r w:rsidRPr="00254E7A">
        <w:rPr>
          <w:rFonts w:ascii="Century Gothic" w:hAnsi="Century Gothic"/>
        </w:rPr>
        <w:br/>
      </w:r>
      <w:r w:rsidRPr="00254E7A">
        <w:rPr>
          <w:rFonts w:ascii="Century Gothic" w:hAnsi="Century Gothic"/>
        </w:rPr>
        <w:br/>
        <w:t>Departementet viser videre til at godkjenningsordningen har redusert forutsigbarheten for den offentlige spesialisthelsetjenesten ved at de godkjente leverandørene ikke har volumbegrensninger. Utfordringene forsterkes i tillegg ved at det er uforutsigbarhet knyttet til behandlingslengde. Dette, skriver departementet, kan svekke de regionale helseforetakenes evne til å utøve god planlegging og styring av ressursbruken. Samt at for noen helseforetak utgjør godkjenningsordningen en stor utfordring med klare økonomiske konsekvenser.</w:t>
      </w:r>
      <w:r w:rsidRPr="00254E7A">
        <w:rPr>
          <w:rFonts w:ascii="Century Gothic" w:hAnsi="Century Gothic"/>
        </w:rPr>
        <w:br/>
      </w:r>
      <w:r w:rsidRPr="00254E7A">
        <w:rPr>
          <w:rFonts w:ascii="Century Gothic" w:hAnsi="Century Gothic"/>
        </w:rPr>
        <w:br/>
        <w:t xml:space="preserve">Departementet skriver at forslaget innebærer at private leverandører ikke lenger vil få godkjenning for å levere spesialisthelsetjenester mot betaling fra staten. Videre innebærer endringene at godkjenningen til å yte spesialisthelsetjenester mot betaling fra staten bortfaller, selv om godkjenningsperioden ikke har utløpt. </w:t>
      </w:r>
      <w:r w:rsidRPr="00254E7A">
        <w:rPr>
          <w:rFonts w:ascii="Century Gothic" w:hAnsi="Century Gothic"/>
        </w:rPr>
        <w:br/>
      </w:r>
      <w:r w:rsidRPr="00254E7A">
        <w:rPr>
          <w:rFonts w:ascii="Century Gothic" w:hAnsi="Century Gothic"/>
        </w:rPr>
        <w:br/>
        <w:t xml:space="preserve">Forslaget innebærer også at pasientenes rett til å velge disse aktørene bortfaller. Pasienter med rett til nødvendig helsehjelp i spesialisthelsetjenesten vil imidlertid fremdeles kunne velge mellom offentlige virksomheter og private virksomheter som har avtale med regionale helseforetak. Departementet forklarer at retten til å velge knytter seg ikke til behandlingen, men hvor behandlingen skal skje. Departementet foreslår derfor at «rett til fritt behandlingsvalg» i stedet kalles «rett til valg av behandlingssted». </w:t>
      </w:r>
      <w:r w:rsidRPr="00254E7A">
        <w:rPr>
          <w:rFonts w:ascii="Century Gothic" w:hAnsi="Century Gothic"/>
        </w:rPr>
        <w:br/>
      </w:r>
      <w:r w:rsidRPr="00254E7A">
        <w:rPr>
          <w:rFonts w:ascii="Century Gothic" w:hAnsi="Century Gothic"/>
        </w:rPr>
        <w:br/>
        <w:t>Departementet tar sikte på at godkjenningsordningen i fritt behandlingsvalg oppheves fra 1. januar 2023. Videre skriver de at for å ivareta hensynet til pasientene, foreslås det i høringsnotatet en overgangsordning for helsehjelp som er påbegynt før endringene trer i kraft og frem til helsehjelpen er fullført. Overgangsordningen foreslås begrenset til seks måneder, det vil si frem til 1. juli 2023 dersom endringene trer i kraft 1. januar 2023.</w:t>
      </w:r>
      <w:r w:rsidRPr="00254E7A">
        <w:rPr>
          <w:rFonts w:ascii="Century Gothic" w:hAnsi="Century Gothic"/>
        </w:rPr>
        <w:br/>
      </w:r>
      <w:r w:rsidRPr="00254E7A">
        <w:rPr>
          <w:rFonts w:ascii="Century Gothic" w:hAnsi="Century Gothic"/>
        </w:rPr>
        <w:br/>
        <w:t xml:space="preserve">Les mer på siden til </w:t>
      </w:r>
      <w:hyperlink r:id="rId18" w:history="1">
        <w:r w:rsidRPr="00254E7A">
          <w:rPr>
            <w:rStyle w:val="Hyperkobling"/>
            <w:rFonts w:ascii="Century Gothic" w:hAnsi="Century Gothic"/>
          </w:rPr>
          <w:t>Helse- og omsorgsdepartementet</w:t>
        </w:r>
        <w:r w:rsidR="00B51616" w:rsidRPr="00254E7A">
          <w:rPr>
            <w:rStyle w:val="Hyperkobling"/>
            <w:rFonts w:ascii="Century Gothic" w:hAnsi="Century Gothic"/>
          </w:rPr>
          <w:t xml:space="preserve">. </w:t>
        </w:r>
      </w:hyperlink>
      <w:r w:rsidRPr="00254E7A">
        <w:rPr>
          <w:rFonts w:ascii="Century Gothic" w:hAnsi="Century Gothic"/>
        </w:rPr>
        <w:br/>
      </w:r>
      <w:r w:rsidRPr="00254E7A">
        <w:rPr>
          <w:rFonts w:ascii="Century Gothic" w:eastAsia="Times New Roman" w:hAnsi="Century Gothic" w:cs="Segoe UI"/>
          <w:b/>
          <w:bCs/>
        </w:rPr>
        <w:br/>
      </w:r>
      <w:hyperlink r:id="rId19" w:history="1">
        <w:r w:rsidRPr="00254E7A">
          <w:rPr>
            <w:rStyle w:val="Hyperkobling"/>
            <w:rFonts w:ascii="Century Gothic" w:eastAsia="Times New Roman" w:hAnsi="Century Gothic" w:cs="Segoe UI"/>
          </w:rPr>
          <w:t>Dokumenter</w:t>
        </w:r>
      </w:hyperlink>
    </w:p>
    <w:p w14:paraId="3D950E60" w14:textId="35318BF3" w:rsidR="00650C49" w:rsidRPr="00254E7A" w:rsidRDefault="00E128AC" w:rsidP="008C0D77">
      <w:pPr>
        <w:spacing w:after="0" w:line="240" w:lineRule="auto"/>
        <w:textAlignment w:val="baseline"/>
        <w:rPr>
          <w:rFonts w:ascii="Century Gothic" w:eastAsia="Times New Roman" w:hAnsi="Century Gothic" w:cs="Segoe UI"/>
          <w:i/>
          <w:iCs/>
          <w:lang w:eastAsia="nb-NO"/>
        </w:rPr>
      </w:pPr>
      <w:r w:rsidRPr="00254E7A">
        <w:rPr>
          <w:rFonts w:ascii="Century Gothic" w:eastAsia="Times New Roman" w:hAnsi="Century Gothic" w:cs="Segoe UI"/>
          <w:i/>
          <w:iCs/>
          <w:lang w:eastAsia="nb-NO"/>
        </w:rPr>
        <w:t>Høringsfrist: 3. juni 2022</w:t>
      </w:r>
    </w:p>
    <w:p w14:paraId="038A9672" w14:textId="77777777" w:rsidR="00650C49" w:rsidRPr="00254E7A" w:rsidRDefault="00650C49" w:rsidP="008C0D77">
      <w:pPr>
        <w:spacing w:after="0" w:line="240" w:lineRule="auto"/>
        <w:textAlignment w:val="baseline"/>
        <w:rPr>
          <w:rFonts w:ascii="Century Gothic" w:eastAsia="Times New Roman" w:hAnsi="Century Gothic" w:cs="Segoe UI"/>
          <w:b/>
          <w:bCs/>
          <w:lang w:eastAsia="nb-NO"/>
        </w:rPr>
      </w:pPr>
    </w:p>
    <w:p w14:paraId="02138651" w14:textId="358B626C" w:rsidR="00B51616" w:rsidRPr="00254E7A" w:rsidRDefault="00E17F0A" w:rsidP="008C0D77">
      <w:pPr>
        <w:spacing w:after="0" w:line="240" w:lineRule="auto"/>
        <w:textAlignment w:val="baseline"/>
        <w:rPr>
          <w:rFonts w:ascii="Century Gothic" w:hAnsi="Century Gothic" w:cs="Calibri"/>
          <w:lang w:eastAsia="nb-NO"/>
        </w:rPr>
      </w:pPr>
      <w:r w:rsidRPr="00254E7A">
        <w:rPr>
          <w:rFonts w:ascii="Century Gothic" w:hAnsi="Century Gothic" w:cs="Calibri"/>
          <w:lang w:eastAsia="nb-NO"/>
        </w:rPr>
        <w:t xml:space="preserve">Marit Tuv har ansvaret for høringen. </w:t>
      </w:r>
    </w:p>
    <w:p w14:paraId="2EE3B741" w14:textId="5BE6CD13" w:rsidR="00C0252D" w:rsidRPr="00254E7A" w:rsidRDefault="00C0252D" w:rsidP="008C0D77">
      <w:pPr>
        <w:spacing w:after="0" w:line="240" w:lineRule="auto"/>
        <w:textAlignment w:val="baseline"/>
        <w:rPr>
          <w:rFonts w:ascii="Century Gothic" w:hAnsi="Century Gothic" w:cs="Calibri"/>
          <w:lang w:eastAsia="nb-NO"/>
        </w:rPr>
      </w:pPr>
    </w:p>
    <w:p w14:paraId="052A685C" w14:textId="21EF0EF3" w:rsidR="00C0252D" w:rsidRPr="00254E7A" w:rsidRDefault="00AF2B71" w:rsidP="008C0D77">
      <w:pPr>
        <w:spacing w:after="0" w:line="240" w:lineRule="auto"/>
        <w:textAlignment w:val="baseline"/>
        <w:rPr>
          <w:rFonts w:ascii="Century Gothic" w:hAnsi="Century Gothic" w:cs="Calibri"/>
          <w:lang w:eastAsia="nb-NO"/>
        </w:rPr>
      </w:pPr>
      <w:r w:rsidRPr="7F8DF1CA">
        <w:rPr>
          <w:rFonts w:ascii="Century Gothic" w:hAnsi="Century Gothic" w:cs="Calibri"/>
          <w:b/>
          <w:bCs/>
          <w:lang w:eastAsia="nb-NO"/>
        </w:rPr>
        <w:t>Vedtak:</w:t>
      </w:r>
      <w:r w:rsidRPr="7F8DF1CA">
        <w:rPr>
          <w:rFonts w:ascii="Century Gothic" w:hAnsi="Century Gothic" w:cs="Calibri"/>
          <w:lang w:eastAsia="nb-NO"/>
        </w:rPr>
        <w:t xml:space="preserve"> Saken b</w:t>
      </w:r>
      <w:r w:rsidR="00C0252D" w:rsidRPr="7F8DF1CA">
        <w:rPr>
          <w:rFonts w:ascii="Century Gothic" w:hAnsi="Century Gothic" w:cs="Calibri"/>
          <w:lang w:eastAsia="nb-NO"/>
        </w:rPr>
        <w:t>ehandles på neste styremøte</w:t>
      </w:r>
      <w:r w:rsidR="00AD5315" w:rsidRPr="7F8DF1CA">
        <w:rPr>
          <w:rFonts w:ascii="Century Gothic" w:hAnsi="Century Gothic" w:cs="Calibri"/>
          <w:lang w:eastAsia="nb-NO"/>
        </w:rPr>
        <w:t>.</w:t>
      </w:r>
    </w:p>
    <w:p w14:paraId="2B4E7D21" w14:textId="153AFD20" w:rsidR="7F8DF1CA" w:rsidRDefault="7F8DF1CA" w:rsidP="7F8DF1CA">
      <w:pPr>
        <w:spacing w:after="0" w:line="240" w:lineRule="auto"/>
        <w:rPr>
          <w:rFonts w:ascii="Century Gothic" w:hAnsi="Century Gothic" w:cs="Calibri"/>
          <w:lang w:eastAsia="nb-NO"/>
        </w:rPr>
      </w:pPr>
    </w:p>
    <w:p w14:paraId="6A9C5A7E" w14:textId="77777777" w:rsidR="00CF4CDD" w:rsidRPr="00254E7A" w:rsidRDefault="0094225B" w:rsidP="00CF4CDD">
      <w:pPr>
        <w:pStyle w:val="NormalWeb"/>
        <w:pBdr>
          <w:top w:val="single" w:sz="4" w:space="1" w:color="auto"/>
          <w:left w:val="single" w:sz="4" w:space="4" w:color="auto"/>
          <w:bottom w:val="single" w:sz="4" w:space="1" w:color="auto"/>
          <w:right w:val="single" w:sz="4" w:space="4" w:color="auto"/>
        </w:pBdr>
        <w:jc w:val="center"/>
        <w:rPr>
          <w:rFonts w:ascii="Century Gothic" w:hAnsi="Century Gothic"/>
          <w:b/>
          <w:bCs/>
        </w:rPr>
      </w:pPr>
      <w:r w:rsidRPr="00254E7A">
        <w:rPr>
          <w:rFonts w:ascii="Century Gothic" w:hAnsi="Century Gothic"/>
          <w:b/>
          <w:bCs/>
        </w:rPr>
        <w:t>Sak</w:t>
      </w:r>
      <w:r w:rsidR="00061752" w:rsidRPr="00254E7A">
        <w:rPr>
          <w:rFonts w:ascii="Century Gothic" w:hAnsi="Century Gothic"/>
          <w:b/>
          <w:bCs/>
        </w:rPr>
        <w:t xml:space="preserve"> 10</w:t>
      </w:r>
      <w:r w:rsidR="00D90B39" w:rsidRPr="00254E7A">
        <w:rPr>
          <w:rFonts w:ascii="Century Gothic" w:hAnsi="Century Gothic"/>
          <w:b/>
          <w:bCs/>
        </w:rPr>
        <w:t>4</w:t>
      </w:r>
      <w:r w:rsidRPr="00254E7A">
        <w:rPr>
          <w:rFonts w:ascii="Century Gothic" w:hAnsi="Century Gothic"/>
          <w:b/>
          <w:bCs/>
        </w:rPr>
        <w:t>/2022 Høring om ratifikasjon av ILO-konvensjon nr. 190 om avskaffelse av vold og trakassering i arbeidslivet, og om endringer i arbeidsmiljølovens regelverk om trakassering</w:t>
      </w:r>
    </w:p>
    <w:p w14:paraId="05CFCBA7" w14:textId="1C3C5AA3" w:rsidR="00F848E2" w:rsidRPr="00254E7A" w:rsidRDefault="006E3C37" w:rsidP="00F848E2">
      <w:pPr>
        <w:pStyle w:val="NormalWeb"/>
        <w:rPr>
          <w:rFonts w:ascii="Century Gothic" w:eastAsia="Times New Roman" w:hAnsi="Century Gothic" w:cs="Segoe UI"/>
        </w:rPr>
      </w:pPr>
      <w:r w:rsidRPr="00254E7A">
        <w:rPr>
          <w:rFonts w:ascii="Century Gothic" w:hAnsi="Century Gothic"/>
          <w:b/>
          <w:bCs/>
        </w:rPr>
        <w:br/>
      </w:r>
      <w:r w:rsidRPr="00254E7A">
        <w:rPr>
          <w:rFonts w:ascii="Century Gothic" w:eastAsia="Times New Roman" w:hAnsi="Century Gothic" w:cs="Segoe UI"/>
        </w:rPr>
        <w:t>Allmennlegeforeningen ha</w:t>
      </w:r>
      <w:r w:rsidR="00386B49">
        <w:rPr>
          <w:rFonts w:ascii="Century Gothic" w:eastAsia="Times New Roman" w:hAnsi="Century Gothic" w:cs="Segoe UI"/>
        </w:rPr>
        <w:t xml:space="preserve">dde </w:t>
      </w:r>
      <w:r w:rsidRPr="00254E7A">
        <w:rPr>
          <w:rFonts w:ascii="Century Gothic" w:eastAsia="Times New Roman" w:hAnsi="Century Gothic" w:cs="Segoe UI"/>
        </w:rPr>
        <w:t xml:space="preserve">mottatt e-post av 14. </w:t>
      </w:r>
      <w:r w:rsidR="00F848E2" w:rsidRPr="00254E7A">
        <w:rPr>
          <w:rFonts w:ascii="Century Gothic" w:eastAsia="Times New Roman" w:hAnsi="Century Gothic" w:cs="Segoe UI"/>
        </w:rPr>
        <w:t>mars</w:t>
      </w:r>
      <w:r w:rsidR="00C85EE6" w:rsidRPr="00254E7A">
        <w:rPr>
          <w:rFonts w:ascii="Century Gothic" w:eastAsia="Times New Roman" w:hAnsi="Century Gothic" w:cs="Segoe UI"/>
        </w:rPr>
        <w:t xml:space="preserve"> 2022</w:t>
      </w:r>
      <w:r w:rsidRPr="00254E7A">
        <w:rPr>
          <w:rFonts w:ascii="Century Gothic" w:eastAsia="Times New Roman" w:hAnsi="Century Gothic" w:cs="Segoe UI"/>
        </w:rPr>
        <w:t xml:space="preserve"> fra Legeforeningen om</w:t>
      </w:r>
      <w:r w:rsidR="00F848E2" w:rsidRPr="00254E7A">
        <w:rPr>
          <w:rFonts w:ascii="Century Gothic" w:eastAsia="Times New Roman" w:hAnsi="Century Gothic" w:cs="Segoe UI"/>
        </w:rPr>
        <w:t xml:space="preserve"> høring</w:t>
      </w:r>
      <w:r w:rsidR="00F848E2" w:rsidRPr="00254E7A">
        <w:rPr>
          <w:rFonts w:ascii="Century Gothic" w:hAnsi="Century Gothic"/>
        </w:rPr>
        <w:t xml:space="preserve"> </w:t>
      </w:r>
      <w:r w:rsidR="00F848E2" w:rsidRPr="00254E7A">
        <w:rPr>
          <w:rFonts w:ascii="Century Gothic" w:eastAsia="Times New Roman" w:hAnsi="Century Gothic" w:cs="Segoe UI"/>
        </w:rPr>
        <w:t>om ratifikasjon av ILO-konvensjon nr. 190 om avskaffelse av vold og trakassering i arbeidslivet, og om endringer i arbeidsmiljølovens regelverk om trakassering.</w:t>
      </w:r>
    </w:p>
    <w:p w14:paraId="6947491D" w14:textId="0E6BE001" w:rsidR="008F2AB8" w:rsidRPr="00254E7A" w:rsidRDefault="008F2AB8" w:rsidP="00F848E2">
      <w:pPr>
        <w:pStyle w:val="NormalWeb"/>
        <w:rPr>
          <w:rFonts w:ascii="Century Gothic" w:hAnsi="Century Gothic"/>
        </w:rPr>
      </w:pPr>
      <w:r w:rsidRPr="00254E7A">
        <w:rPr>
          <w:rFonts w:ascii="Century Gothic" w:hAnsi="Century Gothic"/>
        </w:rPr>
        <w:t>Legeforeningen har via Akademikerne mottatt høring om forslag av ratifikasjon av ILO-konvensjon nr. 190 om avskaffelse av vold og trakassering i arbeidslivet, og om endringer i arbeidsmiljølovens regelverk om trakassering fra Arbeids- og inkluderingsdepartementet.</w:t>
      </w:r>
      <w:r w:rsidRPr="00254E7A">
        <w:rPr>
          <w:rFonts w:ascii="Century Gothic" w:hAnsi="Century Gothic"/>
        </w:rPr>
        <w:br/>
      </w:r>
      <w:r w:rsidRPr="00254E7A">
        <w:rPr>
          <w:rFonts w:ascii="Century Gothic" w:hAnsi="Century Gothic"/>
        </w:rPr>
        <w:br/>
        <w:t xml:space="preserve">ILO-konvensjon nr. 190 ble vedtatt 21. juni 2019 og er den første internasjonale avtalen som retter seg mot vold og trakassering i arbeidslivet. Den er en internasjonal arbeidslivsstandard og anerkjenner alles rett til et arbeidsliv fritt for vold og trakassering, inkludert kjønnsbasert vold og trakassering. Konvensjonen trådte i kraft 25. juni 2021. Hittil har 10 stater ratifisert konvensjonen; Fiji, Uruguay, Argentina, Ecuador, Hellas, Mauritius, Namibia, Somalia, Italia og Sør-Afrika. Den tilhørende rekommandasjonen (nr. 206) er ikke-bindende for medlemsstatene, men gir anbefalinger om ytterligere regulering og andre tiltak knyttet til konvensjonen. </w:t>
      </w:r>
      <w:r w:rsidRPr="00254E7A">
        <w:rPr>
          <w:rFonts w:ascii="Century Gothic" w:hAnsi="Century Gothic"/>
        </w:rPr>
        <w:br/>
      </w:r>
      <w:r w:rsidRPr="00254E7A">
        <w:rPr>
          <w:rFonts w:ascii="Century Gothic" w:hAnsi="Century Gothic"/>
        </w:rPr>
        <w:br/>
        <w:t>I arbeidet med å utrede ratifikasjon av konvensjonen har departementet hatt dialog med partene i arbeidslivet gjennom en partssammensatt arbeidsgruppe, hvor også Kultur- og likestillingsdepartementet har deltatt. Departementets vurdering er at norsk rett oppfyller konvensjonens krav og at det ikke er behov for lovendringer for å ratifisere konvensjonen. Departementet foreslår at Norge ratifiserer ILO-konvensjon nr. 190, og ber om høringsinstansenes syn på dette.</w:t>
      </w:r>
      <w:r w:rsidRPr="00254E7A">
        <w:rPr>
          <w:rFonts w:ascii="Century Gothic" w:hAnsi="Century Gothic"/>
        </w:rPr>
        <w:br/>
      </w:r>
      <w:r w:rsidRPr="00254E7A">
        <w:rPr>
          <w:rFonts w:ascii="Century Gothic" w:hAnsi="Century Gothic"/>
        </w:rPr>
        <w:br/>
        <w:t>I Hurdalsplattformen står det at regjeringen vil styrke arbeidet mot seksuell trakassering, blant annet ved å ratifisere ILO-konvensjon nr. 190 og ved å få arbeid mot seksuell trakassering inn i HMS-reglene i arbeidsmiljøloven. I tilknytning til mulig ratifikasjon av ILO-konvensjonen, legger departementet derfor frem forslag om å presisere at vernet mot trakassering i arbeidsmiljøloven også innebærer et vern mot seksuell trakassering. Det foreslås også å innta en definisjon av trakassering og seksuell trakassering i arbeidsmiljøloven, som tilsvarer definisjonene som er inntatt i likestillings- og diskrimineringsloven.</w:t>
      </w:r>
      <w:r w:rsidRPr="00254E7A">
        <w:rPr>
          <w:rFonts w:ascii="Century Gothic" w:hAnsi="Century Gothic"/>
        </w:rPr>
        <w:br/>
      </w:r>
      <w:r w:rsidRPr="00254E7A">
        <w:rPr>
          <w:rFonts w:ascii="Century Gothic" w:hAnsi="Century Gothic"/>
        </w:rPr>
        <w:br/>
        <w:t>Departementet ber derfor i tillegg om høringsinstansenes syn på en lov- eller forskriftsfesting av en plikt for arbeidsgiver til å ha rutiner mot trakassering og seksuell trakassering på arbeidsplassen.</w:t>
      </w:r>
      <w:r w:rsidRPr="00254E7A">
        <w:rPr>
          <w:rFonts w:ascii="Century Gothic" w:hAnsi="Century Gothic"/>
        </w:rPr>
        <w:br/>
      </w:r>
      <w:r w:rsidRPr="00254E7A">
        <w:rPr>
          <w:rFonts w:ascii="Century Gothic" w:hAnsi="Century Gothic"/>
        </w:rPr>
        <w:br/>
        <w:t xml:space="preserve">Departementet foreslår videre å tydeliggjøre verneombudets oppgaver etter loven når det gjelder å påse at arbeidstakernes psykososiale arbeidsmiljø er ivaretatt. </w:t>
      </w:r>
      <w:r w:rsidRPr="00254E7A">
        <w:rPr>
          <w:rFonts w:ascii="Century Gothic" w:hAnsi="Century Gothic"/>
        </w:rPr>
        <w:lastRenderedPageBreak/>
        <w:t>Departementet ønsker også høringsinstansenes syn på en regulering av krav til opplæring av verneombudet i håndtering av saker om vold og trakassering på arbeidsplassen.</w:t>
      </w:r>
      <w:r w:rsidRPr="00254E7A">
        <w:rPr>
          <w:rFonts w:ascii="Century Gothic" w:hAnsi="Century Gothic"/>
        </w:rPr>
        <w:br/>
      </w:r>
      <w:r w:rsidRPr="00254E7A">
        <w:rPr>
          <w:rFonts w:ascii="Century Gothic" w:hAnsi="Century Gothic"/>
        </w:rPr>
        <w:br/>
        <w:t xml:space="preserve">Les mer på siden til </w:t>
      </w:r>
      <w:hyperlink r:id="rId20" w:history="1">
        <w:r w:rsidRPr="00254E7A">
          <w:rPr>
            <w:rStyle w:val="Hyperkobling"/>
            <w:rFonts w:ascii="Century Gothic" w:hAnsi="Century Gothic"/>
          </w:rPr>
          <w:t>Arbeids- og inkluderingsdepartementet</w:t>
        </w:r>
        <w:r w:rsidR="00C01309" w:rsidRPr="00254E7A">
          <w:rPr>
            <w:rStyle w:val="Hyperkobling"/>
            <w:rFonts w:ascii="Century Gothic" w:hAnsi="Century Gothic"/>
          </w:rPr>
          <w:t xml:space="preserve">. </w:t>
        </w:r>
      </w:hyperlink>
      <w:r w:rsidRPr="00254E7A">
        <w:rPr>
          <w:rFonts w:ascii="Century Gothic" w:hAnsi="Century Gothic"/>
        </w:rPr>
        <w:br/>
      </w:r>
      <w:r w:rsidR="003103EF" w:rsidRPr="00254E7A">
        <w:rPr>
          <w:rFonts w:ascii="Century Gothic" w:hAnsi="Century Gothic"/>
        </w:rPr>
        <w:br/>
      </w:r>
      <w:hyperlink r:id="rId21" w:history="1">
        <w:r w:rsidRPr="00254E7A">
          <w:rPr>
            <w:rStyle w:val="Hyperkobling"/>
            <w:rFonts w:ascii="Century Gothic" w:hAnsi="Century Gothic"/>
          </w:rPr>
          <w:t>Dokumenter</w:t>
        </w:r>
      </w:hyperlink>
    </w:p>
    <w:p w14:paraId="55007AE5" w14:textId="2811E6A9" w:rsidR="0094225B" w:rsidRPr="00254E7A" w:rsidRDefault="003103EF" w:rsidP="0094225B">
      <w:pPr>
        <w:pStyle w:val="NormalWeb"/>
        <w:rPr>
          <w:rFonts w:ascii="Century Gothic" w:hAnsi="Century Gothic"/>
          <w:i/>
          <w:iCs/>
        </w:rPr>
      </w:pPr>
      <w:r w:rsidRPr="00254E7A">
        <w:rPr>
          <w:rFonts w:ascii="Century Gothic" w:hAnsi="Century Gothic"/>
          <w:i/>
          <w:iCs/>
        </w:rPr>
        <w:t>Høringsfrist: 19. april 2022</w:t>
      </w:r>
    </w:p>
    <w:p w14:paraId="06F335C2" w14:textId="77777777" w:rsidR="00386B49" w:rsidRPr="00254E7A" w:rsidRDefault="00386B49" w:rsidP="00386B49">
      <w:pPr>
        <w:spacing w:after="0" w:line="240" w:lineRule="auto"/>
        <w:textAlignment w:val="baseline"/>
        <w:rPr>
          <w:rFonts w:ascii="Century Gothic" w:hAnsi="Century Gothic"/>
        </w:rPr>
      </w:pPr>
      <w:r w:rsidRPr="7F8DF1CA">
        <w:rPr>
          <w:rFonts w:ascii="Century Gothic" w:hAnsi="Century Gothic"/>
          <w:b/>
          <w:bCs/>
        </w:rPr>
        <w:t>Vedtak:</w:t>
      </w:r>
      <w:r w:rsidRPr="7F8DF1CA">
        <w:rPr>
          <w:rFonts w:ascii="Century Gothic" w:hAnsi="Century Gothic"/>
        </w:rPr>
        <w:t xml:space="preserve"> Allmennlegeforeningen besluttet etter en vurdering å ikke avgi høringssvar.</w:t>
      </w:r>
    </w:p>
    <w:p w14:paraId="7FEED05F" w14:textId="38A2E868" w:rsidR="7F8DF1CA" w:rsidRDefault="7F8DF1CA" w:rsidP="7F8DF1CA">
      <w:pPr>
        <w:spacing w:after="0" w:line="240" w:lineRule="auto"/>
        <w:rPr>
          <w:rFonts w:ascii="Century Gothic" w:hAnsi="Century Gothic"/>
        </w:rPr>
      </w:pPr>
    </w:p>
    <w:p w14:paraId="046EDF57" w14:textId="77777777" w:rsidR="008608D3" w:rsidRPr="00254E7A" w:rsidRDefault="00E97DDA" w:rsidP="008608D3">
      <w:pPr>
        <w:pStyle w:val="NormalWeb"/>
        <w:pBdr>
          <w:top w:val="single" w:sz="4" w:space="1" w:color="auto"/>
          <w:left w:val="single" w:sz="4" w:space="4" w:color="auto"/>
          <w:bottom w:val="single" w:sz="4" w:space="1" w:color="auto"/>
          <w:right w:val="single" w:sz="4" w:space="4" w:color="auto"/>
        </w:pBdr>
        <w:jc w:val="center"/>
        <w:rPr>
          <w:rFonts w:ascii="Century Gothic" w:hAnsi="Century Gothic"/>
          <w:b/>
          <w:bCs/>
        </w:rPr>
      </w:pPr>
      <w:r w:rsidRPr="00254E7A">
        <w:rPr>
          <w:rFonts w:ascii="Century Gothic" w:hAnsi="Century Gothic"/>
          <w:b/>
          <w:bCs/>
        </w:rPr>
        <w:t>Sak</w:t>
      </w:r>
      <w:r w:rsidR="00061752" w:rsidRPr="00254E7A">
        <w:rPr>
          <w:rFonts w:ascii="Century Gothic" w:hAnsi="Century Gothic"/>
          <w:b/>
          <w:bCs/>
        </w:rPr>
        <w:t xml:space="preserve"> 10</w:t>
      </w:r>
      <w:r w:rsidR="00D90B39" w:rsidRPr="00254E7A">
        <w:rPr>
          <w:rFonts w:ascii="Century Gothic" w:hAnsi="Century Gothic"/>
          <w:b/>
          <w:bCs/>
        </w:rPr>
        <w:t>5</w:t>
      </w:r>
      <w:r w:rsidRPr="00254E7A">
        <w:rPr>
          <w:rFonts w:ascii="Century Gothic" w:hAnsi="Century Gothic"/>
          <w:b/>
          <w:bCs/>
        </w:rPr>
        <w:t>/2022 Høring - Forslag til midlertidige endringer i kompetanseforskriften og trygderefusjonsforskriften</w:t>
      </w:r>
    </w:p>
    <w:p w14:paraId="5334ED62" w14:textId="3AEA1226" w:rsidR="00A946A9" w:rsidRPr="00254E7A" w:rsidRDefault="00A946A9" w:rsidP="0094225B">
      <w:pPr>
        <w:pStyle w:val="NormalWeb"/>
        <w:rPr>
          <w:rFonts w:ascii="Century Gothic" w:hAnsi="Century Gothic"/>
        </w:rPr>
      </w:pPr>
      <w:r w:rsidRPr="00254E7A">
        <w:rPr>
          <w:rFonts w:ascii="Century Gothic" w:hAnsi="Century Gothic"/>
        </w:rPr>
        <w:t>Allmennlegeforeningen ha</w:t>
      </w:r>
      <w:r w:rsidR="00386B49">
        <w:rPr>
          <w:rFonts w:ascii="Century Gothic" w:hAnsi="Century Gothic"/>
        </w:rPr>
        <w:t xml:space="preserve">dde </w:t>
      </w:r>
      <w:r w:rsidRPr="00254E7A">
        <w:rPr>
          <w:rFonts w:ascii="Century Gothic" w:hAnsi="Century Gothic"/>
        </w:rPr>
        <w:t>mottatt e-post av 20. april 2022 fra Legeforeningen om høring - Forslag til midlertidige endringer i kompetanseforskriften og trygderefusjonsforskriften.</w:t>
      </w:r>
    </w:p>
    <w:p w14:paraId="7B0AE69A" w14:textId="77777777" w:rsidR="008E65FE" w:rsidRPr="00254E7A" w:rsidRDefault="008E65FE" w:rsidP="008E65FE">
      <w:pPr>
        <w:rPr>
          <w:rFonts w:ascii="Century Gothic" w:hAnsi="Century Gothic"/>
        </w:rPr>
      </w:pPr>
      <w:r w:rsidRPr="00254E7A">
        <w:rPr>
          <w:rFonts w:ascii="Century Gothic" w:hAnsi="Century Gothic"/>
        </w:rPr>
        <w:t>Legeforeningen har fra Helse- og omsorgsdepartementet mottatt høring av Forslag til endringer i forskrift 17. februar 2017 nr. 192 om kompetansekrav for leger i den kommunale helse- og omsorgstjenesten (kompetanseforskriften) og forskrift 18. juni 1998 nr. 590 om rett til trygderefusjon for leger, spesialister i klinisk psykologi og fysioterapeuter (trygderefusjonsforskriften).</w:t>
      </w:r>
    </w:p>
    <w:p w14:paraId="12FB438F" w14:textId="77777777" w:rsidR="008E65FE" w:rsidRPr="00254E7A" w:rsidRDefault="008E65FE" w:rsidP="008E65FE">
      <w:pPr>
        <w:rPr>
          <w:rFonts w:ascii="Century Gothic" w:hAnsi="Century Gothic"/>
        </w:rPr>
      </w:pPr>
      <w:r w:rsidRPr="00254E7A">
        <w:rPr>
          <w:rFonts w:ascii="Century Gothic" w:hAnsi="Century Gothic"/>
        </w:rPr>
        <w:t>Departementet skriver at under utbruddet av covid-19 har det vært avgjørende å sikre tilstrekkelig legebemanning i den kommunale helse- og omsorgstjenesten. Som ett av flere tiltak er det vedtatt midlertidige endringer i forskrift 17. februar 2017 nr. 192 om kompetansekrav for leger i den kommunale helse- og omsorgstjenesten (kompetanseforskriften) og forskrift 18. juni 1998 nr. 590 om rett til trygderefusjon for leger, spesialister i klinisk psykologi og fysioterapeuter (trygderefusjonsforskriften). Endringene åpner for at leger som ikke er spesialister i allmennmedisin eller under spesialisering i allmennmedisin, kan tilsettes i vikariat med varighet mer enn ett år og motta trygderefusjon. Unntakene opphører 1. juli 2022.</w:t>
      </w:r>
    </w:p>
    <w:p w14:paraId="6C613CAE" w14:textId="77777777" w:rsidR="008E65FE" w:rsidRPr="00254E7A" w:rsidRDefault="008E65FE" w:rsidP="008E65FE">
      <w:pPr>
        <w:rPr>
          <w:rFonts w:ascii="Century Gothic" w:hAnsi="Century Gothic"/>
        </w:rPr>
      </w:pPr>
      <w:r w:rsidRPr="00254E7A">
        <w:rPr>
          <w:rFonts w:ascii="Century Gothic" w:hAnsi="Century Gothic"/>
        </w:rPr>
        <w:t>Departementet sender derfor på høring forslag om å forlenge unntaksperioden fra kompetansekravene for leger i den kommunale helse- og omsorgstjenesten. Departementet viser til at det fortsatt er mange usikre faktorer som kan påvirke pandemiens størrelse og konsekvenser. Det er også ventet at sesonginfluensa i den kommende vintersesongen vil kunne medføre økt behov for legetjenester i kommunene. Videre viser de til at situasjonen i Ukraina tilsier at det må tas høyde for en betydelig tilstrømning av fordrevne som vil ha behov for helsehjelp i den kommunale helse- og omsorgstjenesten. Flere kommuner er allerede i en presset situasjon, og den totale belastningen på tjenesten kan potensielt bli svært stor.</w:t>
      </w:r>
    </w:p>
    <w:p w14:paraId="69D901DB" w14:textId="77777777" w:rsidR="008E65FE" w:rsidRPr="00254E7A" w:rsidRDefault="008E65FE" w:rsidP="008E65FE">
      <w:pPr>
        <w:rPr>
          <w:rFonts w:ascii="Century Gothic" w:hAnsi="Century Gothic"/>
        </w:rPr>
      </w:pPr>
      <w:r w:rsidRPr="00254E7A">
        <w:rPr>
          <w:rFonts w:ascii="Century Gothic" w:hAnsi="Century Gothic"/>
        </w:rPr>
        <w:t>For å lette kommunenes arbeid med å kunne tilby nødvendige helsetjenester og hindre en uakseptabel belastning på tjenestene, foreslår departementet at unntaket fra kompetansekravene forlenges frem til 31. desember 2022.</w:t>
      </w:r>
    </w:p>
    <w:p w14:paraId="57D421EF" w14:textId="77777777" w:rsidR="008E65FE" w:rsidRPr="00254E7A" w:rsidRDefault="008E65FE" w:rsidP="008E65FE">
      <w:pPr>
        <w:rPr>
          <w:rFonts w:ascii="Century Gothic" w:hAnsi="Century Gothic"/>
        </w:rPr>
      </w:pPr>
      <w:r w:rsidRPr="00254E7A">
        <w:rPr>
          <w:rFonts w:ascii="Century Gothic" w:hAnsi="Century Gothic"/>
        </w:rPr>
        <w:lastRenderedPageBreak/>
        <w:t>Legeforeningen sentralt planlegger for å svare ut høringen, og dersom høringen er relevant ber vi foreningsleddene sende innspill direkte til sekretariatet ved Ida Øygard Haavardsholm (</w:t>
      </w:r>
      <w:hyperlink r:id="rId22" w:history="1">
        <w:r w:rsidRPr="00254E7A">
          <w:rPr>
            <w:rStyle w:val="Hyperkobling"/>
            <w:rFonts w:ascii="Century Gothic" w:hAnsi="Century Gothic"/>
          </w:rPr>
          <w:t>Ida.Oygard.Haavardsholm@legeforeningen.no</w:t>
        </w:r>
      </w:hyperlink>
      <w:r w:rsidRPr="00254E7A">
        <w:rPr>
          <w:rFonts w:ascii="Century Gothic" w:hAnsi="Century Gothic"/>
        </w:rPr>
        <w:t xml:space="preserve">) innen </w:t>
      </w:r>
      <w:r w:rsidRPr="00386B49">
        <w:rPr>
          <w:rFonts w:ascii="Century Gothic" w:hAnsi="Century Gothic"/>
          <w:b/>
          <w:bCs/>
        </w:rPr>
        <w:t>tirsdag 10. mai 2022</w:t>
      </w:r>
      <w:r w:rsidRPr="00386B49">
        <w:rPr>
          <w:rFonts w:ascii="Century Gothic" w:hAnsi="Century Gothic"/>
        </w:rPr>
        <w:t>.</w:t>
      </w:r>
      <w:r w:rsidRPr="00254E7A">
        <w:rPr>
          <w:rFonts w:ascii="Century Gothic" w:hAnsi="Century Gothic"/>
        </w:rPr>
        <w:t xml:space="preserve"> Vi har forståelse for at det er svært kort frist, men håper så mange som mulig har anledning til å  komme med innspill.</w:t>
      </w:r>
    </w:p>
    <w:p w14:paraId="66F50B2D" w14:textId="5AB01A8F" w:rsidR="008E65FE" w:rsidRPr="00254E7A" w:rsidRDefault="00643F99" w:rsidP="00643F99">
      <w:pPr>
        <w:ind w:hanging="567"/>
        <w:rPr>
          <w:rFonts w:ascii="Century Gothic" w:hAnsi="Century Gothic"/>
        </w:rPr>
      </w:pPr>
      <w:r w:rsidRPr="00254E7A">
        <w:rPr>
          <w:rFonts w:ascii="Century Gothic" w:hAnsi="Century Gothic"/>
        </w:rPr>
        <w:tab/>
      </w:r>
      <w:r w:rsidR="008E65FE" w:rsidRPr="00254E7A">
        <w:rPr>
          <w:rFonts w:ascii="Century Gothic" w:hAnsi="Century Gothic"/>
        </w:rPr>
        <w:t xml:space="preserve">Mer informasjon finnes i vedlagte dokumenter og på </w:t>
      </w:r>
      <w:hyperlink r:id="rId23" w:history="1">
        <w:r w:rsidR="008E65FE" w:rsidRPr="00254E7A">
          <w:rPr>
            <w:rStyle w:val="Hyperkobling"/>
            <w:rFonts w:ascii="Century Gothic" w:hAnsi="Century Gothic"/>
          </w:rPr>
          <w:t>departementets nettside her</w:t>
        </w:r>
      </w:hyperlink>
      <w:r w:rsidR="008E65FE" w:rsidRPr="00254E7A">
        <w:rPr>
          <w:rFonts w:ascii="Century Gothic" w:hAnsi="Century Gothic"/>
        </w:rPr>
        <w:t>.</w:t>
      </w:r>
    </w:p>
    <w:p w14:paraId="241B2AF4" w14:textId="2FD73ECB" w:rsidR="00A946A9" w:rsidRPr="00254E7A" w:rsidRDefault="0010176F" w:rsidP="0094225B">
      <w:pPr>
        <w:pStyle w:val="NormalWeb"/>
        <w:rPr>
          <w:rFonts w:ascii="Century Gothic" w:hAnsi="Century Gothic"/>
          <w:i/>
          <w:iCs/>
        </w:rPr>
      </w:pPr>
      <w:r w:rsidRPr="00254E7A">
        <w:rPr>
          <w:rFonts w:ascii="Century Gothic" w:hAnsi="Century Gothic"/>
          <w:i/>
          <w:iCs/>
        </w:rPr>
        <w:t>Høringsfrist: 10. mai 2022</w:t>
      </w:r>
    </w:p>
    <w:p w14:paraId="338C7626" w14:textId="32A0B798" w:rsidR="00BA276B" w:rsidRPr="00386B49" w:rsidRDefault="008608D3" w:rsidP="0094225B">
      <w:pPr>
        <w:pStyle w:val="NormalWeb"/>
        <w:rPr>
          <w:rFonts w:ascii="Century Gothic" w:hAnsi="Century Gothic"/>
        </w:rPr>
      </w:pPr>
      <w:r w:rsidRPr="00386B49">
        <w:rPr>
          <w:rFonts w:ascii="Century Gothic" w:hAnsi="Century Gothic"/>
        </w:rPr>
        <w:t>Peter</w:t>
      </w:r>
      <w:r w:rsidR="00386B49" w:rsidRPr="00386B49">
        <w:rPr>
          <w:rFonts w:ascii="Century Gothic" w:hAnsi="Century Gothic"/>
        </w:rPr>
        <w:t xml:space="preserve"> Christersson </w:t>
      </w:r>
      <w:r w:rsidRPr="00386B49">
        <w:rPr>
          <w:rFonts w:ascii="Century Gothic" w:hAnsi="Century Gothic"/>
        </w:rPr>
        <w:t>hadde skrevet utkas</w:t>
      </w:r>
      <w:r w:rsidR="00386B49" w:rsidRPr="00386B49">
        <w:rPr>
          <w:rFonts w:ascii="Century Gothic" w:hAnsi="Century Gothic"/>
        </w:rPr>
        <w:t xml:space="preserve">t til svar som styret diskuterte. </w:t>
      </w:r>
    </w:p>
    <w:p w14:paraId="63A53CEE" w14:textId="0036CBE3" w:rsidR="008A3D09" w:rsidRPr="00254E7A" w:rsidRDefault="005729F8" w:rsidP="00386B49">
      <w:pPr>
        <w:pStyle w:val="NormalWeb"/>
        <w:rPr>
          <w:rFonts w:ascii="Century Gothic" w:eastAsia="Century Gothic" w:hAnsi="Century Gothic" w:cs="Century Gothic"/>
          <w:b/>
          <w:bCs/>
        </w:rPr>
      </w:pPr>
      <w:r w:rsidRPr="7F8DF1CA">
        <w:rPr>
          <w:rFonts w:ascii="Century Gothic" w:hAnsi="Century Gothic"/>
          <w:b/>
          <w:bCs/>
        </w:rPr>
        <w:t xml:space="preserve">Vedtak: </w:t>
      </w:r>
      <w:r w:rsidR="00386B49" w:rsidRPr="7F8DF1CA">
        <w:rPr>
          <w:rFonts w:ascii="Century Gothic" w:hAnsi="Century Gothic"/>
        </w:rPr>
        <w:t xml:space="preserve">Nils Kristian Klev ferdigstiller svaret i tråd med diskusjonen i styret. </w:t>
      </w:r>
    </w:p>
    <w:p w14:paraId="30FC9B83" w14:textId="51DF9C03" w:rsidR="7F8DF1CA" w:rsidRDefault="7F8DF1CA" w:rsidP="7F8DF1CA">
      <w:pPr>
        <w:pStyle w:val="NormalWeb"/>
        <w:rPr>
          <w:rFonts w:ascii="Century Gothic" w:hAnsi="Century Gothic"/>
        </w:rPr>
      </w:pPr>
    </w:p>
    <w:p w14:paraId="65036513" w14:textId="43F03BD6" w:rsidR="005729F8" w:rsidRPr="00254E7A" w:rsidRDefault="5FF5F283" w:rsidP="005729F8">
      <w:pPr>
        <w:pBdr>
          <w:top w:val="single" w:sz="4" w:space="1" w:color="auto"/>
          <w:left w:val="single" w:sz="4" w:space="4" w:color="auto"/>
          <w:bottom w:val="single" w:sz="4" w:space="1" w:color="auto"/>
          <w:right w:val="single" w:sz="4" w:space="4" w:color="auto"/>
        </w:pBdr>
        <w:spacing w:after="0" w:line="240" w:lineRule="auto"/>
        <w:contextualSpacing/>
        <w:rPr>
          <w:rFonts w:ascii="Century Gothic" w:hAnsi="Century Gothic"/>
        </w:rPr>
      </w:pPr>
      <w:r w:rsidRPr="00254E7A">
        <w:rPr>
          <w:rFonts w:ascii="Century Gothic" w:eastAsia="Century Gothic" w:hAnsi="Century Gothic" w:cs="Century Gothic"/>
          <w:b/>
          <w:bCs/>
        </w:rPr>
        <w:t xml:space="preserve">Sak </w:t>
      </w:r>
      <w:r w:rsidR="00672633" w:rsidRPr="00254E7A">
        <w:rPr>
          <w:rFonts w:ascii="Century Gothic" w:eastAsia="Century Gothic" w:hAnsi="Century Gothic" w:cs="Century Gothic"/>
          <w:b/>
          <w:bCs/>
        </w:rPr>
        <w:t>10</w:t>
      </w:r>
      <w:r w:rsidR="00D90B39" w:rsidRPr="00254E7A">
        <w:rPr>
          <w:rFonts w:ascii="Century Gothic" w:eastAsia="Century Gothic" w:hAnsi="Century Gothic" w:cs="Century Gothic"/>
          <w:b/>
          <w:bCs/>
        </w:rPr>
        <w:t>6</w:t>
      </w:r>
      <w:r w:rsidRPr="00254E7A">
        <w:rPr>
          <w:rFonts w:ascii="Century Gothic" w:eastAsia="Century Gothic" w:hAnsi="Century Gothic" w:cs="Century Gothic"/>
          <w:b/>
          <w:bCs/>
        </w:rPr>
        <w:t>/2022: Høring – Forslag til prinsipper for bruk av markedet på e-helseområdet</w:t>
      </w:r>
    </w:p>
    <w:p w14:paraId="6035B8C3" w14:textId="77777777" w:rsidR="00386B49" w:rsidRDefault="00386B49" w:rsidP="00385761">
      <w:pPr>
        <w:spacing w:after="0" w:line="240" w:lineRule="auto"/>
        <w:contextualSpacing/>
        <w:rPr>
          <w:rFonts w:ascii="Century Gothic" w:eastAsia="Century Gothic" w:hAnsi="Century Gothic" w:cs="Century Gothic"/>
        </w:rPr>
      </w:pPr>
    </w:p>
    <w:p w14:paraId="04015C45" w14:textId="11C36E9E" w:rsidR="5FF5F283" w:rsidRPr="00254E7A" w:rsidRDefault="5FF5F283" w:rsidP="00385761">
      <w:pPr>
        <w:spacing w:after="0" w:line="240" w:lineRule="auto"/>
        <w:contextualSpacing/>
        <w:rPr>
          <w:rFonts w:ascii="Century Gothic" w:eastAsia="Century Gothic" w:hAnsi="Century Gothic" w:cs="Century Gothic"/>
        </w:rPr>
      </w:pPr>
      <w:r w:rsidRPr="00254E7A">
        <w:rPr>
          <w:rFonts w:ascii="Century Gothic" w:eastAsia="Century Gothic" w:hAnsi="Century Gothic" w:cs="Century Gothic"/>
        </w:rPr>
        <w:t>Allmennlegeforeningen ha</w:t>
      </w:r>
      <w:r w:rsidR="00386B49">
        <w:rPr>
          <w:rFonts w:ascii="Century Gothic" w:eastAsia="Century Gothic" w:hAnsi="Century Gothic" w:cs="Century Gothic"/>
        </w:rPr>
        <w:t xml:space="preserve">dde </w:t>
      </w:r>
      <w:r w:rsidRPr="00254E7A">
        <w:rPr>
          <w:rFonts w:ascii="Century Gothic" w:eastAsia="Century Gothic" w:hAnsi="Century Gothic" w:cs="Century Gothic"/>
        </w:rPr>
        <w:t>mottatt e-post av 30. mars 2022 fra Legeforeningen</w:t>
      </w:r>
      <w:r w:rsidR="00CA4533" w:rsidRPr="00254E7A">
        <w:rPr>
          <w:rFonts w:ascii="Century Gothic" w:eastAsia="Century Gothic" w:hAnsi="Century Gothic" w:cs="Century Gothic"/>
        </w:rPr>
        <w:t xml:space="preserve"> </w:t>
      </w:r>
      <w:r w:rsidRPr="00254E7A">
        <w:rPr>
          <w:rFonts w:ascii="Century Gothic" w:eastAsia="Century Gothic" w:hAnsi="Century Gothic" w:cs="Century Gothic"/>
        </w:rPr>
        <w:t>om høring – forslag til prinsipper for bruk av markedet på e-helseområdet.</w:t>
      </w:r>
    </w:p>
    <w:p w14:paraId="738FCB48" w14:textId="77777777" w:rsidR="00385761" w:rsidRPr="00254E7A" w:rsidRDefault="00385761" w:rsidP="00385761">
      <w:pPr>
        <w:spacing w:after="0" w:line="240" w:lineRule="auto"/>
        <w:contextualSpacing/>
        <w:rPr>
          <w:rFonts w:ascii="Century Gothic" w:hAnsi="Century Gothic"/>
        </w:rPr>
      </w:pPr>
    </w:p>
    <w:p w14:paraId="12370E59" w14:textId="648C9594" w:rsidR="5FF5F283" w:rsidRPr="00254E7A" w:rsidRDefault="5FF5F283" w:rsidP="00385761">
      <w:pPr>
        <w:spacing w:after="0" w:line="240" w:lineRule="auto"/>
        <w:contextualSpacing/>
        <w:rPr>
          <w:rFonts w:ascii="Century Gothic" w:eastAsia="Century Gothic" w:hAnsi="Century Gothic" w:cs="Century Gothic"/>
        </w:rPr>
      </w:pPr>
      <w:r w:rsidRPr="00254E7A">
        <w:rPr>
          <w:rFonts w:ascii="Century Gothic" w:eastAsia="Century Gothic" w:hAnsi="Century Gothic" w:cs="Century Gothic"/>
        </w:rPr>
        <w:t xml:space="preserve">Legeforeningen har fra </w:t>
      </w:r>
      <w:hyperlink r:id="rId24">
        <w:r w:rsidRPr="00254E7A">
          <w:rPr>
            <w:rStyle w:val="Hyperkobling"/>
            <w:rFonts w:ascii="Century Gothic" w:eastAsia="Century Gothic" w:hAnsi="Century Gothic" w:cs="Century Gothic"/>
          </w:rPr>
          <w:t xml:space="preserve">Direktoratet for e-helse </w:t>
        </w:r>
      </w:hyperlink>
      <w:r w:rsidRPr="00254E7A">
        <w:rPr>
          <w:rFonts w:ascii="Century Gothic" w:eastAsia="Century Gothic" w:hAnsi="Century Gothic" w:cs="Century Gothic"/>
        </w:rPr>
        <w:t>mottatt høring av forslag til prinsipper</w:t>
      </w:r>
      <w:r w:rsidR="00CA4533" w:rsidRPr="00254E7A">
        <w:rPr>
          <w:rFonts w:ascii="Century Gothic" w:eastAsia="Century Gothic" w:hAnsi="Century Gothic" w:cs="Century Gothic"/>
        </w:rPr>
        <w:t xml:space="preserve">  </w:t>
      </w:r>
      <w:r w:rsidRPr="00254E7A">
        <w:rPr>
          <w:rFonts w:ascii="Century Gothic" w:eastAsia="Century Gothic" w:hAnsi="Century Gothic" w:cs="Century Gothic"/>
        </w:rPr>
        <w:t>for bruk av markedet på e-helseområdet.</w:t>
      </w:r>
    </w:p>
    <w:p w14:paraId="549FFED2" w14:textId="77777777" w:rsidR="00385761" w:rsidRPr="00254E7A" w:rsidRDefault="00385761" w:rsidP="00385761">
      <w:pPr>
        <w:spacing w:after="0" w:line="240" w:lineRule="auto"/>
        <w:contextualSpacing/>
        <w:rPr>
          <w:rFonts w:ascii="Century Gothic" w:hAnsi="Century Gothic"/>
        </w:rPr>
      </w:pPr>
    </w:p>
    <w:p w14:paraId="6EF09219" w14:textId="3EFA505A" w:rsidR="5FF5F283" w:rsidRPr="00254E7A" w:rsidRDefault="00F57476" w:rsidP="00385761">
      <w:pPr>
        <w:spacing w:after="0" w:line="240" w:lineRule="auto"/>
        <w:ind w:left="420" w:hanging="420"/>
        <w:contextualSpacing/>
        <w:rPr>
          <w:rStyle w:val="Hyperkobling"/>
          <w:rFonts w:ascii="Century Gothic" w:eastAsia="Century Gothic" w:hAnsi="Century Gothic" w:cs="Century Gothic"/>
        </w:rPr>
      </w:pPr>
      <w:hyperlink r:id="rId25">
        <w:r w:rsidR="5FF5F283" w:rsidRPr="00254E7A">
          <w:rPr>
            <w:rStyle w:val="Hyperkobling"/>
            <w:rFonts w:ascii="Century Gothic" w:eastAsia="Century Gothic" w:hAnsi="Century Gothic" w:cs="Century Gothic"/>
          </w:rPr>
          <w:t xml:space="preserve">Dokumenter </w:t>
        </w:r>
      </w:hyperlink>
    </w:p>
    <w:p w14:paraId="2178F048" w14:textId="77777777" w:rsidR="00385761" w:rsidRPr="00254E7A" w:rsidRDefault="00385761" w:rsidP="00385761">
      <w:pPr>
        <w:spacing w:after="0" w:line="240" w:lineRule="auto"/>
        <w:ind w:left="420" w:hanging="420"/>
        <w:contextualSpacing/>
        <w:rPr>
          <w:rFonts w:ascii="Century Gothic" w:hAnsi="Century Gothic"/>
        </w:rPr>
      </w:pPr>
    </w:p>
    <w:p w14:paraId="72299E3C" w14:textId="6DBD4858" w:rsidR="5FF5F283" w:rsidRPr="00254E7A" w:rsidRDefault="5FF5F283" w:rsidP="00385761">
      <w:pPr>
        <w:spacing w:after="0" w:line="240" w:lineRule="auto"/>
        <w:ind w:left="420" w:hanging="420"/>
        <w:contextualSpacing/>
        <w:rPr>
          <w:rFonts w:ascii="Century Gothic" w:eastAsia="Century Gothic" w:hAnsi="Century Gothic" w:cs="Century Gothic"/>
          <w:i/>
          <w:iCs/>
        </w:rPr>
      </w:pPr>
      <w:r w:rsidRPr="00254E7A">
        <w:rPr>
          <w:rFonts w:ascii="Century Gothic" w:eastAsia="Century Gothic" w:hAnsi="Century Gothic" w:cs="Century Gothic"/>
          <w:i/>
          <w:iCs/>
        </w:rPr>
        <w:t>Frist: 13. mai 2022.</w:t>
      </w:r>
    </w:p>
    <w:p w14:paraId="13738E17" w14:textId="77777777" w:rsidR="00385761" w:rsidRPr="00254E7A" w:rsidRDefault="00385761" w:rsidP="00385761">
      <w:pPr>
        <w:spacing w:after="0" w:line="240" w:lineRule="auto"/>
        <w:ind w:left="420" w:hanging="420"/>
        <w:contextualSpacing/>
        <w:rPr>
          <w:rFonts w:ascii="Century Gothic" w:hAnsi="Century Gothic"/>
        </w:rPr>
      </w:pPr>
    </w:p>
    <w:p w14:paraId="60490752" w14:textId="2289750B" w:rsidR="00385761" w:rsidRPr="00254E7A" w:rsidRDefault="5FF5F283" w:rsidP="00385761">
      <w:pPr>
        <w:spacing w:after="0" w:line="240" w:lineRule="auto"/>
        <w:ind w:left="420" w:hanging="420"/>
        <w:contextualSpacing/>
        <w:rPr>
          <w:rFonts w:ascii="Century Gothic" w:eastAsia="Century Gothic" w:hAnsi="Century Gothic" w:cs="Century Gothic"/>
        </w:rPr>
      </w:pPr>
      <w:r w:rsidRPr="00254E7A">
        <w:rPr>
          <w:rFonts w:ascii="Century Gothic" w:eastAsia="Century Gothic" w:hAnsi="Century Gothic" w:cs="Century Gothic"/>
        </w:rPr>
        <w:t xml:space="preserve">Bernard Holthe </w:t>
      </w:r>
      <w:r w:rsidR="00BB1FF5" w:rsidRPr="00254E7A">
        <w:rPr>
          <w:rFonts w:ascii="Century Gothic" w:eastAsia="Century Gothic" w:hAnsi="Century Gothic" w:cs="Century Gothic"/>
        </w:rPr>
        <w:t>har</w:t>
      </w:r>
      <w:r w:rsidRPr="00254E7A">
        <w:rPr>
          <w:rFonts w:ascii="Century Gothic" w:eastAsia="Century Gothic" w:hAnsi="Century Gothic" w:cs="Century Gothic"/>
        </w:rPr>
        <w:t xml:space="preserve"> ansvaret for høringen. </w:t>
      </w:r>
    </w:p>
    <w:p w14:paraId="7986A12F" w14:textId="77777777" w:rsidR="00BB1FF5" w:rsidRPr="00254E7A" w:rsidRDefault="00BB1FF5" w:rsidP="00385761">
      <w:pPr>
        <w:spacing w:after="0" w:line="240" w:lineRule="auto"/>
        <w:ind w:left="420" w:hanging="420"/>
        <w:contextualSpacing/>
        <w:rPr>
          <w:rFonts w:ascii="Century Gothic" w:eastAsia="Century Gothic" w:hAnsi="Century Gothic" w:cs="Century Gothic"/>
        </w:rPr>
      </w:pPr>
    </w:p>
    <w:p w14:paraId="4CC638D5" w14:textId="77777777" w:rsidR="00386B49" w:rsidRPr="00254E7A" w:rsidRDefault="00386B49" w:rsidP="00386B49">
      <w:pPr>
        <w:spacing w:after="0" w:line="240" w:lineRule="auto"/>
        <w:textAlignment w:val="baseline"/>
        <w:rPr>
          <w:rFonts w:ascii="Century Gothic" w:hAnsi="Century Gothic"/>
        </w:rPr>
      </w:pPr>
      <w:r w:rsidRPr="7F8DF1CA">
        <w:rPr>
          <w:rFonts w:ascii="Century Gothic" w:hAnsi="Century Gothic"/>
          <w:b/>
          <w:bCs/>
        </w:rPr>
        <w:t>Vedtak:</w:t>
      </w:r>
      <w:r w:rsidRPr="7F8DF1CA">
        <w:rPr>
          <w:rFonts w:ascii="Century Gothic" w:hAnsi="Century Gothic"/>
        </w:rPr>
        <w:t xml:space="preserve"> Allmennlegeforeningen besluttet etter en vurdering å ikke avgi høringssvar.</w:t>
      </w:r>
    </w:p>
    <w:p w14:paraId="5F256414" w14:textId="30C1C893" w:rsidR="7F8DF1CA" w:rsidRDefault="7F8DF1CA" w:rsidP="7F8DF1CA">
      <w:pPr>
        <w:spacing w:after="0" w:line="240" w:lineRule="auto"/>
        <w:rPr>
          <w:rFonts w:ascii="Century Gothic" w:hAnsi="Century Gothic"/>
        </w:rPr>
      </w:pPr>
    </w:p>
    <w:p w14:paraId="62360E8C" w14:textId="77777777" w:rsidR="00386B49" w:rsidRDefault="00B80919" w:rsidP="00386B49">
      <w:pPr>
        <w:pStyle w:val="NormalWeb"/>
        <w:pBdr>
          <w:top w:val="single" w:sz="4" w:space="1" w:color="auto"/>
          <w:left w:val="single" w:sz="4" w:space="4" w:color="auto"/>
          <w:bottom w:val="single" w:sz="4" w:space="1" w:color="auto"/>
          <w:right w:val="single" w:sz="4" w:space="4" w:color="auto"/>
        </w:pBdr>
        <w:contextualSpacing/>
        <w:jc w:val="center"/>
        <w:rPr>
          <w:rFonts w:ascii="Century Gothic" w:hAnsi="Century Gothic"/>
          <w:b/>
          <w:bCs/>
        </w:rPr>
      </w:pPr>
      <w:r w:rsidRPr="00254E7A">
        <w:rPr>
          <w:rFonts w:ascii="Century Gothic" w:hAnsi="Century Gothic"/>
          <w:b/>
          <w:bCs/>
        </w:rPr>
        <w:t>Sak</w:t>
      </w:r>
      <w:r w:rsidR="00672633" w:rsidRPr="00254E7A">
        <w:rPr>
          <w:rFonts w:ascii="Century Gothic" w:hAnsi="Century Gothic"/>
          <w:b/>
          <w:bCs/>
        </w:rPr>
        <w:t xml:space="preserve"> 10</w:t>
      </w:r>
      <w:r w:rsidR="00D90B39" w:rsidRPr="00254E7A">
        <w:rPr>
          <w:rFonts w:ascii="Century Gothic" w:hAnsi="Century Gothic"/>
          <w:b/>
          <w:bCs/>
        </w:rPr>
        <w:t>7</w:t>
      </w:r>
      <w:r w:rsidRPr="00254E7A">
        <w:rPr>
          <w:rFonts w:ascii="Century Gothic" w:hAnsi="Century Gothic"/>
          <w:b/>
          <w:bCs/>
        </w:rPr>
        <w:t>/2022 Høring - Tryggere helseapper: Forslag til evalueringsrammeverk og modell for bruk</w:t>
      </w:r>
    </w:p>
    <w:p w14:paraId="139E4B2D" w14:textId="1A0FAA4A" w:rsidR="008A3D09" w:rsidRPr="00254E7A" w:rsidRDefault="008A3D09" w:rsidP="008A3D09">
      <w:pPr>
        <w:pStyle w:val="NormalWeb"/>
        <w:contextualSpacing/>
        <w:rPr>
          <w:rFonts w:ascii="Century Gothic" w:eastAsia="Century Gothic" w:hAnsi="Century Gothic" w:cs="Century Gothic"/>
          <w:lang w:eastAsia="en-US"/>
        </w:rPr>
      </w:pPr>
      <w:r w:rsidRPr="00254E7A">
        <w:rPr>
          <w:rFonts w:ascii="Century Gothic" w:hAnsi="Century Gothic"/>
          <w:b/>
          <w:bCs/>
        </w:rPr>
        <w:br/>
      </w:r>
      <w:r w:rsidRPr="00254E7A">
        <w:rPr>
          <w:rFonts w:ascii="Century Gothic" w:eastAsia="Century Gothic" w:hAnsi="Century Gothic" w:cs="Century Gothic"/>
          <w:lang w:eastAsia="en-US"/>
        </w:rPr>
        <w:t>Allmennlegeforeningen ha</w:t>
      </w:r>
      <w:r w:rsidR="00386B49">
        <w:rPr>
          <w:rFonts w:ascii="Century Gothic" w:eastAsia="Century Gothic" w:hAnsi="Century Gothic" w:cs="Century Gothic"/>
          <w:lang w:eastAsia="en-US"/>
        </w:rPr>
        <w:t xml:space="preserve">dde </w:t>
      </w:r>
      <w:r w:rsidRPr="00254E7A">
        <w:rPr>
          <w:rFonts w:ascii="Century Gothic" w:eastAsia="Century Gothic" w:hAnsi="Century Gothic" w:cs="Century Gothic"/>
          <w:lang w:eastAsia="en-US"/>
        </w:rPr>
        <w:t>mottatt e-post av 2. mai 2022 fra legeforeningen om høring - Tryggere helseapper: Forslag til evalueringsrammeverk og modell for bruk.</w:t>
      </w:r>
    </w:p>
    <w:p w14:paraId="5CDD4C0C" w14:textId="3AB6C2F5" w:rsidR="00B80919" w:rsidRPr="00254E7A" w:rsidRDefault="00B80919" w:rsidP="00B80919">
      <w:pPr>
        <w:pStyle w:val="NormalWeb"/>
        <w:contextualSpacing/>
        <w:rPr>
          <w:rFonts w:ascii="Century Gothic" w:hAnsi="Century Gothic"/>
          <w:b/>
          <w:bCs/>
        </w:rPr>
      </w:pPr>
    </w:p>
    <w:p w14:paraId="22C9B5E9" w14:textId="77777777" w:rsidR="00A74801" w:rsidRPr="00254E7A" w:rsidRDefault="008D6883" w:rsidP="5FF5F283">
      <w:pPr>
        <w:pStyle w:val="NormalWeb"/>
        <w:contextualSpacing/>
        <w:rPr>
          <w:rFonts w:ascii="Century Gothic" w:eastAsia="Century Gothic" w:hAnsi="Century Gothic" w:cs="Century Gothic"/>
          <w:lang w:eastAsia="en-US"/>
        </w:rPr>
      </w:pPr>
      <w:r w:rsidRPr="00254E7A">
        <w:rPr>
          <w:rFonts w:ascii="Century Gothic" w:eastAsia="Century Gothic" w:hAnsi="Century Gothic" w:cs="Century Gothic"/>
          <w:lang w:eastAsia="en-US"/>
        </w:rPr>
        <w:t>Legeforeningen har fra Helsedirektoratet mottatt invitasjon til å gi innspill til forslag til evalueringsrammeverk og modell for kvalitetssikring av helseapper.</w:t>
      </w:r>
      <w:r w:rsidRPr="00254E7A">
        <w:rPr>
          <w:rFonts w:ascii="Century Gothic" w:eastAsia="Century Gothic" w:hAnsi="Century Gothic" w:cs="Century Gothic"/>
          <w:lang w:eastAsia="en-US"/>
        </w:rPr>
        <w:br/>
        <w:t>Helsedirektoratet skriver i høringsbrevet at det i dag finnes et stort antall helseapper tilgjengelig. Videre at noen av dem brukes etter anbefaling fra helsetjenesten. Andre på innbyggers eget initiativ. Noen er kvalitetssikret og CE-merket som medisinsk utstyr. Andre helseapper faller ikke inn under denne kategorien, men brukes likevel – uten noen form for offentlig kvalitetssikring.</w:t>
      </w:r>
      <w:r w:rsidRPr="00254E7A">
        <w:rPr>
          <w:rFonts w:ascii="Century Gothic" w:eastAsia="Century Gothic" w:hAnsi="Century Gothic" w:cs="Century Gothic"/>
          <w:lang w:eastAsia="en-US"/>
        </w:rPr>
        <w:br/>
        <w:t xml:space="preserve">Helsedirektoratet, Direktoratet for e-helse og Norsk helsenett har lagt til grunn at økt bruk av helseapper er en villet og ønsket utvikling. Disse tre virksomhetene har derfor i fellesskap utviklet et forslag til et rammeverk som kan brukes til å kvalitetssikre </w:t>
      </w:r>
      <w:r w:rsidRPr="00254E7A">
        <w:rPr>
          <w:rFonts w:ascii="Century Gothic" w:eastAsia="Century Gothic" w:hAnsi="Century Gothic" w:cs="Century Gothic"/>
          <w:lang w:eastAsia="en-US"/>
        </w:rPr>
        <w:lastRenderedPageBreak/>
        <w:t xml:space="preserve">helseapper. Helsedirektoratet skriver at det vil ha størst effekt for helseapper som ikke regnes som medisinsk utstyr. </w:t>
      </w:r>
      <w:r w:rsidRPr="00254E7A">
        <w:rPr>
          <w:rFonts w:ascii="Century Gothic" w:eastAsia="Century Gothic" w:hAnsi="Century Gothic" w:cs="Century Gothic"/>
          <w:lang w:eastAsia="en-US"/>
        </w:rPr>
        <w:br/>
        <w:t xml:space="preserve">Direktoratet opplyser om at flere land har allerede utviklet lignende evalueringsrammeverk, og Norge har ikke det. </w:t>
      </w:r>
      <w:r w:rsidRPr="00254E7A">
        <w:rPr>
          <w:rFonts w:ascii="Century Gothic" w:eastAsia="Century Gothic" w:hAnsi="Century Gothic" w:cs="Century Gothic"/>
          <w:lang w:eastAsia="en-US"/>
        </w:rPr>
        <w:br/>
        <w:t xml:space="preserve">Evalueringsrammeverket omfatter 36 krav innenfor kategoriene brukervennlighet, datasikkerhet, personvern og </w:t>
      </w:r>
      <w:proofErr w:type="spellStart"/>
      <w:r w:rsidRPr="00254E7A">
        <w:rPr>
          <w:rFonts w:ascii="Century Gothic" w:eastAsia="Century Gothic" w:hAnsi="Century Gothic" w:cs="Century Gothic"/>
          <w:lang w:eastAsia="en-US"/>
        </w:rPr>
        <w:t>helsenytte</w:t>
      </w:r>
      <w:proofErr w:type="spellEnd"/>
      <w:r w:rsidRPr="00254E7A">
        <w:rPr>
          <w:rFonts w:ascii="Century Gothic" w:eastAsia="Century Gothic" w:hAnsi="Century Gothic" w:cs="Century Gothic"/>
          <w:lang w:eastAsia="en-US"/>
        </w:rPr>
        <w:t xml:space="preserve">. Kravene er i prinsippet en syntese av de kravene som stilles i ISO/TS 82304-2, tilpasset norske forhold. I tillegg kommer et sett krav knyttet til å gjøre appene tilgjengelig for innbygger på </w:t>
      </w:r>
      <w:proofErr w:type="spellStart"/>
      <w:r w:rsidRPr="00254E7A">
        <w:rPr>
          <w:rFonts w:ascii="Century Gothic" w:eastAsia="Century Gothic" w:hAnsi="Century Gothic" w:cs="Century Gothic"/>
          <w:lang w:eastAsia="en-US"/>
        </w:rPr>
        <w:t>helsenorge</w:t>
      </w:r>
      <w:proofErr w:type="spellEnd"/>
      <w:r w:rsidRPr="00254E7A">
        <w:rPr>
          <w:rFonts w:ascii="Century Gothic" w:eastAsia="Century Gothic" w:hAnsi="Century Gothic" w:cs="Century Gothic"/>
          <w:lang w:eastAsia="en-US"/>
        </w:rPr>
        <w:t>.</w:t>
      </w:r>
      <w:r w:rsidRPr="00254E7A">
        <w:rPr>
          <w:rFonts w:ascii="Century Gothic" w:eastAsia="Century Gothic" w:hAnsi="Century Gothic" w:cs="Century Gothic"/>
          <w:lang w:eastAsia="en-US"/>
        </w:rPr>
        <w:br/>
        <w:t>Det foreslås også en modell for hvordan evalueringsrammeverket kan brukes i praksis for en nasjonal kvalitetskontroll av helseapper.</w:t>
      </w:r>
    </w:p>
    <w:p w14:paraId="560814F2" w14:textId="77777777" w:rsidR="00A74801" w:rsidRPr="00254E7A" w:rsidRDefault="00A74801" w:rsidP="5FF5F283">
      <w:pPr>
        <w:pStyle w:val="NormalWeb"/>
        <w:contextualSpacing/>
        <w:rPr>
          <w:rFonts w:ascii="Century Gothic" w:eastAsia="Century Gothic" w:hAnsi="Century Gothic" w:cs="Century Gothic"/>
          <w:lang w:eastAsia="en-US"/>
        </w:rPr>
      </w:pPr>
    </w:p>
    <w:p w14:paraId="5B83573B" w14:textId="4BD496DD" w:rsidR="0094225B" w:rsidRPr="00254E7A" w:rsidRDefault="00F57476" w:rsidP="00AF740D">
      <w:pPr>
        <w:pStyle w:val="NormalWeb"/>
        <w:contextualSpacing/>
        <w:rPr>
          <w:rFonts w:ascii="Century Gothic" w:eastAsia="Century Gothic" w:hAnsi="Century Gothic" w:cs="Century Gothic"/>
          <w:lang w:eastAsia="en-US"/>
        </w:rPr>
      </w:pPr>
      <w:hyperlink r:id="rId26" w:history="1">
        <w:r w:rsidR="00A74801" w:rsidRPr="00254E7A">
          <w:rPr>
            <w:rStyle w:val="Hyperkobling"/>
            <w:rFonts w:ascii="Century Gothic" w:eastAsia="Century Gothic" w:hAnsi="Century Gothic" w:cs="Century Gothic"/>
            <w:lang w:eastAsia="en-US"/>
          </w:rPr>
          <w:t>Dokumenter</w:t>
        </w:r>
      </w:hyperlink>
    </w:p>
    <w:p w14:paraId="35814CAF" w14:textId="77777777" w:rsidR="00AF740D" w:rsidRPr="00254E7A" w:rsidRDefault="00AF740D" w:rsidP="00AF740D">
      <w:pPr>
        <w:pStyle w:val="NormalWeb"/>
        <w:contextualSpacing/>
        <w:rPr>
          <w:rFonts w:ascii="Century Gothic" w:eastAsia="Century Gothic" w:hAnsi="Century Gothic" w:cs="Century Gothic"/>
          <w:lang w:eastAsia="en-US"/>
        </w:rPr>
      </w:pPr>
    </w:p>
    <w:p w14:paraId="6FE3F123" w14:textId="277E7D12" w:rsidR="00AF740D" w:rsidRPr="00254E7A" w:rsidRDefault="00AF740D" w:rsidP="00AF740D">
      <w:pPr>
        <w:pStyle w:val="NormalWeb"/>
        <w:contextualSpacing/>
        <w:rPr>
          <w:rFonts w:ascii="Century Gothic" w:eastAsia="Century Gothic" w:hAnsi="Century Gothic" w:cs="Century Gothic"/>
          <w:i/>
          <w:iCs/>
          <w:lang w:eastAsia="en-US"/>
        </w:rPr>
      </w:pPr>
      <w:r w:rsidRPr="00254E7A">
        <w:rPr>
          <w:rFonts w:ascii="Century Gothic" w:eastAsia="Century Gothic" w:hAnsi="Century Gothic" w:cs="Century Gothic"/>
          <w:i/>
          <w:iCs/>
          <w:lang w:eastAsia="en-US"/>
        </w:rPr>
        <w:t>Høringsfrist: 20. mai 2022</w:t>
      </w:r>
    </w:p>
    <w:p w14:paraId="1D6F9F66" w14:textId="5DB1D09A" w:rsidR="005729F8" w:rsidRPr="00254E7A" w:rsidRDefault="008C0D77" w:rsidP="005729F8">
      <w:pPr>
        <w:spacing w:after="0" w:line="240" w:lineRule="auto"/>
        <w:ind w:left="420" w:hanging="420"/>
        <w:contextualSpacing/>
        <w:rPr>
          <w:rFonts w:ascii="Century Gothic" w:eastAsia="Century Gothic" w:hAnsi="Century Gothic" w:cs="Century Gothic"/>
        </w:rPr>
      </w:pPr>
      <w:r w:rsidRPr="00254E7A">
        <w:rPr>
          <w:rFonts w:ascii="Century Gothic" w:eastAsia="Times New Roman" w:hAnsi="Century Gothic" w:cs="Segoe UI"/>
          <w:lang w:eastAsia="nb-NO"/>
        </w:rPr>
        <w:t> </w:t>
      </w:r>
      <w:r w:rsidR="005729F8" w:rsidRPr="00254E7A">
        <w:rPr>
          <w:rFonts w:ascii="Century Gothic" w:eastAsia="Century Gothic" w:hAnsi="Century Gothic" w:cs="Century Gothic"/>
        </w:rPr>
        <w:t>Bernard Holthe ha</w:t>
      </w:r>
      <w:r w:rsidR="00386B49">
        <w:rPr>
          <w:rFonts w:ascii="Century Gothic" w:eastAsia="Century Gothic" w:hAnsi="Century Gothic" w:cs="Century Gothic"/>
        </w:rPr>
        <w:t xml:space="preserve">dde </w:t>
      </w:r>
      <w:r w:rsidR="005729F8" w:rsidRPr="00254E7A">
        <w:rPr>
          <w:rFonts w:ascii="Century Gothic" w:eastAsia="Century Gothic" w:hAnsi="Century Gothic" w:cs="Century Gothic"/>
        </w:rPr>
        <w:t xml:space="preserve">ansvaret for høringen. </w:t>
      </w:r>
    </w:p>
    <w:p w14:paraId="5E42CE11" w14:textId="77777777" w:rsidR="005729F8" w:rsidRPr="00254E7A" w:rsidRDefault="005729F8" w:rsidP="005729F8">
      <w:pPr>
        <w:spacing w:after="0" w:line="240" w:lineRule="auto"/>
        <w:ind w:left="420" w:hanging="420"/>
        <w:contextualSpacing/>
        <w:rPr>
          <w:rFonts w:ascii="Century Gothic" w:eastAsia="Century Gothic" w:hAnsi="Century Gothic" w:cs="Century Gothic"/>
        </w:rPr>
      </w:pPr>
    </w:p>
    <w:p w14:paraId="70DF952F" w14:textId="77777777" w:rsidR="00386B49" w:rsidRPr="00254E7A" w:rsidRDefault="00386B49" w:rsidP="00386B49">
      <w:pPr>
        <w:spacing w:after="0" w:line="240" w:lineRule="auto"/>
        <w:textAlignment w:val="baseline"/>
        <w:rPr>
          <w:rFonts w:ascii="Century Gothic" w:hAnsi="Century Gothic"/>
        </w:rPr>
      </w:pPr>
      <w:r w:rsidRPr="00CF3F02">
        <w:rPr>
          <w:rFonts w:ascii="Century Gothic" w:hAnsi="Century Gothic"/>
          <w:b/>
          <w:bCs/>
        </w:rPr>
        <w:t>Vedtak:</w:t>
      </w:r>
      <w:r>
        <w:rPr>
          <w:rFonts w:ascii="Century Gothic" w:hAnsi="Century Gothic"/>
        </w:rPr>
        <w:t xml:space="preserve"> </w:t>
      </w:r>
      <w:r w:rsidRPr="00CF3F02">
        <w:rPr>
          <w:rFonts w:ascii="Century Gothic" w:hAnsi="Century Gothic"/>
        </w:rPr>
        <w:t>Allmennlegeforeningen besluttet etter en vurdering å ikke avgi høringssvar</w:t>
      </w:r>
      <w:r>
        <w:rPr>
          <w:rFonts w:ascii="Century Gothic" w:hAnsi="Century Gothic"/>
        </w:rPr>
        <w:t>.</w:t>
      </w:r>
    </w:p>
    <w:p w14:paraId="5874CF15" w14:textId="77777777" w:rsidR="00AB2FE0" w:rsidRPr="00254E7A" w:rsidRDefault="00AB2FE0">
      <w:pPr>
        <w:rPr>
          <w:rFonts w:ascii="Century Gothic" w:hAnsi="Century Gothic"/>
        </w:rPr>
      </w:pPr>
    </w:p>
    <w:p w14:paraId="53FEE2D7" w14:textId="77777777" w:rsidR="00254E7A" w:rsidRPr="00254E7A" w:rsidRDefault="00254E7A">
      <w:pPr>
        <w:rPr>
          <w:rFonts w:ascii="Century Gothic" w:hAnsi="Century Gothic"/>
        </w:rPr>
      </w:pPr>
    </w:p>
    <w:sectPr w:rsidR="00254E7A" w:rsidRPr="00254E7A">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2515" w14:textId="77777777" w:rsidR="00F57476" w:rsidRDefault="00F57476" w:rsidP="008C0D77">
      <w:pPr>
        <w:spacing w:after="0" w:line="240" w:lineRule="auto"/>
      </w:pPr>
      <w:r>
        <w:separator/>
      </w:r>
    </w:p>
  </w:endnote>
  <w:endnote w:type="continuationSeparator" w:id="0">
    <w:p w14:paraId="15DF5E3B" w14:textId="77777777" w:rsidR="00F57476" w:rsidRDefault="00F57476" w:rsidP="008C0D77">
      <w:pPr>
        <w:spacing w:after="0" w:line="240" w:lineRule="auto"/>
      </w:pPr>
      <w:r>
        <w:continuationSeparator/>
      </w:r>
    </w:p>
  </w:endnote>
  <w:endnote w:type="continuationNotice" w:id="1">
    <w:p w14:paraId="5C765E9B" w14:textId="77777777" w:rsidR="00F57476" w:rsidRDefault="00F57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B5EA" w14:textId="77777777" w:rsidR="008C0D77" w:rsidRPr="008C0D77" w:rsidRDefault="008C0D77" w:rsidP="008C0D77">
    <w:pPr>
      <w:spacing w:after="0" w:line="240" w:lineRule="auto"/>
      <w:textAlignment w:val="baseline"/>
      <w:rPr>
        <w:rFonts w:ascii="Segoe UI" w:eastAsia="Times New Roman" w:hAnsi="Segoe UI" w:cs="Segoe UI"/>
        <w:sz w:val="18"/>
        <w:szCs w:val="18"/>
        <w:lang w:eastAsia="nb-NO"/>
      </w:rPr>
    </w:pPr>
    <w:r w:rsidRPr="008C0D77">
      <w:rPr>
        <w:rFonts w:ascii="Garamond" w:eastAsia="Times New Roman" w:hAnsi="Garamond" w:cs="Segoe UI"/>
        <w:sz w:val="18"/>
        <w:szCs w:val="18"/>
        <w:lang w:eastAsia="nb-NO"/>
      </w:rPr>
      <w:t> </w:t>
    </w:r>
  </w:p>
  <w:p w14:paraId="2EA88D21" w14:textId="3E23AA1B" w:rsidR="008C0D77" w:rsidRDefault="008C0D77" w:rsidP="008C0D77">
    <w:pPr>
      <w:spacing w:after="0" w:line="240" w:lineRule="auto"/>
      <w:textAlignment w:val="baseline"/>
      <w:rPr>
        <w:rFonts w:ascii="Garamond" w:eastAsia="Times New Roman" w:hAnsi="Garamond" w:cs="Segoe UI"/>
        <w:sz w:val="18"/>
        <w:szCs w:val="18"/>
        <w:lang w:eastAsia="nb-NO"/>
      </w:rPr>
    </w:pPr>
    <w:r w:rsidRPr="008C0D77">
      <w:rPr>
        <w:rFonts w:ascii="Garamond" w:eastAsia="Times New Roman" w:hAnsi="Garamond" w:cs="Segoe UI"/>
        <w:sz w:val="18"/>
        <w:szCs w:val="18"/>
        <w:lang w:eastAsia="nb-NO"/>
      </w:rPr>
      <w:t>Allmennlegeforeningen • Yrkesforening i Den norske legeforening • Postboks 1152 Sentrum • 0107 Oslo • Telefon 23 10 90 00 Faks 23 10 90 10 • af@legeforeningen.no • Org.nr. 971</w:t>
    </w:r>
    <w:r w:rsidRPr="008C0D77">
      <w:rPr>
        <w:rFonts w:ascii="Times New Roman" w:eastAsia="Times New Roman" w:hAnsi="Times New Roman" w:cs="Times New Roman"/>
        <w:sz w:val="18"/>
        <w:szCs w:val="18"/>
        <w:lang w:eastAsia="nb-NO"/>
      </w:rPr>
      <w:t> </w:t>
    </w:r>
    <w:r w:rsidRPr="008C0D77">
      <w:rPr>
        <w:rFonts w:ascii="Garamond" w:eastAsia="Times New Roman" w:hAnsi="Garamond" w:cs="Segoe UI"/>
        <w:sz w:val="18"/>
        <w:szCs w:val="18"/>
        <w:lang w:eastAsia="nb-NO"/>
      </w:rPr>
      <w:t>443</w:t>
    </w:r>
    <w:r w:rsidRPr="008C0D77">
      <w:rPr>
        <w:rFonts w:ascii="Times New Roman" w:eastAsia="Times New Roman" w:hAnsi="Times New Roman" w:cs="Times New Roman"/>
        <w:sz w:val="18"/>
        <w:szCs w:val="18"/>
        <w:lang w:eastAsia="nb-NO"/>
      </w:rPr>
      <w:t> </w:t>
    </w:r>
    <w:r w:rsidRPr="008C0D77">
      <w:rPr>
        <w:rFonts w:ascii="Garamond" w:eastAsia="Times New Roman" w:hAnsi="Garamond" w:cs="Segoe UI"/>
        <w:sz w:val="18"/>
        <w:szCs w:val="18"/>
        <w:lang w:eastAsia="nb-NO"/>
      </w:rPr>
      <w:t>782</w:t>
    </w:r>
    <w:r w:rsidRPr="008C0D77">
      <w:rPr>
        <w:rFonts w:ascii="Garamond" w:eastAsia="Times New Roman" w:hAnsi="Garamond" w:cs="Garamond"/>
        <w:sz w:val="18"/>
        <w:szCs w:val="18"/>
        <w:lang w:eastAsia="nb-NO"/>
      </w:rPr>
      <w:t> • </w:t>
    </w:r>
    <w:proofErr w:type="spellStart"/>
    <w:r w:rsidRPr="008C0D77">
      <w:rPr>
        <w:rFonts w:ascii="Garamond" w:eastAsia="Times New Roman" w:hAnsi="Garamond" w:cs="Segoe UI"/>
        <w:sz w:val="18"/>
        <w:szCs w:val="18"/>
        <w:lang w:eastAsia="nb-NO"/>
      </w:rPr>
      <w:t>Bankkto</w:t>
    </w:r>
    <w:proofErr w:type="spellEnd"/>
    <w:r w:rsidRPr="008C0D77">
      <w:rPr>
        <w:rFonts w:ascii="Garamond" w:eastAsia="Times New Roman" w:hAnsi="Garamond" w:cs="Segoe UI"/>
        <w:sz w:val="18"/>
        <w:szCs w:val="18"/>
        <w:lang w:eastAsia="nb-NO"/>
      </w:rPr>
      <w:t>. 5076 09 05493</w:t>
    </w:r>
    <w:r w:rsidRPr="008C0D77">
      <w:rPr>
        <w:rFonts w:ascii="Garamond" w:eastAsia="Times New Roman" w:hAnsi="Garamond" w:cs="Garamond"/>
        <w:sz w:val="18"/>
        <w:szCs w:val="18"/>
        <w:lang w:eastAsia="nb-NO"/>
      </w:rPr>
      <w:t> • </w:t>
    </w:r>
    <w:hyperlink r:id="rId1" w:history="1">
      <w:r w:rsidR="003E2C09" w:rsidRPr="00B73FBF">
        <w:rPr>
          <w:rStyle w:val="Hyperkobling"/>
          <w:rFonts w:ascii="Garamond" w:eastAsia="Times New Roman" w:hAnsi="Garamond" w:cs="Segoe UI"/>
          <w:sz w:val="18"/>
          <w:szCs w:val="18"/>
          <w:lang w:eastAsia="nb-NO"/>
        </w:rPr>
        <w:t>www.legeforeningen.no/af</w:t>
      </w:r>
    </w:hyperlink>
  </w:p>
  <w:p w14:paraId="35B36A50" w14:textId="77777777" w:rsidR="003E2C09" w:rsidRPr="008C0D77" w:rsidRDefault="003E2C09" w:rsidP="008C0D77">
    <w:pPr>
      <w:spacing w:after="0" w:line="240" w:lineRule="auto"/>
      <w:textAlignment w:val="baseline"/>
      <w:rPr>
        <w:rFonts w:ascii="Segoe UI" w:eastAsia="Times New Roman" w:hAnsi="Segoe UI" w:cs="Segoe UI"/>
        <w:sz w:val="18"/>
        <w:szCs w:val="18"/>
        <w:lang w:eastAsia="nb-NO"/>
      </w:rPr>
    </w:pPr>
  </w:p>
  <w:p w14:paraId="133AEA88" w14:textId="77777777" w:rsidR="008C0D77" w:rsidRDefault="008C0D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969" w14:textId="77777777" w:rsidR="00F57476" w:rsidRDefault="00F57476" w:rsidP="008C0D77">
      <w:pPr>
        <w:spacing w:after="0" w:line="240" w:lineRule="auto"/>
      </w:pPr>
      <w:r>
        <w:separator/>
      </w:r>
    </w:p>
  </w:footnote>
  <w:footnote w:type="continuationSeparator" w:id="0">
    <w:p w14:paraId="5CC54BA7" w14:textId="77777777" w:rsidR="00F57476" w:rsidRDefault="00F57476" w:rsidP="008C0D77">
      <w:pPr>
        <w:spacing w:after="0" w:line="240" w:lineRule="auto"/>
      </w:pPr>
      <w:r>
        <w:continuationSeparator/>
      </w:r>
    </w:p>
  </w:footnote>
  <w:footnote w:type="continuationNotice" w:id="1">
    <w:p w14:paraId="0B30127D" w14:textId="77777777" w:rsidR="00F57476" w:rsidRDefault="00F574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78F"/>
    <w:multiLevelType w:val="hybridMultilevel"/>
    <w:tmpl w:val="0F7A3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B01804"/>
    <w:multiLevelType w:val="hybridMultilevel"/>
    <w:tmpl w:val="1C5EB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77"/>
    <w:rsid w:val="0001028E"/>
    <w:rsid w:val="00040B82"/>
    <w:rsid w:val="00041417"/>
    <w:rsid w:val="000602EF"/>
    <w:rsid w:val="00061752"/>
    <w:rsid w:val="00062FD1"/>
    <w:rsid w:val="00072202"/>
    <w:rsid w:val="000848FF"/>
    <w:rsid w:val="000A761B"/>
    <w:rsid w:val="000B152A"/>
    <w:rsid w:val="000D4EA1"/>
    <w:rsid w:val="000E09ED"/>
    <w:rsid w:val="000E2735"/>
    <w:rsid w:val="000E5522"/>
    <w:rsid w:val="000F0C7F"/>
    <w:rsid w:val="000F2AE1"/>
    <w:rsid w:val="0010176F"/>
    <w:rsid w:val="001110F2"/>
    <w:rsid w:val="00143C05"/>
    <w:rsid w:val="00165FBD"/>
    <w:rsid w:val="00176B04"/>
    <w:rsid w:val="0018467E"/>
    <w:rsid w:val="00191FBD"/>
    <w:rsid w:val="00196241"/>
    <w:rsid w:val="001963BF"/>
    <w:rsid w:val="001C35A2"/>
    <w:rsid w:val="001D07DB"/>
    <w:rsid w:val="001E0162"/>
    <w:rsid w:val="001E205E"/>
    <w:rsid w:val="001F49E8"/>
    <w:rsid w:val="001F6C03"/>
    <w:rsid w:val="0020452B"/>
    <w:rsid w:val="00207FA6"/>
    <w:rsid w:val="00217FBE"/>
    <w:rsid w:val="00221129"/>
    <w:rsid w:val="0023622F"/>
    <w:rsid w:val="002372C2"/>
    <w:rsid w:val="00251D3A"/>
    <w:rsid w:val="00252E50"/>
    <w:rsid w:val="00254E7A"/>
    <w:rsid w:val="002571E2"/>
    <w:rsid w:val="00267513"/>
    <w:rsid w:val="00274C79"/>
    <w:rsid w:val="002A7C66"/>
    <w:rsid w:val="002B36B5"/>
    <w:rsid w:val="002C3D45"/>
    <w:rsid w:val="002C7DD3"/>
    <w:rsid w:val="003103EF"/>
    <w:rsid w:val="00312227"/>
    <w:rsid w:val="00385761"/>
    <w:rsid w:val="00386B49"/>
    <w:rsid w:val="00396CC4"/>
    <w:rsid w:val="003C27E3"/>
    <w:rsid w:val="003D624C"/>
    <w:rsid w:val="003E16F4"/>
    <w:rsid w:val="003E2C09"/>
    <w:rsid w:val="00413B39"/>
    <w:rsid w:val="00417D3C"/>
    <w:rsid w:val="00421730"/>
    <w:rsid w:val="004337FD"/>
    <w:rsid w:val="00442099"/>
    <w:rsid w:val="004561FB"/>
    <w:rsid w:val="004700CC"/>
    <w:rsid w:val="00481C27"/>
    <w:rsid w:val="00487340"/>
    <w:rsid w:val="004926BF"/>
    <w:rsid w:val="004B5AFA"/>
    <w:rsid w:val="004E085C"/>
    <w:rsid w:val="004F20D0"/>
    <w:rsid w:val="004F46EA"/>
    <w:rsid w:val="00503833"/>
    <w:rsid w:val="005158AA"/>
    <w:rsid w:val="0052011A"/>
    <w:rsid w:val="0052588A"/>
    <w:rsid w:val="00535D3F"/>
    <w:rsid w:val="00542168"/>
    <w:rsid w:val="00545B6E"/>
    <w:rsid w:val="005709BB"/>
    <w:rsid w:val="005729F8"/>
    <w:rsid w:val="0058013D"/>
    <w:rsid w:val="0058530B"/>
    <w:rsid w:val="00586107"/>
    <w:rsid w:val="005C46A4"/>
    <w:rsid w:val="005C60A0"/>
    <w:rsid w:val="005D360D"/>
    <w:rsid w:val="005D527D"/>
    <w:rsid w:val="005D656F"/>
    <w:rsid w:val="005D67AD"/>
    <w:rsid w:val="005F1E8F"/>
    <w:rsid w:val="005F5345"/>
    <w:rsid w:val="00611C7B"/>
    <w:rsid w:val="00615A78"/>
    <w:rsid w:val="006240AA"/>
    <w:rsid w:val="00632643"/>
    <w:rsid w:val="00634DEC"/>
    <w:rsid w:val="00637FF4"/>
    <w:rsid w:val="00642726"/>
    <w:rsid w:val="0064379B"/>
    <w:rsid w:val="00643F99"/>
    <w:rsid w:val="00650C49"/>
    <w:rsid w:val="00653702"/>
    <w:rsid w:val="0066732C"/>
    <w:rsid w:val="00667FD5"/>
    <w:rsid w:val="00672633"/>
    <w:rsid w:val="00681F26"/>
    <w:rsid w:val="006A51E5"/>
    <w:rsid w:val="006B0F83"/>
    <w:rsid w:val="006D6B2D"/>
    <w:rsid w:val="006E3C37"/>
    <w:rsid w:val="006E4066"/>
    <w:rsid w:val="006F625E"/>
    <w:rsid w:val="00713E8C"/>
    <w:rsid w:val="00726F7C"/>
    <w:rsid w:val="00744E09"/>
    <w:rsid w:val="0077447D"/>
    <w:rsid w:val="00780DD9"/>
    <w:rsid w:val="00791AFA"/>
    <w:rsid w:val="00792FF6"/>
    <w:rsid w:val="007B2F09"/>
    <w:rsid w:val="007B7CAF"/>
    <w:rsid w:val="007C3129"/>
    <w:rsid w:val="007E5519"/>
    <w:rsid w:val="007E7392"/>
    <w:rsid w:val="00813B12"/>
    <w:rsid w:val="0083468E"/>
    <w:rsid w:val="008373FB"/>
    <w:rsid w:val="008608D3"/>
    <w:rsid w:val="0086304B"/>
    <w:rsid w:val="00872E81"/>
    <w:rsid w:val="00881D64"/>
    <w:rsid w:val="00886F70"/>
    <w:rsid w:val="0089696D"/>
    <w:rsid w:val="008A3D09"/>
    <w:rsid w:val="008C0D77"/>
    <w:rsid w:val="008D41FD"/>
    <w:rsid w:val="008D6883"/>
    <w:rsid w:val="008D690D"/>
    <w:rsid w:val="008E65FE"/>
    <w:rsid w:val="008F2AB8"/>
    <w:rsid w:val="009160FB"/>
    <w:rsid w:val="009215B7"/>
    <w:rsid w:val="00925AB5"/>
    <w:rsid w:val="0092774D"/>
    <w:rsid w:val="0094225B"/>
    <w:rsid w:val="0095352B"/>
    <w:rsid w:val="00965452"/>
    <w:rsid w:val="00982894"/>
    <w:rsid w:val="00982CA3"/>
    <w:rsid w:val="00983D32"/>
    <w:rsid w:val="009864ED"/>
    <w:rsid w:val="009B79D7"/>
    <w:rsid w:val="009F03F3"/>
    <w:rsid w:val="009F525A"/>
    <w:rsid w:val="00A32C9A"/>
    <w:rsid w:val="00A434E6"/>
    <w:rsid w:val="00A44B6A"/>
    <w:rsid w:val="00A45D75"/>
    <w:rsid w:val="00A56948"/>
    <w:rsid w:val="00A61D65"/>
    <w:rsid w:val="00A71218"/>
    <w:rsid w:val="00A74801"/>
    <w:rsid w:val="00A7593F"/>
    <w:rsid w:val="00A859F6"/>
    <w:rsid w:val="00A946A9"/>
    <w:rsid w:val="00AB270F"/>
    <w:rsid w:val="00AB2982"/>
    <w:rsid w:val="00AB2FE0"/>
    <w:rsid w:val="00AB4180"/>
    <w:rsid w:val="00AD4F36"/>
    <w:rsid w:val="00AD5315"/>
    <w:rsid w:val="00AF2B71"/>
    <w:rsid w:val="00AF36CB"/>
    <w:rsid w:val="00AF740D"/>
    <w:rsid w:val="00AF7BF3"/>
    <w:rsid w:val="00B01E15"/>
    <w:rsid w:val="00B3373A"/>
    <w:rsid w:val="00B46BE1"/>
    <w:rsid w:val="00B51616"/>
    <w:rsid w:val="00B80919"/>
    <w:rsid w:val="00B9345A"/>
    <w:rsid w:val="00BA276B"/>
    <w:rsid w:val="00BB1FF5"/>
    <w:rsid w:val="00BC2979"/>
    <w:rsid w:val="00BD5258"/>
    <w:rsid w:val="00BF2D0A"/>
    <w:rsid w:val="00C01309"/>
    <w:rsid w:val="00C0252D"/>
    <w:rsid w:val="00C250BB"/>
    <w:rsid w:val="00C31266"/>
    <w:rsid w:val="00C465F2"/>
    <w:rsid w:val="00C50446"/>
    <w:rsid w:val="00C629D2"/>
    <w:rsid w:val="00C67EC0"/>
    <w:rsid w:val="00C85EE6"/>
    <w:rsid w:val="00CA4533"/>
    <w:rsid w:val="00CA5C9C"/>
    <w:rsid w:val="00CB4D45"/>
    <w:rsid w:val="00CC007A"/>
    <w:rsid w:val="00CC1CAE"/>
    <w:rsid w:val="00CD2395"/>
    <w:rsid w:val="00CF3F02"/>
    <w:rsid w:val="00CF4CDD"/>
    <w:rsid w:val="00D15055"/>
    <w:rsid w:val="00D67AD7"/>
    <w:rsid w:val="00D821A9"/>
    <w:rsid w:val="00D90ACC"/>
    <w:rsid w:val="00D90B39"/>
    <w:rsid w:val="00DA6691"/>
    <w:rsid w:val="00DB62C8"/>
    <w:rsid w:val="00DE3400"/>
    <w:rsid w:val="00DE39DE"/>
    <w:rsid w:val="00DF564E"/>
    <w:rsid w:val="00DF66E7"/>
    <w:rsid w:val="00E02BB6"/>
    <w:rsid w:val="00E128AC"/>
    <w:rsid w:val="00E17900"/>
    <w:rsid w:val="00E17F0A"/>
    <w:rsid w:val="00E4343F"/>
    <w:rsid w:val="00E4577E"/>
    <w:rsid w:val="00E53280"/>
    <w:rsid w:val="00E76155"/>
    <w:rsid w:val="00E82EF7"/>
    <w:rsid w:val="00E86D30"/>
    <w:rsid w:val="00E97DDA"/>
    <w:rsid w:val="00EE22B3"/>
    <w:rsid w:val="00EE4B5D"/>
    <w:rsid w:val="00EF323B"/>
    <w:rsid w:val="00F056B6"/>
    <w:rsid w:val="00F30DDF"/>
    <w:rsid w:val="00F3642A"/>
    <w:rsid w:val="00F36D94"/>
    <w:rsid w:val="00F46259"/>
    <w:rsid w:val="00F46B12"/>
    <w:rsid w:val="00F47268"/>
    <w:rsid w:val="00F56780"/>
    <w:rsid w:val="00F57476"/>
    <w:rsid w:val="00F70F34"/>
    <w:rsid w:val="00F74B0D"/>
    <w:rsid w:val="00F848E2"/>
    <w:rsid w:val="00FA5A12"/>
    <w:rsid w:val="00FF46A0"/>
    <w:rsid w:val="01DCE1CA"/>
    <w:rsid w:val="05D23BB1"/>
    <w:rsid w:val="0B135BBC"/>
    <w:rsid w:val="0B9F9970"/>
    <w:rsid w:val="1423FF29"/>
    <w:rsid w:val="16EDF1AF"/>
    <w:rsid w:val="1C0399DF"/>
    <w:rsid w:val="1CB525C5"/>
    <w:rsid w:val="23ABECAC"/>
    <w:rsid w:val="2CB22132"/>
    <w:rsid w:val="2DDD0233"/>
    <w:rsid w:val="32481F44"/>
    <w:rsid w:val="3712BBB1"/>
    <w:rsid w:val="3C349990"/>
    <w:rsid w:val="416524D5"/>
    <w:rsid w:val="427650B5"/>
    <w:rsid w:val="46C35ECD"/>
    <w:rsid w:val="4749C1D8"/>
    <w:rsid w:val="4B315D8E"/>
    <w:rsid w:val="524B90FD"/>
    <w:rsid w:val="585953FC"/>
    <w:rsid w:val="5ACB3DFA"/>
    <w:rsid w:val="5FF5F283"/>
    <w:rsid w:val="60309211"/>
    <w:rsid w:val="6A4E755E"/>
    <w:rsid w:val="6F58697C"/>
    <w:rsid w:val="744B3F23"/>
    <w:rsid w:val="7DD8F90C"/>
    <w:rsid w:val="7F8DF1C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6F82"/>
  <w15:chartTrackingRefBased/>
  <w15:docId w15:val="{EC76EE64-1B69-4B7C-B32F-2746937D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4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C0D7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8C0D77"/>
  </w:style>
  <w:style w:type="character" w:customStyle="1" w:styleId="normaltextrun">
    <w:name w:val="normaltextrun"/>
    <w:basedOn w:val="Standardskriftforavsnitt"/>
    <w:rsid w:val="008C0D77"/>
  </w:style>
  <w:style w:type="character" w:customStyle="1" w:styleId="bcx9">
    <w:name w:val="bcx9"/>
    <w:basedOn w:val="Standardskriftforavsnitt"/>
    <w:rsid w:val="008C0D77"/>
  </w:style>
  <w:style w:type="paragraph" w:styleId="Topptekst">
    <w:name w:val="header"/>
    <w:basedOn w:val="Normal"/>
    <w:link w:val="TopptekstTegn"/>
    <w:uiPriority w:val="99"/>
    <w:unhideWhenUsed/>
    <w:rsid w:val="008C0D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0D77"/>
  </w:style>
  <w:style w:type="paragraph" w:styleId="Bunntekst">
    <w:name w:val="footer"/>
    <w:basedOn w:val="Normal"/>
    <w:link w:val="BunntekstTegn"/>
    <w:uiPriority w:val="99"/>
    <w:unhideWhenUsed/>
    <w:rsid w:val="008C0D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0D77"/>
  </w:style>
  <w:style w:type="table" w:styleId="Tabellrutenett">
    <w:name w:val="Table Grid"/>
    <w:basedOn w:val="Vanligtabell"/>
    <w:uiPriority w:val="59"/>
    <w:rsid w:val="00726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sid w:val="003E2C09"/>
    <w:rPr>
      <w:color w:val="0563C1" w:themeColor="hyperlink"/>
      <w:u w:val="single"/>
    </w:rPr>
  </w:style>
  <w:style w:type="character" w:styleId="Ulstomtale">
    <w:name w:val="Unresolved Mention"/>
    <w:basedOn w:val="Standardskriftforavsnitt"/>
    <w:uiPriority w:val="99"/>
    <w:semiHidden/>
    <w:unhideWhenUsed/>
    <w:rsid w:val="003E2C09"/>
    <w:rPr>
      <w:color w:val="605E5C"/>
      <w:shd w:val="clear" w:color="auto" w:fill="E1DFDD"/>
    </w:rPr>
  </w:style>
  <w:style w:type="paragraph" w:styleId="NormalWeb">
    <w:name w:val="Normal (Web)"/>
    <w:basedOn w:val="Normal"/>
    <w:uiPriority w:val="99"/>
    <w:unhideWhenUsed/>
    <w:rsid w:val="005709BB"/>
    <w:pPr>
      <w:spacing w:before="100" w:beforeAutospacing="1" w:after="100" w:afterAutospacing="1" w:line="240" w:lineRule="auto"/>
    </w:pPr>
    <w:rPr>
      <w:rFonts w:ascii="Calibri" w:hAnsi="Calibri" w:cs="Calibri"/>
      <w:lang w:eastAsia="nb-NO"/>
    </w:rPr>
  </w:style>
  <w:style w:type="character" w:styleId="Fulgthyperkobling">
    <w:name w:val="FollowedHyperlink"/>
    <w:basedOn w:val="Standardskriftforavsnitt"/>
    <w:uiPriority w:val="99"/>
    <w:semiHidden/>
    <w:unhideWhenUsed/>
    <w:rsid w:val="00B46BE1"/>
    <w:rPr>
      <w:color w:val="954F72" w:themeColor="followedHyperlink"/>
      <w:u w:val="single"/>
    </w:rPr>
  </w:style>
  <w:style w:type="paragraph" w:styleId="Listeavsnitt">
    <w:name w:val="List Paragraph"/>
    <w:basedOn w:val="Normal"/>
    <w:uiPriority w:val="34"/>
    <w:qFormat/>
    <w:rsid w:val="0058013D"/>
    <w:pPr>
      <w:ind w:left="720"/>
      <w:contextualSpacing/>
    </w:pPr>
  </w:style>
  <w:style w:type="character" w:customStyle="1" w:styleId="tabchar">
    <w:name w:val="tabchar"/>
    <w:basedOn w:val="Standardskriftforavsnitt"/>
    <w:rsid w:val="003D624C"/>
  </w:style>
  <w:style w:type="character" w:customStyle="1" w:styleId="spellingerror">
    <w:name w:val="spellingerror"/>
    <w:basedOn w:val="Standardskriftforavsnitt"/>
    <w:rsid w:val="003D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501">
      <w:bodyDiv w:val="1"/>
      <w:marLeft w:val="0"/>
      <w:marRight w:val="0"/>
      <w:marTop w:val="0"/>
      <w:marBottom w:val="0"/>
      <w:divBdr>
        <w:top w:val="none" w:sz="0" w:space="0" w:color="auto"/>
        <w:left w:val="none" w:sz="0" w:space="0" w:color="auto"/>
        <w:bottom w:val="none" w:sz="0" w:space="0" w:color="auto"/>
        <w:right w:val="none" w:sz="0" w:space="0" w:color="auto"/>
      </w:divBdr>
    </w:div>
    <w:div w:id="799110332">
      <w:bodyDiv w:val="1"/>
      <w:marLeft w:val="0"/>
      <w:marRight w:val="0"/>
      <w:marTop w:val="0"/>
      <w:marBottom w:val="0"/>
      <w:divBdr>
        <w:top w:val="none" w:sz="0" w:space="0" w:color="auto"/>
        <w:left w:val="none" w:sz="0" w:space="0" w:color="auto"/>
        <w:bottom w:val="none" w:sz="0" w:space="0" w:color="auto"/>
        <w:right w:val="none" w:sz="0" w:space="0" w:color="auto"/>
      </w:divBdr>
      <w:divsChild>
        <w:div w:id="1781220585">
          <w:marLeft w:val="0"/>
          <w:marRight w:val="0"/>
          <w:marTop w:val="0"/>
          <w:marBottom w:val="0"/>
          <w:divBdr>
            <w:top w:val="none" w:sz="0" w:space="0" w:color="auto"/>
            <w:left w:val="none" w:sz="0" w:space="0" w:color="auto"/>
            <w:bottom w:val="none" w:sz="0" w:space="0" w:color="auto"/>
            <w:right w:val="none" w:sz="0" w:space="0" w:color="auto"/>
          </w:divBdr>
        </w:div>
        <w:div w:id="1901552750">
          <w:marLeft w:val="0"/>
          <w:marRight w:val="0"/>
          <w:marTop w:val="0"/>
          <w:marBottom w:val="0"/>
          <w:divBdr>
            <w:top w:val="none" w:sz="0" w:space="0" w:color="auto"/>
            <w:left w:val="none" w:sz="0" w:space="0" w:color="auto"/>
            <w:bottom w:val="none" w:sz="0" w:space="0" w:color="auto"/>
            <w:right w:val="none" w:sz="0" w:space="0" w:color="auto"/>
          </w:divBdr>
        </w:div>
      </w:divsChild>
    </w:div>
    <w:div w:id="897739235">
      <w:bodyDiv w:val="1"/>
      <w:marLeft w:val="0"/>
      <w:marRight w:val="0"/>
      <w:marTop w:val="0"/>
      <w:marBottom w:val="0"/>
      <w:divBdr>
        <w:top w:val="none" w:sz="0" w:space="0" w:color="auto"/>
        <w:left w:val="none" w:sz="0" w:space="0" w:color="auto"/>
        <w:bottom w:val="none" w:sz="0" w:space="0" w:color="auto"/>
        <w:right w:val="none" w:sz="0" w:space="0" w:color="auto"/>
      </w:divBdr>
    </w:div>
    <w:div w:id="1105687035">
      <w:bodyDiv w:val="1"/>
      <w:marLeft w:val="0"/>
      <w:marRight w:val="0"/>
      <w:marTop w:val="0"/>
      <w:marBottom w:val="0"/>
      <w:divBdr>
        <w:top w:val="none" w:sz="0" w:space="0" w:color="auto"/>
        <w:left w:val="none" w:sz="0" w:space="0" w:color="auto"/>
        <w:bottom w:val="none" w:sz="0" w:space="0" w:color="auto"/>
        <w:right w:val="none" w:sz="0" w:space="0" w:color="auto"/>
      </w:divBdr>
    </w:div>
    <w:div w:id="1120804458">
      <w:bodyDiv w:val="1"/>
      <w:marLeft w:val="0"/>
      <w:marRight w:val="0"/>
      <w:marTop w:val="0"/>
      <w:marBottom w:val="0"/>
      <w:divBdr>
        <w:top w:val="none" w:sz="0" w:space="0" w:color="auto"/>
        <w:left w:val="none" w:sz="0" w:space="0" w:color="auto"/>
        <w:bottom w:val="none" w:sz="0" w:space="0" w:color="auto"/>
        <w:right w:val="none" w:sz="0" w:space="0" w:color="auto"/>
      </w:divBdr>
    </w:div>
    <w:div w:id="1207065397">
      <w:bodyDiv w:val="1"/>
      <w:marLeft w:val="0"/>
      <w:marRight w:val="0"/>
      <w:marTop w:val="0"/>
      <w:marBottom w:val="0"/>
      <w:divBdr>
        <w:top w:val="none" w:sz="0" w:space="0" w:color="auto"/>
        <w:left w:val="none" w:sz="0" w:space="0" w:color="auto"/>
        <w:bottom w:val="none" w:sz="0" w:space="0" w:color="auto"/>
        <w:right w:val="none" w:sz="0" w:space="0" w:color="auto"/>
      </w:divBdr>
    </w:div>
    <w:div w:id="1344479822">
      <w:bodyDiv w:val="1"/>
      <w:marLeft w:val="0"/>
      <w:marRight w:val="0"/>
      <w:marTop w:val="0"/>
      <w:marBottom w:val="0"/>
      <w:divBdr>
        <w:top w:val="none" w:sz="0" w:space="0" w:color="auto"/>
        <w:left w:val="none" w:sz="0" w:space="0" w:color="auto"/>
        <w:bottom w:val="none" w:sz="0" w:space="0" w:color="auto"/>
        <w:right w:val="none" w:sz="0" w:space="0" w:color="auto"/>
      </w:divBdr>
    </w:div>
    <w:div w:id="1436554052">
      <w:bodyDiv w:val="1"/>
      <w:marLeft w:val="0"/>
      <w:marRight w:val="0"/>
      <w:marTop w:val="0"/>
      <w:marBottom w:val="0"/>
      <w:divBdr>
        <w:top w:val="none" w:sz="0" w:space="0" w:color="auto"/>
        <w:left w:val="none" w:sz="0" w:space="0" w:color="auto"/>
        <w:bottom w:val="none" w:sz="0" w:space="0" w:color="auto"/>
        <w:right w:val="none" w:sz="0" w:space="0" w:color="auto"/>
      </w:divBdr>
    </w:div>
    <w:div w:id="1473055039">
      <w:bodyDiv w:val="1"/>
      <w:marLeft w:val="0"/>
      <w:marRight w:val="0"/>
      <w:marTop w:val="0"/>
      <w:marBottom w:val="0"/>
      <w:divBdr>
        <w:top w:val="none" w:sz="0" w:space="0" w:color="auto"/>
        <w:left w:val="none" w:sz="0" w:space="0" w:color="auto"/>
        <w:bottom w:val="none" w:sz="0" w:space="0" w:color="auto"/>
        <w:right w:val="none" w:sz="0" w:space="0" w:color="auto"/>
      </w:divBdr>
    </w:div>
    <w:div w:id="1603225151">
      <w:bodyDiv w:val="1"/>
      <w:marLeft w:val="0"/>
      <w:marRight w:val="0"/>
      <w:marTop w:val="0"/>
      <w:marBottom w:val="0"/>
      <w:divBdr>
        <w:top w:val="none" w:sz="0" w:space="0" w:color="auto"/>
        <w:left w:val="none" w:sz="0" w:space="0" w:color="auto"/>
        <w:bottom w:val="none" w:sz="0" w:space="0" w:color="auto"/>
        <w:right w:val="none" w:sz="0" w:space="0" w:color="auto"/>
      </w:divBdr>
      <w:divsChild>
        <w:div w:id="10689728">
          <w:marLeft w:val="0"/>
          <w:marRight w:val="0"/>
          <w:marTop w:val="0"/>
          <w:marBottom w:val="0"/>
          <w:divBdr>
            <w:top w:val="none" w:sz="0" w:space="0" w:color="auto"/>
            <w:left w:val="none" w:sz="0" w:space="0" w:color="auto"/>
            <w:bottom w:val="none" w:sz="0" w:space="0" w:color="auto"/>
            <w:right w:val="none" w:sz="0" w:space="0" w:color="auto"/>
          </w:divBdr>
        </w:div>
        <w:div w:id="17002133">
          <w:marLeft w:val="0"/>
          <w:marRight w:val="0"/>
          <w:marTop w:val="0"/>
          <w:marBottom w:val="0"/>
          <w:divBdr>
            <w:top w:val="none" w:sz="0" w:space="0" w:color="auto"/>
            <w:left w:val="none" w:sz="0" w:space="0" w:color="auto"/>
            <w:bottom w:val="none" w:sz="0" w:space="0" w:color="auto"/>
            <w:right w:val="none" w:sz="0" w:space="0" w:color="auto"/>
          </w:divBdr>
        </w:div>
        <w:div w:id="93789118">
          <w:marLeft w:val="0"/>
          <w:marRight w:val="0"/>
          <w:marTop w:val="0"/>
          <w:marBottom w:val="0"/>
          <w:divBdr>
            <w:top w:val="none" w:sz="0" w:space="0" w:color="auto"/>
            <w:left w:val="none" w:sz="0" w:space="0" w:color="auto"/>
            <w:bottom w:val="none" w:sz="0" w:space="0" w:color="auto"/>
            <w:right w:val="none" w:sz="0" w:space="0" w:color="auto"/>
          </w:divBdr>
        </w:div>
        <w:div w:id="102648793">
          <w:marLeft w:val="0"/>
          <w:marRight w:val="0"/>
          <w:marTop w:val="0"/>
          <w:marBottom w:val="0"/>
          <w:divBdr>
            <w:top w:val="none" w:sz="0" w:space="0" w:color="auto"/>
            <w:left w:val="none" w:sz="0" w:space="0" w:color="auto"/>
            <w:bottom w:val="none" w:sz="0" w:space="0" w:color="auto"/>
            <w:right w:val="none" w:sz="0" w:space="0" w:color="auto"/>
          </w:divBdr>
        </w:div>
        <w:div w:id="111024743">
          <w:marLeft w:val="0"/>
          <w:marRight w:val="0"/>
          <w:marTop w:val="0"/>
          <w:marBottom w:val="0"/>
          <w:divBdr>
            <w:top w:val="none" w:sz="0" w:space="0" w:color="auto"/>
            <w:left w:val="none" w:sz="0" w:space="0" w:color="auto"/>
            <w:bottom w:val="none" w:sz="0" w:space="0" w:color="auto"/>
            <w:right w:val="none" w:sz="0" w:space="0" w:color="auto"/>
          </w:divBdr>
        </w:div>
        <w:div w:id="122769597">
          <w:marLeft w:val="0"/>
          <w:marRight w:val="0"/>
          <w:marTop w:val="0"/>
          <w:marBottom w:val="0"/>
          <w:divBdr>
            <w:top w:val="none" w:sz="0" w:space="0" w:color="auto"/>
            <w:left w:val="none" w:sz="0" w:space="0" w:color="auto"/>
            <w:bottom w:val="none" w:sz="0" w:space="0" w:color="auto"/>
            <w:right w:val="none" w:sz="0" w:space="0" w:color="auto"/>
          </w:divBdr>
        </w:div>
        <w:div w:id="136722734">
          <w:marLeft w:val="0"/>
          <w:marRight w:val="0"/>
          <w:marTop w:val="0"/>
          <w:marBottom w:val="0"/>
          <w:divBdr>
            <w:top w:val="none" w:sz="0" w:space="0" w:color="auto"/>
            <w:left w:val="none" w:sz="0" w:space="0" w:color="auto"/>
            <w:bottom w:val="none" w:sz="0" w:space="0" w:color="auto"/>
            <w:right w:val="none" w:sz="0" w:space="0" w:color="auto"/>
          </w:divBdr>
        </w:div>
        <w:div w:id="140465699">
          <w:marLeft w:val="0"/>
          <w:marRight w:val="0"/>
          <w:marTop w:val="0"/>
          <w:marBottom w:val="0"/>
          <w:divBdr>
            <w:top w:val="none" w:sz="0" w:space="0" w:color="auto"/>
            <w:left w:val="none" w:sz="0" w:space="0" w:color="auto"/>
            <w:bottom w:val="none" w:sz="0" w:space="0" w:color="auto"/>
            <w:right w:val="none" w:sz="0" w:space="0" w:color="auto"/>
          </w:divBdr>
        </w:div>
        <w:div w:id="141042026">
          <w:marLeft w:val="0"/>
          <w:marRight w:val="0"/>
          <w:marTop w:val="0"/>
          <w:marBottom w:val="0"/>
          <w:divBdr>
            <w:top w:val="none" w:sz="0" w:space="0" w:color="auto"/>
            <w:left w:val="none" w:sz="0" w:space="0" w:color="auto"/>
            <w:bottom w:val="none" w:sz="0" w:space="0" w:color="auto"/>
            <w:right w:val="none" w:sz="0" w:space="0" w:color="auto"/>
          </w:divBdr>
        </w:div>
        <w:div w:id="146557864">
          <w:marLeft w:val="0"/>
          <w:marRight w:val="0"/>
          <w:marTop w:val="0"/>
          <w:marBottom w:val="0"/>
          <w:divBdr>
            <w:top w:val="none" w:sz="0" w:space="0" w:color="auto"/>
            <w:left w:val="none" w:sz="0" w:space="0" w:color="auto"/>
            <w:bottom w:val="none" w:sz="0" w:space="0" w:color="auto"/>
            <w:right w:val="none" w:sz="0" w:space="0" w:color="auto"/>
          </w:divBdr>
        </w:div>
        <w:div w:id="172693853">
          <w:marLeft w:val="0"/>
          <w:marRight w:val="0"/>
          <w:marTop w:val="0"/>
          <w:marBottom w:val="0"/>
          <w:divBdr>
            <w:top w:val="none" w:sz="0" w:space="0" w:color="auto"/>
            <w:left w:val="none" w:sz="0" w:space="0" w:color="auto"/>
            <w:bottom w:val="none" w:sz="0" w:space="0" w:color="auto"/>
            <w:right w:val="none" w:sz="0" w:space="0" w:color="auto"/>
          </w:divBdr>
        </w:div>
        <w:div w:id="185603680">
          <w:marLeft w:val="0"/>
          <w:marRight w:val="0"/>
          <w:marTop w:val="0"/>
          <w:marBottom w:val="0"/>
          <w:divBdr>
            <w:top w:val="none" w:sz="0" w:space="0" w:color="auto"/>
            <w:left w:val="none" w:sz="0" w:space="0" w:color="auto"/>
            <w:bottom w:val="none" w:sz="0" w:space="0" w:color="auto"/>
            <w:right w:val="none" w:sz="0" w:space="0" w:color="auto"/>
          </w:divBdr>
          <w:divsChild>
            <w:div w:id="1312248021">
              <w:marLeft w:val="-75"/>
              <w:marRight w:val="0"/>
              <w:marTop w:val="30"/>
              <w:marBottom w:val="30"/>
              <w:divBdr>
                <w:top w:val="none" w:sz="0" w:space="0" w:color="auto"/>
                <w:left w:val="none" w:sz="0" w:space="0" w:color="auto"/>
                <w:bottom w:val="none" w:sz="0" w:space="0" w:color="auto"/>
                <w:right w:val="none" w:sz="0" w:space="0" w:color="auto"/>
              </w:divBdr>
              <w:divsChild>
                <w:div w:id="259025939">
                  <w:marLeft w:val="0"/>
                  <w:marRight w:val="0"/>
                  <w:marTop w:val="0"/>
                  <w:marBottom w:val="0"/>
                  <w:divBdr>
                    <w:top w:val="none" w:sz="0" w:space="0" w:color="auto"/>
                    <w:left w:val="none" w:sz="0" w:space="0" w:color="auto"/>
                    <w:bottom w:val="none" w:sz="0" w:space="0" w:color="auto"/>
                    <w:right w:val="none" w:sz="0" w:space="0" w:color="auto"/>
                  </w:divBdr>
                  <w:divsChild>
                    <w:div w:id="735396495">
                      <w:marLeft w:val="0"/>
                      <w:marRight w:val="0"/>
                      <w:marTop w:val="0"/>
                      <w:marBottom w:val="0"/>
                      <w:divBdr>
                        <w:top w:val="none" w:sz="0" w:space="0" w:color="auto"/>
                        <w:left w:val="none" w:sz="0" w:space="0" w:color="auto"/>
                        <w:bottom w:val="none" w:sz="0" w:space="0" w:color="auto"/>
                        <w:right w:val="none" w:sz="0" w:space="0" w:color="auto"/>
                      </w:divBdr>
                    </w:div>
                  </w:divsChild>
                </w:div>
                <w:div w:id="641615020">
                  <w:marLeft w:val="0"/>
                  <w:marRight w:val="0"/>
                  <w:marTop w:val="0"/>
                  <w:marBottom w:val="0"/>
                  <w:divBdr>
                    <w:top w:val="none" w:sz="0" w:space="0" w:color="auto"/>
                    <w:left w:val="none" w:sz="0" w:space="0" w:color="auto"/>
                    <w:bottom w:val="none" w:sz="0" w:space="0" w:color="auto"/>
                    <w:right w:val="none" w:sz="0" w:space="0" w:color="auto"/>
                  </w:divBdr>
                  <w:divsChild>
                    <w:div w:id="582106577">
                      <w:marLeft w:val="0"/>
                      <w:marRight w:val="0"/>
                      <w:marTop w:val="0"/>
                      <w:marBottom w:val="0"/>
                      <w:divBdr>
                        <w:top w:val="none" w:sz="0" w:space="0" w:color="auto"/>
                        <w:left w:val="none" w:sz="0" w:space="0" w:color="auto"/>
                        <w:bottom w:val="none" w:sz="0" w:space="0" w:color="auto"/>
                        <w:right w:val="none" w:sz="0" w:space="0" w:color="auto"/>
                      </w:divBdr>
                    </w:div>
                  </w:divsChild>
                </w:div>
                <w:div w:id="844975371">
                  <w:marLeft w:val="0"/>
                  <w:marRight w:val="0"/>
                  <w:marTop w:val="0"/>
                  <w:marBottom w:val="0"/>
                  <w:divBdr>
                    <w:top w:val="none" w:sz="0" w:space="0" w:color="auto"/>
                    <w:left w:val="none" w:sz="0" w:space="0" w:color="auto"/>
                    <w:bottom w:val="none" w:sz="0" w:space="0" w:color="auto"/>
                    <w:right w:val="none" w:sz="0" w:space="0" w:color="auto"/>
                  </w:divBdr>
                  <w:divsChild>
                    <w:div w:id="553810303">
                      <w:marLeft w:val="0"/>
                      <w:marRight w:val="0"/>
                      <w:marTop w:val="0"/>
                      <w:marBottom w:val="0"/>
                      <w:divBdr>
                        <w:top w:val="none" w:sz="0" w:space="0" w:color="auto"/>
                        <w:left w:val="none" w:sz="0" w:space="0" w:color="auto"/>
                        <w:bottom w:val="none" w:sz="0" w:space="0" w:color="auto"/>
                        <w:right w:val="none" w:sz="0" w:space="0" w:color="auto"/>
                      </w:divBdr>
                    </w:div>
                  </w:divsChild>
                </w:div>
                <w:div w:id="1649748205">
                  <w:marLeft w:val="0"/>
                  <w:marRight w:val="0"/>
                  <w:marTop w:val="0"/>
                  <w:marBottom w:val="0"/>
                  <w:divBdr>
                    <w:top w:val="none" w:sz="0" w:space="0" w:color="auto"/>
                    <w:left w:val="none" w:sz="0" w:space="0" w:color="auto"/>
                    <w:bottom w:val="none" w:sz="0" w:space="0" w:color="auto"/>
                    <w:right w:val="none" w:sz="0" w:space="0" w:color="auto"/>
                  </w:divBdr>
                  <w:divsChild>
                    <w:div w:id="7779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1791">
          <w:marLeft w:val="0"/>
          <w:marRight w:val="0"/>
          <w:marTop w:val="0"/>
          <w:marBottom w:val="0"/>
          <w:divBdr>
            <w:top w:val="none" w:sz="0" w:space="0" w:color="auto"/>
            <w:left w:val="none" w:sz="0" w:space="0" w:color="auto"/>
            <w:bottom w:val="none" w:sz="0" w:space="0" w:color="auto"/>
            <w:right w:val="none" w:sz="0" w:space="0" w:color="auto"/>
          </w:divBdr>
        </w:div>
        <w:div w:id="229660898">
          <w:marLeft w:val="0"/>
          <w:marRight w:val="0"/>
          <w:marTop w:val="0"/>
          <w:marBottom w:val="0"/>
          <w:divBdr>
            <w:top w:val="none" w:sz="0" w:space="0" w:color="auto"/>
            <w:left w:val="none" w:sz="0" w:space="0" w:color="auto"/>
            <w:bottom w:val="none" w:sz="0" w:space="0" w:color="auto"/>
            <w:right w:val="none" w:sz="0" w:space="0" w:color="auto"/>
          </w:divBdr>
        </w:div>
        <w:div w:id="239367873">
          <w:marLeft w:val="0"/>
          <w:marRight w:val="0"/>
          <w:marTop w:val="0"/>
          <w:marBottom w:val="0"/>
          <w:divBdr>
            <w:top w:val="none" w:sz="0" w:space="0" w:color="auto"/>
            <w:left w:val="none" w:sz="0" w:space="0" w:color="auto"/>
            <w:bottom w:val="none" w:sz="0" w:space="0" w:color="auto"/>
            <w:right w:val="none" w:sz="0" w:space="0" w:color="auto"/>
          </w:divBdr>
        </w:div>
        <w:div w:id="244188097">
          <w:marLeft w:val="0"/>
          <w:marRight w:val="0"/>
          <w:marTop w:val="0"/>
          <w:marBottom w:val="0"/>
          <w:divBdr>
            <w:top w:val="none" w:sz="0" w:space="0" w:color="auto"/>
            <w:left w:val="none" w:sz="0" w:space="0" w:color="auto"/>
            <w:bottom w:val="none" w:sz="0" w:space="0" w:color="auto"/>
            <w:right w:val="none" w:sz="0" w:space="0" w:color="auto"/>
          </w:divBdr>
        </w:div>
        <w:div w:id="276059215">
          <w:marLeft w:val="0"/>
          <w:marRight w:val="0"/>
          <w:marTop w:val="0"/>
          <w:marBottom w:val="0"/>
          <w:divBdr>
            <w:top w:val="none" w:sz="0" w:space="0" w:color="auto"/>
            <w:left w:val="none" w:sz="0" w:space="0" w:color="auto"/>
            <w:bottom w:val="none" w:sz="0" w:space="0" w:color="auto"/>
            <w:right w:val="none" w:sz="0" w:space="0" w:color="auto"/>
          </w:divBdr>
        </w:div>
        <w:div w:id="293948929">
          <w:marLeft w:val="0"/>
          <w:marRight w:val="0"/>
          <w:marTop w:val="0"/>
          <w:marBottom w:val="0"/>
          <w:divBdr>
            <w:top w:val="none" w:sz="0" w:space="0" w:color="auto"/>
            <w:left w:val="none" w:sz="0" w:space="0" w:color="auto"/>
            <w:bottom w:val="none" w:sz="0" w:space="0" w:color="auto"/>
            <w:right w:val="none" w:sz="0" w:space="0" w:color="auto"/>
          </w:divBdr>
        </w:div>
        <w:div w:id="299924365">
          <w:marLeft w:val="0"/>
          <w:marRight w:val="0"/>
          <w:marTop w:val="0"/>
          <w:marBottom w:val="0"/>
          <w:divBdr>
            <w:top w:val="none" w:sz="0" w:space="0" w:color="auto"/>
            <w:left w:val="none" w:sz="0" w:space="0" w:color="auto"/>
            <w:bottom w:val="none" w:sz="0" w:space="0" w:color="auto"/>
            <w:right w:val="none" w:sz="0" w:space="0" w:color="auto"/>
          </w:divBdr>
        </w:div>
        <w:div w:id="305821025">
          <w:marLeft w:val="0"/>
          <w:marRight w:val="0"/>
          <w:marTop w:val="0"/>
          <w:marBottom w:val="0"/>
          <w:divBdr>
            <w:top w:val="none" w:sz="0" w:space="0" w:color="auto"/>
            <w:left w:val="none" w:sz="0" w:space="0" w:color="auto"/>
            <w:bottom w:val="none" w:sz="0" w:space="0" w:color="auto"/>
            <w:right w:val="none" w:sz="0" w:space="0" w:color="auto"/>
          </w:divBdr>
        </w:div>
        <w:div w:id="340934935">
          <w:marLeft w:val="0"/>
          <w:marRight w:val="0"/>
          <w:marTop w:val="0"/>
          <w:marBottom w:val="0"/>
          <w:divBdr>
            <w:top w:val="none" w:sz="0" w:space="0" w:color="auto"/>
            <w:left w:val="none" w:sz="0" w:space="0" w:color="auto"/>
            <w:bottom w:val="none" w:sz="0" w:space="0" w:color="auto"/>
            <w:right w:val="none" w:sz="0" w:space="0" w:color="auto"/>
          </w:divBdr>
        </w:div>
        <w:div w:id="351419855">
          <w:marLeft w:val="0"/>
          <w:marRight w:val="0"/>
          <w:marTop w:val="0"/>
          <w:marBottom w:val="0"/>
          <w:divBdr>
            <w:top w:val="none" w:sz="0" w:space="0" w:color="auto"/>
            <w:left w:val="none" w:sz="0" w:space="0" w:color="auto"/>
            <w:bottom w:val="none" w:sz="0" w:space="0" w:color="auto"/>
            <w:right w:val="none" w:sz="0" w:space="0" w:color="auto"/>
          </w:divBdr>
        </w:div>
        <w:div w:id="364916030">
          <w:marLeft w:val="0"/>
          <w:marRight w:val="0"/>
          <w:marTop w:val="0"/>
          <w:marBottom w:val="0"/>
          <w:divBdr>
            <w:top w:val="none" w:sz="0" w:space="0" w:color="auto"/>
            <w:left w:val="none" w:sz="0" w:space="0" w:color="auto"/>
            <w:bottom w:val="none" w:sz="0" w:space="0" w:color="auto"/>
            <w:right w:val="none" w:sz="0" w:space="0" w:color="auto"/>
          </w:divBdr>
        </w:div>
        <w:div w:id="369190998">
          <w:marLeft w:val="0"/>
          <w:marRight w:val="0"/>
          <w:marTop w:val="0"/>
          <w:marBottom w:val="0"/>
          <w:divBdr>
            <w:top w:val="none" w:sz="0" w:space="0" w:color="auto"/>
            <w:left w:val="none" w:sz="0" w:space="0" w:color="auto"/>
            <w:bottom w:val="none" w:sz="0" w:space="0" w:color="auto"/>
            <w:right w:val="none" w:sz="0" w:space="0" w:color="auto"/>
          </w:divBdr>
        </w:div>
        <w:div w:id="410397631">
          <w:marLeft w:val="0"/>
          <w:marRight w:val="0"/>
          <w:marTop w:val="0"/>
          <w:marBottom w:val="0"/>
          <w:divBdr>
            <w:top w:val="none" w:sz="0" w:space="0" w:color="auto"/>
            <w:left w:val="none" w:sz="0" w:space="0" w:color="auto"/>
            <w:bottom w:val="none" w:sz="0" w:space="0" w:color="auto"/>
            <w:right w:val="none" w:sz="0" w:space="0" w:color="auto"/>
          </w:divBdr>
        </w:div>
        <w:div w:id="431315445">
          <w:marLeft w:val="0"/>
          <w:marRight w:val="0"/>
          <w:marTop w:val="0"/>
          <w:marBottom w:val="0"/>
          <w:divBdr>
            <w:top w:val="none" w:sz="0" w:space="0" w:color="auto"/>
            <w:left w:val="none" w:sz="0" w:space="0" w:color="auto"/>
            <w:bottom w:val="none" w:sz="0" w:space="0" w:color="auto"/>
            <w:right w:val="none" w:sz="0" w:space="0" w:color="auto"/>
          </w:divBdr>
        </w:div>
        <w:div w:id="459033575">
          <w:marLeft w:val="0"/>
          <w:marRight w:val="0"/>
          <w:marTop w:val="0"/>
          <w:marBottom w:val="0"/>
          <w:divBdr>
            <w:top w:val="none" w:sz="0" w:space="0" w:color="auto"/>
            <w:left w:val="none" w:sz="0" w:space="0" w:color="auto"/>
            <w:bottom w:val="none" w:sz="0" w:space="0" w:color="auto"/>
            <w:right w:val="none" w:sz="0" w:space="0" w:color="auto"/>
          </w:divBdr>
        </w:div>
        <w:div w:id="565998789">
          <w:marLeft w:val="0"/>
          <w:marRight w:val="0"/>
          <w:marTop w:val="0"/>
          <w:marBottom w:val="0"/>
          <w:divBdr>
            <w:top w:val="none" w:sz="0" w:space="0" w:color="auto"/>
            <w:left w:val="none" w:sz="0" w:space="0" w:color="auto"/>
            <w:bottom w:val="none" w:sz="0" w:space="0" w:color="auto"/>
            <w:right w:val="none" w:sz="0" w:space="0" w:color="auto"/>
          </w:divBdr>
        </w:div>
        <w:div w:id="566451459">
          <w:marLeft w:val="0"/>
          <w:marRight w:val="0"/>
          <w:marTop w:val="0"/>
          <w:marBottom w:val="0"/>
          <w:divBdr>
            <w:top w:val="none" w:sz="0" w:space="0" w:color="auto"/>
            <w:left w:val="none" w:sz="0" w:space="0" w:color="auto"/>
            <w:bottom w:val="none" w:sz="0" w:space="0" w:color="auto"/>
            <w:right w:val="none" w:sz="0" w:space="0" w:color="auto"/>
          </w:divBdr>
        </w:div>
        <w:div w:id="576403245">
          <w:marLeft w:val="0"/>
          <w:marRight w:val="0"/>
          <w:marTop w:val="0"/>
          <w:marBottom w:val="0"/>
          <w:divBdr>
            <w:top w:val="none" w:sz="0" w:space="0" w:color="auto"/>
            <w:left w:val="none" w:sz="0" w:space="0" w:color="auto"/>
            <w:bottom w:val="none" w:sz="0" w:space="0" w:color="auto"/>
            <w:right w:val="none" w:sz="0" w:space="0" w:color="auto"/>
          </w:divBdr>
        </w:div>
        <w:div w:id="577518812">
          <w:marLeft w:val="0"/>
          <w:marRight w:val="0"/>
          <w:marTop w:val="0"/>
          <w:marBottom w:val="0"/>
          <w:divBdr>
            <w:top w:val="none" w:sz="0" w:space="0" w:color="auto"/>
            <w:left w:val="none" w:sz="0" w:space="0" w:color="auto"/>
            <w:bottom w:val="none" w:sz="0" w:space="0" w:color="auto"/>
            <w:right w:val="none" w:sz="0" w:space="0" w:color="auto"/>
          </w:divBdr>
        </w:div>
        <w:div w:id="588388836">
          <w:marLeft w:val="0"/>
          <w:marRight w:val="0"/>
          <w:marTop w:val="0"/>
          <w:marBottom w:val="0"/>
          <w:divBdr>
            <w:top w:val="none" w:sz="0" w:space="0" w:color="auto"/>
            <w:left w:val="none" w:sz="0" w:space="0" w:color="auto"/>
            <w:bottom w:val="none" w:sz="0" w:space="0" w:color="auto"/>
            <w:right w:val="none" w:sz="0" w:space="0" w:color="auto"/>
          </w:divBdr>
        </w:div>
        <w:div w:id="590090948">
          <w:marLeft w:val="0"/>
          <w:marRight w:val="0"/>
          <w:marTop w:val="0"/>
          <w:marBottom w:val="0"/>
          <w:divBdr>
            <w:top w:val="none" w:sz="0" w:space="0" w:color="auto"/>
            <w:left w:val="none" w:sz="0" w:space="0" w:color="auto"/>
            <w:bottom w:val="none" w:sz="0" w:space="0" w:color="auto"/>
            <w:right w:val="none" w:sz="0" w:space="0" w:color="auto"/>
          </w:divBdr>
        </w:div>
        <w:div w:id="601959018">
          <w:marLeft w:val="0"/>
          <w:marRight w:val="0"/>
          <w:marTop w:val="0"/>
          <w:marBottom w:val="0"/>
          <w:divBdr>
            <w:top w:val="none" w:sz="0" w:space="0" w:color="auto"/>
            <w:left w:val="none" w:sz="0" w:space="0" w:color="auto"/>
            <w:bottom w:val="none" w:sz="0" w:space="0" w:color="auto"/>
            <w:right w:val="none" w:sz="0" w:space="0" w:color="auto"/>
          </w:divBdr>
        </w:div>
        <w:div w:id="630134920">
          <w:marLeft w:val="0"/>
          <w:marRight w:val="0"/>
          <w:marTop w:val="0"/>
          <w:marBottom w:val="0"/>
          <w:divBdr>
            <w:top w:val="none" w:sz="0" w:space="0" w:color="auto"/>
            <w:left w:val="none" w:sz="0" w:space="0" w:color="auto"/>
            <w:bottom w:val="none" w:sz="0" w:space="0" w:color="auto"/>
            <w:right w:val="none" w:sz="0" w:space="0" w:color="auto"/>
          </w:divBdr>
        </w:div>
        <w:div w:id="645746355">
          <w:marLeft w:val="0"/>
          <w:marRight w:val="0"/>
          <w:marTop w:val="0"/>
          <w:marBottom w:val="0"/>
          <w:divBdr>
            <w:top w:val="none" w:sz="0" w:space="0" w:color="auto"/>
            <w:left w:val="none" w:sz="0" w:space="0" w:color="auto"/>
            <w:bottom w:val="none" w:sz="0" w:space="0" w:color="auto"/>
            <w:right w:val="none" w:sz="0" w:space="0" w:color="auto"/>
          </w:divBdr>
        </w:div>
        <w:div w:id="659962360">
          <w:marLeft w:val="0"/>
          <w:marRight w:val="0"/>
          <w:marTop w:val="0"/>
          <w:marBottom w:val="0"/>
          <w:divBdr>
            <w:top w:val="none" w:sz="0" w:space="0" w:color="auto"/>
            <w:left w:val="none" w:sz="0" w:space="0" w:color="auto"/>
            <w:bottom w:val="none" w:sz="0" w:space="0" w:color="auto"/>
            <w:right w:val="none" w:sz="0" w:space="0" w:color="auto"/>
          </w:divBdr>
        </w:div>
        <w:div w:id="681400277">
          <w:marLeft w:val="0"/>
          <w:marRight w:val="0"/>
          <w:marTop w:val="0"/>
          <w:marBottom w:val="0"/>
          <w:divBdr>
            <w:top w:val="none" w:sz="0" w:space="0" w:color="auto"/>
            <w:left w:val="none" w:sz="0" w:space="0" w:color="auto"/>
            <w:bottom w:val="none" w:sz="0" w:space="0" w:color="auto"/>
            <w:right w:val="none" w:sz="0" w:space="0" w:color="auto"/>
          </w:divBdr>
        </w:div>
        <w:div w:id="700132431">
          <w:marLeft w:val="0"/>
          <w:marRight w:val="0"/>
          <w:marTop w:val="0"/>
          <w:marBottom w:val="0"/>
          <w:divBdr>
            <w:top w:val="none" w:sz="0" w:space="0" w:color="auto"/>
            <w:left w:val="none" w:sz="0" w:space="0" w:color="auto"/>
            <w:bottom w:val="none" w:sz="0" w:space="0" w:color="auto"/>
            <w:right w:val="none" w:sz="0" w:space="0" w:color="auto"/>
          </w:divBdr>
        </w:div>
        <w:div w:id="727730588">
          <w:marLeft w:val="0"/>
          <w:marRight w:val="0"/>
          <w:marTop w:val="0"/>
          <w:marBottom w:val="0"/>
          <w:divBdr>
            <w:top w:val="none" w:sz="0" w:space="0" w:color="auto"/>
            <w:left w:val="none" w:sz="0" w:space="0" w:color="auto"/>
            <w:bottom w:val="none" w:sz="0" w:space="0" w:color="auto"/>
            <w:right w:val="none" w:sz="0" w:space="0" w:color="auto"/>
          </w:divBdr>
        </w:div>
        <w:div w:id="748691339">
          <w:marLeft w:val="0"/>
          <w:marRight w:val="0"/>
          <w:marTop w:val="0"/>
          <w:marBottom w:val="0"/>
          <w:divBdr>
            <w:top w:val="none" w:sz="0" w:space="0" w:color="auto"/>
            <w:left w:val="none" w:sz="0" w:space="0" w:color="auto"/>
            <w:bottom w:val="none" w:sz="0" w:space="0" w:color="auto"/>
            <w:right w:val="none" w:sz="0" w:space="0" w:color="auto"/>
          </w:divBdr>
        </w:div>
        <w:div w:id="757336046">
          <w:marLeft w:val="0"/>
          <w:marRight w:val="0"/>
          <w:marTop w:val="0"/>
          <w:marBottom w:val="0"/>
          <w:divBdr>
            <w:top w:val="none" w:sz="0" w:space="0" w:color="auto"/>
            <w:left w:val="none" w:sz="0" w:space="0" w:color="auto"/>
            <w:bottom w:val="none" w:sz="0" w:space="0" w:color="auto"/>
            <w:right w:val="none" w:sz="0" w:space="0" w:color="auto"/>
          </w:divBdr>
        </w:div>
        <w:div w:id="777870694">
          <w:marLeft w:val="0"/>
          <w:marRight w:val="0"/>
          <w:marTop w:val="0"/>
          <w:marBottom w:val="0"/>
          <w:divBdr>
            <w:top w:val="none" w:sz="0" w:space="0" w:color="auto"/>
            <w:left w:val="none" w:sz="0" w:space="0" w:color="auto"/>
            <w:bottom w:val="none" w:sz="0" w:space="0" w:color="auto"/>
            <w:right w:val="none" w:sz="0" w:space="0" w:color="auto"/>
          </w:divBdr>
        </w:div>
        <w:div w:id="782846875">
          <w:marLeft w:val="0"/>
          <w:marRight w:val="0"/>
          <w:marTop w:val="0"/>
          <w:marBottom w:val="0"/>
          <w:divBdr>
            <w:top w:val="none" w:sz="0" w:space="0" w:color="auto"/>
            <w:left w:val="none" w:sz="0" w:space="0" w:color="auto"/>
            <w:bottom w:val="none" w:sz="0" w:space="0" w:color="auto"/>
            <w:right w:val="none" w:sz="0" w:space="0" w:color="auto"/>
          </w:divBdr>
        </w:div>
        <w:div w:id="822624356">
          <w:marLeft w:val="0"/>
          <w:marRight w:val="0"/>
          <w:marTop w:val="0"/>
          <w:marBottom w:val="0"/>
          <w:divBdr>
            <w:top w:val="none" w:sz="0" w:space="0" w:color="auto"/>
            <w:left w:val="none" w:sz="0" w:space="0" w:color="auto"/>
            <w:bottom w:val="none" w:sz="0" w:space="0" w:color="auto"/>
            <w:right w:val="none" w:sz="0" w:space="0" w:color="auto"/>
          </w:divBdr>
        </w:div>
        <w:div w:id="826018698">
          <w:marLeft w:val="0"/>
          <w:marRight w:val="0"/>
          <w:marTop w:val="0"/>
          <w:marBottom w:val="0"/>
          <w:divBdr>
            <w:top w:val="none" w:sz="0" w:space="0" w:color="auto"/>
            <w:left w:val="none" w:sz="0" w:space="0" w:color="auto"/>
            <w:bottom w:val="none" w:sz="0" w:space="0" w:color="auto"/>
            <w:right w:val="none" w:sz="0" w:space="0" w:color="auto"/>
          </w:divBdr>
        </w:div>
        <w:div w:id="830557656">
          <w:marLeft w:val="0"/>
          <w:marRight w:val="0"/>
          <w:marTop w:val="0"/>
          <w:marBottom w:val="0"/>
          <w:divBdr>
            <w:top w:val="none" w:sz="0" w:space="0" w:color="auto"/>
            <w:left w:val="none" w:sz="0" w:space="0" w:color="auto"/>
            <w:bottom w:val="none" w:sz="0" w:space="0" w:color="auto"/>
            <w:right w:val="none" w:sz="0" w:space="0" w:color="auto"/>
          </w:divBdr>
        </w:div>
        <w:div w:id="838621263">
          <w:marLeft w:val="0"/>
          <w:marRight w:val="0"/>
          <w:marTop w:val="0"/>
          <w:marBottom w:val="0"/>
          <w:divBdr>
            <w:top w:val="none" w:sz="0" w:space="0" w:color="auto"/>
            <w:left w:val="none" w:sz="0" w:space="0" w:color="auto"/>
            <w:bottom w:val="none" w:sz="0" w:space="0" w:color="auto"/>
            <w:right w:val="none" w:sz="0" w:space="0" w:color="auto"/>
          </w:divBdr>
        </w:div>
        <w:div w:id="845559583">
          <w:marLeft w:val="0"/>
          <w:marRight w:val="0"/>
          <w:marTop w:val="0"/>
          <w:marBottom w:val="0"/>
          <w:divBdr>
            <w:top w:val="none" w:sz="0" w:space="0" w:color="auto"/>
            <w:left w:val="none" w:sz="0" w:space="0" w:color="auto"/>
            <w:bottom w:val="none" w:sz="0" w:space="0" w:color="auto"/>
            <w:right w:val="none" w:sz="0" w:space="0" w:color="auto"/>
          </w:divBdr>
        </w:div>
        <w:div w:id="871840045">
          <w:marLeft w:val="0"/>
          <w:marRight w:val="0"/>
          <w:marTop w:val="0"/>
          <w:marBottom w:val="0"/>
          <w:divBdr>
            <w:top w:val="none" w:sz="0" w:space="0" w:color="auto"/>
            <w:left w:val="none" w:sz="0" w:space="0" w:color="auto"/>
            <w:bottom w:val="none" w:sz="0" w:space="0" w:color="auto"/>
            <w:right w:val="none" w:sz="0" w:space="0" w:color="auto"/>
          </w:divBdr>
        </w:div>
        <w:div w:id="889925213">
          <w:marLeft w:val="0"/>
          <w:marRight w:val="0"/>
          <w:marTop w:val="0"/>
          <w:marBottom w:val="0"/>
          <w:divBdr>
            <w:top w:val="none" w:sz="0" w:space="0" w:color="auto"/>
            <w:left w:val="none" w:sz="0" w:space="0" w:color="auto"/>
            <w:bottom w:val="none" w:sz="0" w:space="0" w:color="auto"/>
            <w:right w:val="none" w:sz="0" w:space="0" w:color="auto"/>
          </w:divBdr>
        </w:div>
        <w:div w:id="905261317">
          <w:marLeft w:val="0"/>
          <w:marRight w:val="0"/>
          <w:marTop w:val="0"/>
          <w:marBottom w:val="0"/>
          <w:divBdr>
            <w:top w:val="none" w:sz="0" w:space="0" w:color="auto"/>
            <w:left w:val="none" w:sz="0" w:space="0" w:color="auto"/>
            <w:bottom w:val="none" w:sz="0" w:space="0" w:color="auto"/>
            <w:right w:val="none" w:sz="0" w:space="0" w:color="auto"/>
          </w:divBdr>
        </w:div>
        <w:div w:id="909655753">
          <w:marLeft w:val="0"/>
          <w:marRight w:val="0"/>
          <w:marTop w:val="0"/>
          <w:marBottom w:val="0"/>
          <w:divBdr>
            <w:top w:val="none" w:sz="0" w:space="0" w:color="auto"/>
            <w:left w:val="none" w:sz="0" w:space="0" w:color="auto"/>
            <w:bottom w:val="none" w:sz="0" w:space="0" w:color="auto"/>
            <w:right w:val="none" w:sz="0" w:space="0" w:color="auto"/>
          </w:divBdr>
        </w:div>
        <w:div w:id="927738135">
          <w:marLeft w:val="0"/>
          <w:marRight w:val="0"/>
          <w:marTop w:val="0"/>
          <w:marBottom w:val="0"/>
          <w:divBdr>
            <w:top w:val="none" w:sz="0" w:space="0" w:color="auto"/>
            <w:left w:val="none" w:sz="0" w:space="0" w:color="auto"/>
            <w:bottom w:val="none" w:sz="0" w:space="0" w:color="auto"/>
            <w:right w:val="none" w:sz="0" w:space="0" w:color="auto"/>
          </w:divBdr>
        </w:div>
        <w:div w:id="930046189">
          <w:marLeft w:val="0"/>
          <w:marRight w:val="0"/>
          <w:marTop w:val="0"/>
          <w:marBottom w:val="0"/>
          <w:divBdr>
            <w:top w:val="none" w:sz="0" w:space="0" w:color="auto"/>
            <w:left w:val="none" w:sz="0" w:space="0" w:color="auto"/>
            <w:bottom w:val="none" w:sz="0" w:space="0" w:color="auto"/>
            <w:right w:val="none" w:sz="0" w:space="0" w:color="auto"/>
          </w:divBdr>
        </w:div>
        <w:div w:id="945968125">
          <w:marLeft w:val="0"/>
          <w:marRight w:val="0"/>
          <w:marTop w:val="0"/>
          <w:marBottom w:val="0"/>
          <w:divBdr>
            <w:top w:val="none" w:sz="0" w:space="0" w:color="auto"/>
            <w:left w:val="none" w:sz="0" w:space="0" w:color="auto"/>
            <w:bottom w:val="none" w:sz="0" w:space="0" w:color="auto"/>
            <w:right w:val="none" w:sz="0" w:space="0" w:color="auto"/>
          </w:divBdr>
        </w:div>
        <w:div w:id="953681354">
          <w:marLeft w:val="0"/>
          <w:marRight w:val="0"/>
          <w:marTop w:val="0"/>
          <w:marBottom w:val="0"/>
          <w:divBdr>
            <w:top w:val="none" w:sz="0" w:space="0" w:color="auto"/>
            <w:left w:val="none" w:sz="0" w:space="0" w:color="auto"/>
            <w:bottom w:val="none" w:sz="0" w:space="0" w:color="auto"/>
            <w:right w:val="none" w:sz="0" w:space="0" w:color="auto"/>
          </w:divBdr>
        </w:div>
        <w:div w:id="971788598">
          <w:marLeft w:val="0"/>
          <w:marRight w:val="0"/>
          <w:marTop w:val="0"/>
          <w:marBottom w:val="0"/>
          <w:divBdr>
            <w:top w:val="none" w:sz="0" w:space="0" w:color="auto"/>
            <w:left w:val="none" w:sz="0" w:space="0" w:color="auto"/>
            <w:bottom w:val="none" w:sz="0" w:space="0" w:color="auto"/>
            <w:right w:val="none" w:sz="0" w:space="0" w:color="auto"/>
          </w:divBdr>
        </w:div>
        <w:div w:id="992023132">
          <w:marLeft w:val="0"/>
          <w:marRight w:val="0"/>
          <w:marTop w:val="0"/>
          <w:marBottom w:val="0"/>
          <w:divBdr>
            <w:top w:val="none" w:sz="0" w:space="0" w:color="auto"/>
            <w:left w:val="none" w:sz="0" w:space="0" w:color="auto"/>
            <w:bottom w:val="none" w:sz="0" w:space="0" w:color="auto"/>
            <w:right w:val="none" w:sz="0" w:space="0" w:color="auto"/>
          </w:divBdr>
        </w:div>
        <w:div w:id="1009327637">
          <w:marLeft w:val="0"/>
          <w:marRight w:val="0"/>
          <w:marTop w:val="0"/>
          <w:marBottom w:val="0"/>
          <w:divBdr>
            <w:top w:val="none" w:sz="0" w:space="0" w:color="auto"/>
            <w:left w:val="none" w:sz="0" w:space="0" w:color="auto"/>
            <w:bottom w:val="none" w:sz="0" w:space="0" w:color="auto"/>
            <w:right w:val="none" w:sz="0" w:space="0" w:color="auto"/>
          </w:divBdr>
        </w:div>
        <w:div w:id="1020743660">
          <w:marLeft w:val="0"/>
          <w:marRight w:val="0"/>
          <w:marTop w:val="0"/>
          <w:marBottom w:val="0"/>
          <w:divBdr>
            <w:top w:val="none" w:sz="0" w:space="0" w:color="auto"/>
            <w:left w:val="none" w:sz="0" w:space="0" w:color="auto"/>
            <w:bottom w:val="none" w:sz="0" w:space="0" w:color="auto"/>
            <w:right w:val="none" w:sz="0" w:space="0" w:color="auto"/>
          </w:divBdr>
        </w:div>
        <w:div w:id="1023281738">
          <w:marLeft w:val="0"/>
          <w:marRight w:val="0"/>
          <w:marTop w:val="0"/>
          <w:marBottom w:val="0"/>
          <w:divBdr>
            <w:top w:val="none" w:sz="0" w:space="0" w:color="auto"/>
            <w:left w:val="none" w:sz="0" w:space="0" w:color="auto"/>
            <w:bottom w:val="none" w:sz="0" w:space="0" w:color="auto"/>
            <w:right w:val="none" w:sz="0" w:space="0" w:color="auto"/>
          </w:divBdr>
        </w:div>
        <w:div w:id="1035884128">
          <w:marLeft w:val="0"/>
          <w:marRight w:val="0"/>
          <w:marTop w:val="0"/>
          <w:marBottom w:val="0"/>
          <w:divBdr>
            <w:top w:val="none" w:sz="0" w:space="0" w:color="auto"/>
            <w:left w:val="none" w:sz="0" w:space="0" w:color="auto"/>
            <w:bottom w:val="none" w:sz="0" w:space="0" w:color="auto"/>
            <w:right w:val="none" w:sz="0" w:space="0" w:color="auto"/>
          </w:divBdr>
        </w:div>
        <w:div w:id="1055935935">
          <w:marLeft w:val="0"/>
          <w:marRight w:val="0"/>
          <w:marTop w:val="0"/>
          <w:marBottom w:val="0"/>
          <w:divBdr>
            <w:top w:val="none" w:sz="0" w:space="0" w:color="auto"/>
            <w:left w:val="none" w:sz="0" w:space="0" w:color="auto"/>
            <w:bottom w:val="none" w:sz="0" w:space="0" w:color="auto"/>
            <w:right w:val="none" w:sz="0" w:space="0" w:color="auto"/>
          </w:divBdr>
        </w:div>
        <w:div w:id="1073163078">
          <w:marLeft w:val="0"/>
          <w:marRight w:val="0"/>
          <w:marTop w:val="0"/>
          <w:marBottom w:val="0"/>
          <w:divBdr>
            <w:top w:val="none" w:sz="0" w:space="0" w:color="auto"/>
            <w:left w:val="none" w:sz="0" w:space="0" w:color="auto"/>
            <w:bottom w:val="none" w:sz="0" w:space="0" w:color="auto"/>
            <w:right w:val="none" w:sz="0" w:space="0" w:color="auto"/>
          </w:divBdr>
        </w:div>
        <w:div w:id="1110666470">
          <w:marLeft w:val="0"/>
          <w:marRight w:val="0"/>
          <w:marTop w:val="0"/>
          <w:marBottom w:val="0"/>
          <w:divBdr>
            <w:top w:val="none" w:sz="0" w:space="0" w:color="auto"/>
            <w:left w:val="none" w:sz="0" w:space="0" w:color="auto"/>
            <w:bottom w:val="none" w:sz="0" w:space="0" w:color="auto"/>
            <w:right w:val="none" w:sz="0" w:space="0" w:color="auto"/>
          </w:divBdr>
        </w:div>
        <w:div w:id="1112556014">
          <w:marLeft w:val="0"/>
          <w:marRight w:val="0"/>
          <w:marTop w:val="0"/>
          <w:marBottom w:val="0"/>
          <w:divBdr>
            <w:top w:val="none" w:sz="0" w:space="0" w:color="auto"/>
            <w:left w:val="none" w:sz="0" w:space="0" w:color="auto"/>
            <w:bottom w:val="none" w:sz="0" w:space="0" w:color="auto"/>
            <w:right w:val="none" w:sz="0" w:space="0" w:color="auto"/>
          </w:divBdr>
        </w:div>
        <w:div w:id="1152988587">
          <w:marLeft w:val="0"/>
          <w:marRight w:val="0"/>
          <w:marTop w:val="0"/>
          <w:marBottom w:val="0"/>
          <w:divBdr>
            <w:top w:val="none" w:sz="0" w:space="0" w:color="auto"/>
            <w:left w:val="none" w:sz="0" w:space="0" w:color="auto"/>
            <w:bottom w:val="none" w:sz="0" w:space="0" w:color="auto"/>
            <w:right w:val="none" w:sz="0" w:space="0" w:color="auto"/>
          </w:divBdr>
        </w:div>
        <w:div w:id="1159686556">
          <w:marLeft w:val="0"/>
          <w:marRight w:val="0"/>
          <w:marTop w:val="0"/>
          <w:marBottom w:val="0"/>
          <w:divBdr>
            <w:top w:val="none" w:sz="0" w:space="0" w:color="auto"/>
            <w:left w:val="none" w:sz="0" w:space="0" w:color="auto"/>
            <w:bottom w:val="none" w:sz="0" w:space="0" w:color="auto"/>
            <w:right w:val="none" w:sz="0" w:space="0" w:color="auto"/>
          </w:divBdr>
        </w:div>
        <w:div w:id="1173493100">
          <w:marLeft w:val="0"/>
          <w:marRight w:val="0"/>
          <w:marTop w:val="0"/>
          <w:marBottom w:val="0"/>
          <w:divBdr>
            <w:top w:val="none" w:sz="0" w:space="0" w:color="auto"/>
            <w:left w:val="none" w:sz="0" w:space="0" w:color="auto"/>
            <w:bottom w:val="none" w:sz="0" w:space="0" w:color="auto"/>
            <w:right w:val="none" w:sz="0" w:space="0" w:color="auto"/>
          </w:divBdr>
        </w:div>
        <w:div w:id="1185248778">
          <w:marLeft w:val="0"/>
          <w:marRight w:val="0"/>
          <w:marTop w:val="0"/>
          <w:marBottom w:val="0"/>
          <w:divBdr>
            <w:top w:val="none" w:sz="0" w:space="0" w:color="auto"/>
            <w:left w:val="none" w:sz="0" w:space="0" w:color="auto"/>
            <w:bottom w:val="none" w:sz="0" w:space="0" w:color="auto"/>
            <w:right w:val="none" w:sz="0" w:space="0" w:color="auto"/>
          </w:divBdr>
        </w:div>
        <w:div w:id="1194342743">
          <w:marLeft w:val="0"/>
          <w:marRight w:val="0"/>
          <w:marTop w:val="0"/>
          <w:marBottom w:val="0"/>
          <w:divBdr>
            <w:top w:val="none" w:sz="0" w:space="0" w:color="auto"/>
            <w:left w:val="none" w:sz="0" w:space="0" w:color="auto"/>
            <w:bottom w:val="none" w:sz="0" w:space="0" w:color="auto"/>
            <w:right w:val="none" w:sz="0" w:space="0" w:color="auto"/>
          </w:divBdr>
        </w:div>
        <w:div w:id="1202127520">
          <w:marLeft w:val="0"/>
          <w:marRight w:val="0"/>
          <w:marTop w:val="0"/>
          <w:marBottom w:val="0"/>
          <w:divBdr>
            <w:top w:val="none" w:sz="0" w:space="0" w:color="auto"/>
            <w:left w:val="none" w:sz="0" w:space="0" w:color="auto"/>
            <w:bottom w:val="none" w:sz="0" w:space="0" w:color="auto"/>
            <w:right w:val="none" w:sz="0" w:space="0" w:color="auto"/>
          </w:divBdr>
        </w:div>
        <w:div w:id="1228494558">
          <w:marLeft w:val="0"/>
          <w:marRight w:val="0"/>
          <w:marTop w:val="0"/>
          <w:marBottom w:val="0"/>
          <w:divBdr>
            <w:top w:val="none" w:sz="0" w:space="0" w:color="auto"/>
            <w:left w:val="none" w:sz="0" w:space="0" w:color="auto"/>
            <w:bottom w:val="none" w:sz="0" w:space="0" w:color="auto"/>
            <w:right w:val="none" w:sz="0" w:space="0" w:color="auto"/>
          </w:divBdr>
        </w:div>
        <w:div w:id="1243372348">
          <w:marLeft w:val="0"/>
          <w:marRight w:val="0"/>
          <w:marTop w:val="0"/>
          <w:marBottom w:val="0"/>
          <w:divBdr>
            <w:top w:val="none" w:sz="0" w:space="0" w:color="auto"/>
            <w:left w:val="none" w:sz="0" w:space="0" w:color="auto"/>
            <w:bottom w:val="none" w:sz="0" w:space="0" w:color="auto"/>
            <w:right w:val="none" w:sz="0" w:space="0" w:color="auto"/>
          </w:divBdr>
        </w:div>
        <w:div w:id="1255431278">
          <w:marLeft w:val="0"/>
          <w:marRight w:val="0"/>
          <w:marTop w:val="0"/>
          <w:marBottom w:val="0"/>
          <w:divBdr>
            <w:top w:val="none" w:sz="0" w:space="0" w:color="auto"/>
            <w:left w:val="none" w:sz="0" w:space="0" w:color="auto"/>
            <w:bottom w:val="none" w:sz="0" w:space="0" w:color="auto"/>
            <w:right w:val="none" w:sz="0" w:space="0" w:color="auto"/>
          </w:divBdr>
        </w:div>
        <w:div w:id="1275287670">
          <w:marLeft w:val="0"/>
          <w:marRight w:val="0"/>
          <w:marTop w:val="0"/>
          <w:marBottom w:val="0"/>
          <w:divBdr>
            <w:top w:val="none" w:sz="0" w:space="0" w:color="auto"/>
            <w:left w:val="none" w:sz="0" w:space="0" w:color="auto"/>
            <w:bottom w:val="none" w:sz="0" w:space="0" w:color="auto"/>
            <w:right w:val="none" w:sz="0" w:space="0" w:color="auto"/>
          </w:divBdr>
        </w:div>
        <w:div w:id="1288975423">
          <w:marLeft w:val="0"/>
          <w:marRight w:val="0"/>
          <w:marTop w:val="0"/>
          <w:marBottom w:val="0"/>
          <w:divBdr>
            <w:top w:val="none" w:sz="0" w:space="0" w:color="auto"/>
            <w:left w:val="none" w:sz="0" w:space="0" w:color="auto"/>
            <w:bottom w:val="none" w:sz="0" w:space="0" w:color="auto"/>
            <w:right w:val="none" w:sz="0" w:space="0" w:color="auto"/>
          </w:divBdr>
        </w:div>
        <w:div w:id="1289164570">
          <w:marLeft w:val="0"/>
          <w:marRight w:val="0"/>
          <w:marTop w:val="0"/>
          <w:marBottom w:val="0"/>
          <w:divBdr>
            <w:top w:val="none" w:sz="0" w:space="0" w:color="auto"/>
            <w:left w:val="none" w:sz="0" w:space="0" w:color="auto"/>
            <w:bottom w:val="none" w:sz="0" w:space="0" w:color="auto"/>
            <w:right w:val="none" w:sz="0" w:space="0" w:color="auto"/>
          </w:divBdr>
        </w:div>
        <w:div w:id="1294092817">
          <w:marLeft w:val="0"/>
          <w:marRight w:val="0"/>
          <w:marTop w:val="0"/>
          <w:marBottom w:val="0"/>
          <w:divBdr>
            <w:top w:val="none" w:sz="0" w:space="0" w:color="auto"/>
            <w:left w:val="none" w:sz="0" w:space="0" w:color="auto"/>
            <w:bottom w:val="none" w:sz="0" w:space="0" w:color="auto"/>
            <w:right w:val="none" w:sz="0" w:space="0" w:color="auto"/>
          </w:divBdr>
        </w:div>
        <w:div w:id="1318611755">
          <w:marLeft w:val="0"/>
          <w:marRight w:val="0"/>
          <w:marTop w:val="0"/>
          <w:marBottom w:val="0"/>
          <w:divBdr>
            <w:top w:val="none" w:sz="0" w:space="0" w:color="auto"/>
            <w:left w:val="none" w:sz="0" w:space="0" w:color="auto"/>
            <w:bottom w:val="none" w:sz="0" w:space="0" w:color="auto"/>
            <w:right w:val="none" w:sz="0" w:space="0" w:color="auto"/>
          </w:divBdr>
        </w:div>
        <w:div w:id="1328828508">
          <w:marLeft w:val="0"/>
          <w:marRight w:val="0"/>
          <w:marTop w:val="0"/>
          <w:marBottom w:val="0"/>
          <w:divBdr>
            <w:top w:val="none" w:sz="0" w:space="0" w:color="auto"/>
            <w:left w:val="none" w:sz="0" w:space="0" w:color="auto"/>
            <w:bottom w:val="none" w:sz="0" w:space="0" w:color="auto"/>
            <w:right w:val="none" w:sz="0" w:space="0" w:color="auto"/>
          </w:divBdr>
        </w:div>
        <w:div w:id="1336878799">
          <w:marLeft w:val="0"/>
          <w:marRight w:val="0"/>
          <w:marTop w:val="0"/>
          <w:marBottom w:val="0"/>
          <w:divBdr>
            <w:top w:val="none" w:sz="0" w:space="0" w:color="auto"/>
            <w:left w:val="none" w:sz="0" w:space="0" w:color="auto"/>
            <w:bottom w:val="none" w:sz="0" w:space="0" w:color="auto"/>
            <w:right w:val="none" w:sz="0" w:space="0" w:color="auto"/>
          </w:divBdr>
        </w:div>
        <w:div w:id="1348404636">
          <w:marLeft w:val="0"/>
          <w:marRight w:val="0"/>
          <w:marTop w:val="0"/>
          <w:marBottom w:val="0"/>
          <w:divBdr>
            <w:top w:val="none" w:sz="0" w:space="0" w:color="auto"/>
            <w:left w:val="none" w:sz="0" w:space="0" w:color="auto"/>
            <w:bottom w:val="none" w:sz="0" w:space="0" w:color="auto"/>
            <w:right w:val="none" w:sz="0" w:space="0" w:color="auto"/>
          </w:divBdr>
        </w:div>
        <w:div w:id="1351296069">
          <w:marLeft w:val="0"/>
          <w:marRight w:val="0"/>
          <w:marTop w:val="0"/>
          <w:marBottom w:val="0"/>
          <w:divBdr>
            <w:top w:val="none" w:sz="0" w:space="0" w:color="auto"/>
            <w:left w:val="none" w:sz="0" w:space="0" w:color="auto"/>
            <w:bottom w:val="none" w:sz="0" w:space="0" w:color="auto"/>
            <w:right w:val="none" w:sz="0" w:space="0" w:color="auto"/>
          </w:divBdr>
        </w:div>
        <w:div w:id="1354647238">
          <w:marLeft w:val="0"/>
          <w:marRight w:val="0"/>
          <w:marTop w:val="0"/>
          <w:marBottom w:val="0"/>
          <w:divBdr>
            <w:top w:val="none" w:sz="0" w:space="0" w:color="auto"/>
            <w:left w:val="none" w:sz="0" w:space="0" w:color="auto"/>
            <w:bottom w:val="none" w:sz="0" w:space="0" w:color="auto"/>
            <w:right w:val="none" w:sz="0" w:space="0" w:color="auto"/>
          </w:divBdr>
        </w:div>
        <w:div w:id="1371110288">
          <w:marLeft w:val="0"/>
          <w:marRight w:val="0"/>
          <w:marTop w:val="0"/>
          <w:marBottom w:val="0"/>
          <w:divBdr>
            <w:top w:val="none" w:sz="0" w:space="0" w:color="auto"/>
            <w:left w:val="none" w:sz="0" w:space="0" w:color="auto"/>
            <w:bottom w:val="none" w:sz="0" w:space="0" w:color="auto"/>
            <w:right w:val="none" w:sz="0" w:space="0" w:color="auto"/>
          </w:divBdr>
        </w:div>
        <w:div w:id="1409569646">
          <w:marLeft w:val="0"/>
          <w:marRight w:val="0"/>
          <w:marTop w:val="0"/>
          <w:marBottom w:val="0"/>
          <w:divBdr>
            <w:top w:val="none" w:sz="0" w:space="0" w:color="auto"/>
            <w:left w:val="none" w:sz="0" w:space="0" w:color="auto"/>
            <w:bottom w:val="none" w:sz="0" w:space="0" w:color="auto"/>
            <w:right w:val="none" w:sz="0" w:space="0" w:color="auto"/>
          </w:divBdr>
        </w:div>
        <w:div w:id="1410808414">
          <w:marLeft w:val="0"/>
          <w:marRight w:val="0"/>
          <w:marTop w:val="0"/>
          <w:marBottom w:val="0"/>
          <w:divBdr>
            <w:top w:val="none" w:sz="0" w:space="0" w:color="auto"/>
            <w:left w:val="none" w:sz="0" w:space="0" w:color="auto"/>
            <w:bottom w:val="none" w:sz="0" w:space="0" w:color="auto"/>
            <w:right w:val="none" w:sz="0" w:space="0" w:color="auto"/>
          </w:divBdr>
        </w:div>
        <w:div w:id="1422023993">
          <w:marLeft w:val="0"/>
          <w:marRight w:val="0"/>
          <w:marTop w:val="0"/>
          <w:marBottom w:val="0"/>
          <w:divBdr>
            <w:top w:val="none" w:sz="0" w:space="0" w:color="auto"/>
            <w:left w:val="none" w:sz="0" w:space="0" w:color="auto"/>
            <w:bottom w:val="none" w:sz="0" w:space="0" w:color="auto"/>
            <w:right w:val="none" w:sz="0" w:space="0" w:color="auto"/>
          </w:divBdr>
        </w:div>
        <w:div w:id="1437091617">
          <w:marLeft w:val="0"/>
          <w:marRight w:val="0"/>
          <w:marTop w:val="0"/>
          <w:marBottom w:val="0"/>
          <w:divBdr>
            <w:top w:val="none" w:sz="0" w:space="0" w:color="auto"/>
            <w:left w:val="none" w:sz="0" w:space="0" w:color="auto"/>
            <w:bottom w:val="none" w:sz="0" w:space="0" w:color="auto"/>
            <w:right w:val="none" w:sz="0" w:space="0" w:color="auto"/>
          </w:divBdr>
        </w:div>
        <w:div w:id="1438714031">
          <w:marLeft w:val="0"/>
          <w:marRight w:val="0"/>
          <w:marTop w:val="0"/>
          <w:marBottom w:val="0"/>
          <w:divBdr>
            <w:top w:val="none" w:sz="0" w:space="0" w:color="auto"/>
            <w:left w:val="none" w:sz="0" w:space="0" w:color="auto"/>
            <w:bottom w:val="none" w:sz="0" w:space="0" w:color="auto"/>
            <w:right w:val="none" w:sz="0" w:space="0" w:color="auto"/>
          </w:divBdr>
        </w:div>
        <w:div w:id="1453400012">
          <w:marLeft w:val="0"/>
          <w:marRight w:val="0"/>
          <w:marTop w:val="0"/>
          <w:marBottom w:val="0"/>
          <w:divBdr>
            <w:top w:val="none" w:sz="0" w:space="0" w:color="auto"/>
            <w:left w:val="none" w:sz="0" w:space="0" w:color="auto"/>
            <w:bottom w:val="none" w:sz="0" w:space="0" w:color="auto"/>
            <w:right w:val="none" w:sz="0" w:space="0" w:color="auto"/>
          </w:divBdr>
        </w:div>
        <w:div w:id="1457527974">
          <w:marLeft w:val="0"/>
          <w:marRight w:val="0"/>
          <w:marTop w:val="0"/>
          <w:marBottom w:val="0"/>
          <w:divBdr>
            <w:top w:val="none" w:sz="0" w:space="0" w:color="auto"/>
            <w:left w:val="none" w:sz="0" w:space="0" w:color="auto"/>
            <w:bottom w:val="none" w:sz="0" w:space="0" w:color="auto"/>
            <w:right w:val="none" w:sz="0" w:space="0" w:color="auto"/>
          </w:divBdr>
        </w:div>
        <w:div w:id="1473018119">
          <w:marLeft w:val="0"/>
          <w:marRight w:val="0"/>
          <w:marTop w:val="0"/>
          <w:marBottom w:val="0"/>
          <w:divBdr>
            <w:top w:val="none" w:sz="0" w:space="0" w:color="auto"/>
            <w:left w:val="none" w:sz="0" w:space="0" w:color="auto"/>
            <w:bottom w:val="none" w:sz="0" w:space="0" w:color="auto"/>
            <w:right w:val="none" w:sz="0" w:space="0" w:color="auto"/>
          </w:divBdr>
        </w:div>
        <w:div w:id="1485194058">
          <w:marLeft w:val="0"/>
          <w:marRight w:val="0"/>
          <w:marTop w:val="0"/>
          <w:marBottom w:val="0"/>
          <w:divBdr>
            <w:top w:val="none" w:sz="0" w:space="0" w:color="auto"/>
            <w:left w:val="none" w:sz="0" w:space="0" w:color="auto"/>
            <w:bottom w:val="none" w:sz="0" w:space="0" w:color="auto"/>
            <w:right w:val="none" w:sz="0" w:space="0" w:color="auto"/>
          </w:divBdr>
        </w:div>
        <w:div w:id="1532064255">
          <w:marLeft w:val="0"/>
          <w:marRight w:val="0"/>
          <w:marTop w:val="0"/>
          <w:marBottom w:val="0"/>
          <w:divBdr>
            <w:top w:val="none" w:sz="0" w:space="0" w:color="auto"/>
            <w:left w:val="none" w:sz="0" w:space="0" w:color="auto"/>
            <w:bottom w:val="none" w:sz="0" w:space="0" w:color="auto"/>
            <w:right w:val="none" w:sz="0" w:space="0" w:color="auto"/>
          </w:divBdr>
        </w:div>
        <w:div w:id="1563980534">
          <w:marLeft w:val="0"/>
          <w:marRight w:val="0"/>
          <w:marTop w:val="0"/>
          <w:marBottom w:val="0"/>
          <w:divBdr>
            <w:top w:val="none" w:sz="0" w:space="0" w:color="auto"/>
            <w:left w:val="none" w:sz="0" w:space="0" w:color="auto"/>
            <w:bottom w:val="none" w:sz="0" w:space="0" w:color="auto"/>
            <w:right w:val="none" w:sz="0" w:space="0" w:color="auto"/>
          </w:divBdr>
        </w:div>
        <w:div w:id="1578243866">
          <w:marLeft w:val="0"/>
          <w:marRight w:val="0"/>
          <w:marTop w:val="0"/>
          <w:marBottom w:val="0"/>
          <w:divBdr>
            <w:top w:val="none" w:sz="0" w:space="0" w:color="auto"/>
            <w:left w:val="none" w:sz="0" w:space="0" w:color="auto"/>
            <w:bottom w:val="none" w:sz="0" w:space="0" w:color="auto"/>
            <w:right w:val="none" w:sz="0" w:space="0" w:color="auto"/>
          </w:divBdr>
        </w:div>
        <w:div w:id="1586304766">
          <w:marLeft w:val="0"/>
          <w:marRight w:val="0"/>
          <w:marTop w:val="0"/>
          <w:marBottom w:val="0"/>
          <w:divBdr>
            <w:top w:val="none" w:sz="0" w:space="0" w:color="auto"/>
            <w:left w:val="none" w:sz="0" w:space="0" w:color="auto"/>
            <w:bottom w:val="none" w:sz="0" w:space="0" w:color="auto"/>
            <w:right w:val="none" w:sz="0" w:space="0" w:color="auto"/>
          </w:divBdr>
        </w:div>
        <w:div w:id="1596595056">
          <w:marLeft w:val="0"/>
          <w:marRight w:val="0"/>
          <w:marTop w:val="0"/>
          <w:marBottom w:val="0"/>
          <w:divBdr>
            <w:top w:val="none" w:sz="0" w:space="0" w:color="auto"/>
            <w:left w:val="none" w:sz="0" w:space="0" w:color="auto"/>
            <w:bottom w:val="none" w:sz="0" w:space="0" w:color="auto"/>
            <w:right w:val="none" w:sz="0" w:space="0" w:color="auto"/>
          </w:divBdr>
        </w:div>
        <w:div w:id="1603804282">
          <w:marLeft w:val="0"/>
          <w:marRight w:val="0"/>
          <w:marTop w:val="0"/>
          <w:marBottom w:val="0"/>
          <w:divBdr>
            <w:top w:val="none" w:sz="0" w:space="0" w:color="auto"/>
            <w:left w:val="none" w:sz="0" w:space="0" w:color="auto"/>
            <w:bottom w:val="none" w:sz="0" w:space="0" w:color="auto"/>
            <w:right w:val="none" w:sz="0" w:space="0" w:color="auto"/>
          </w:divBdr>
        </w:div>
        <w:div w:id="1614705224">
          <w:marLeft w:val="0"/>
          <w:marRight w:val="0"/>
          <w:marTop w:val="0"/>
          <w:marBottom w:val="0"/>
          <w:divBdr>
            <w:top w:val="none" w:sz="0" w:space="0" w:color="auto"/>
            <w:left w:val="none" w:sz="0" w:space="0" w:color="auto"/>
            <w:bottom w:val="none" w:sz="0" w:space="0" w:color="auto"/>
            <w:right w:val="none" w:sz="0" w:space="0" w:color="auto"/>
          </w:divBdr>
        </w:div>
        <w:div w:id="1623799672">
          <w:marLeft w:val="0"/>
          <w:marRight w:val="0"/>
          <w:marTop w:val="0"/>
          <w:marBottom w:val="0"/>
          <w:divBdr>
            <w:top w:val="none" w:sz="0" w:space="0" w:color="auto"/>
            <w:left w:val="none" w:sz="0" w:space="0" w:color="auto"/>
            <w:bottom w:val="none" w:sz="0" w:space="0" w:color="auto"/>
            <w:right w:val="none" w:sz="0" w:space="0" w:color="auto"/>
          </w:divBdr>
        </w:div>
        <w:div w:id="1639146543">
          <w:marLeft w:val="0"/>
          <w:marRight w:val="0"/>
          <w:marTop w:val="0"/>
          <w:marBottom w:val="0"/>
          <w:divBdr>
            <w:top w:val="none" w:sz="0" w:space="0" w:color="auto"/>
            <w:left w:val="none" w:sz="0" w:space="0" w:color="auto"/>
            <w:bottom w:val="none" w:sz="0" w:space="0" w:color="auto"/>
            <w:right w:val="none" w:sz="0" w:space="0" w:color="auto"/>
          </w:divBdr>
        </w:div>
        <w:div w:id="1653438825">
          <w:marLeft w:val="0"/>
          <w:marRight w:val="0"/>
          <w:marTop w:val="0"/>
          <w:marBottom w:val="0"/>
          <w:divBdr>
            <w:top w:val="none" w:sz="0" w:space="0" w:color="auto"/>
            <w:left w:val="none" w:sz="0" w:space="0" w:color="auto"/>
            <w:bottom w:val="none" w:sz="0" w:space="0" w:color="auto"/>
            <w:right w:val="none" w:sz="0" w:space="0" w:color="auto"/>
          </w:divBdr>
        </w:div>
        <w:div w:id="1662468845">
          <w:marLeft w:val="0"/>
          <w:marRight w:val="0"/>
          <w:marTop w:val="0"/>
          <w:marBottom w:val="0"/>
          <w:divBdr>
            <w:top w:val="none" w:sz="0" w:space="0" w:color="auto"/>
            <w:left w:val="none" w:sz="0" w:space="0" w:color="auto"/>
            <w:bottom w:val="none" w:sz="0" w:space="0" w:color="auto"/>
            <w:right w:val="none" w:sz="0" w:space="0" w:color="auto"/>
          </w:divBdr>
        </w:div>
        <w:div w:id="1665627773">
          <w:marLeft w:val="0"/>
          <w:marRight w:val="0"/>
          <w:marTop w:val="0"/>
          <w:marBottom w:val="0"/>
          <w:divBdr>
            <w:top w:val="none" w:sz="0" w:space="0" w:color="auto"/>
            <w:left w:val="none" w:sz="0" w:space="0" w:color="auto"/>
            <w:bottom w:val="none" w:sz="0" w:space="0" w:color="auto"/>
            <w:right w:val="none" w:sz="0" w:space="0" w:color="auto"/>
          </w:divBdr>
        </w:div>
        <w:div w:id="1673871292">
          <w:marLeft w:val="0"/>
          <w:marRight w:val="0"/>
          <w:marTop w:val="0"/>
          <w:marBottom w:val="0"/>
          <w:divBdr>
            <w:top w:val="none" w:sz="0" w:space="0" w:color="auto"/>
            <w:left w:val="none" w:sz="0" w:space="0" w:color="auto"/>
            <w:bottom w:val="none" w:sz="0" w:space="0" w:color="auto"/>
            <w:right w:val="none" w:sz="0" w:space="0" w:color="auto"/>
          </w:divBdr>
        </w:div>
        <w:div w:id="1674601825">
          <w:marLeft w:val="0"/>
          <w:marRight w:val="0"/>
          <w:marTop w:val="0"/>
          <w:marBottom w:val="0"/>
          <w:divBdr>
            <w:top w:val="none" w:sz="0" w:space="0" w:color="auto"/>
            <w:left w:val="none" w:sz="0" w:space="0" w:color="auto"/>
            <w:bottom w:val="none" w:sz="0" w:space="0" w:color="auto"/>
            <w:right w:val="none" w:sz="0" w:space="0" w:color="auto"/>
          </w:divBdr>
        </w:div>
        <w:div w:id="1693995844">
          <w:marLeft w:val="0"/>
          <w:marRight w:val="0"/>
          <w:marTop w:val="0"/>
          <w:marBottom w:val="0"/>
          <w:divBdr>
            <w:top w:val="none" w:sz="0" w:space="0" w:color="auto"/>
            <w:left w:val="none" w:sz="0" w:space="0" w:color="auto"/>
            <w:bottom w:val="none" w:sz="0" w:space="0" w:color="auto"/>
            <w:right w:val="none" w:sz="0" w:space="0" w:color="auto"/>
          </w:divBdr>
        </w:div>
        <w:div w:id="1701929225">
          <w:marLeft w:val="0"/>
          <w:marRight w:val="0"/>
          <w:marTop w:val="0"/>
          <w:marBottom w:val="0"/>
          <w:divBdr>
            <w:top w:val="none" w:sz="0" w:space="0" w:color="auto"/>
            <w:left w:val="none" w:sz="0" w:space="0" w:color="auto"/>
            <w:bottom w:val="none" w:sz="0" w:space="0" w:color="auto"/>
            <w:right w:val="none" w:sz="0" w:space="0" w:color="auto"/>
          </w:divBdr>
        </w:div>
        <w:div w:id="1705324989">
          <w:marLeft w:val="0"/>
          <w:marRight w:val="0"/>
          <w:marTop w:val="0"/>
          <w:marBottom w:val="0"/>
          <w:divBdr>
            <w:top w:val="none" w:sz="0" w:space="0" w:color="auto"/>
            <w:left w:val="none" w:sz="0" w:space="0" w:color="auto"/>
            <w:bottom w:val="none" w:sz="0" w:space="0" w:color="auto"/>
            <w:right w:val="none" w:sz="0" w:space="0" w:color="auto"/>
          </w:divBdr>
        </w:div>
        <w:div w:id="1705666240">
          <w:marLeft w:val="0"/>
          <w:marRight w:val="0"/>
          <w:marTop w:val="0"/>
          <w:marBottom w:val="0"/>
          <w:divBdr>
            <w:top w:val="none" w:sz="0" w:space="0" w:color="auto"/>
            <w:left w:val="none" w:sz="0" w:space="0" w:color="auto"/>
            <w:bottom w:val="none" w:sz="0" w:space="0" w:color="auto"/>
            <w:right w:val="none" w:sz="0" w:space="0" w:color="auto"/>
          </w:divBdr>
        </w:div>
        <w:div w:id="1710689986">
          <w:marLeft w:val="0"/>
          <w:marRight w:val="0"/>
          <w:marTop w:val="0"/>
          <w:marBottom w:val="0"/>
          <w:divBdr>
            <w:top w:val="none" w:sz="0" w:space="0" w:color="auto"/>
            <w:left w:val="none" w:sz="0" w:space="0" w:color="auto"/>
            <w:bottom w:val="none" w:sz="0" w:space="0" w:color="auto"/>
            <w:right w:val="none" w:sz="0" w:space="0" w:color="auto"/>
          </w:divBdr>
        </w:div>
        <w:div w:id="1776713064">
          <w:marLeft w:val="0"/>
          <w:marRight w:val="0"/>
          <w:marTop w:val="0"/>
          <w:marBottom w:val="0"/>
          <w:divBdr>
            <w:top w:val="none" w:sz="0" w:space="0" w:color="auto"/>
            <w:left w:val="none" w:sz="0" w:space="0" w:color="auto"/>
            <w:bottom w:val="none" w:sz="0" w:space="0" w:color="auto"/>
            <w:right w:val="none" w:sz="0" w:space="0" w:color="auto"/>
          </w:divBdr>
        </w:div>
        <w:div w:id="1801026835">
          <w:marLeft w:val="0"/>
          <w:marRight w:val="0"/>
          <w:marTop w:val="0"/>
          <w:marBottom w:val="0"/>
          <w:divBdr>
            <w:top w:val="none" w:sz="0" w:space="0" w:color="auto"/>
            <w:left w:val="none" w:sz="0" w:space="0" w:color="auto"/>
            <w:bottom w:val="none" w:sz="0" w:space="0" w:color="auto"/>
            <w:right w:val="none" w:sz="0" w:space="0" w:color="auto"/>
          </w:divBdr>
        </w:div>
        <w:div w:id="1801612738">
          <w:marLeft w:val="0"/>
          <w:marRight w:val="0"/>
          <w:marTop w:val="0"/>
          <w:marBottom w:val="0"/>
          <w:divBdr>
            <w:top w:val="none" w:sz="0" w:space="0" w:color="auto"/>
            <w:left w:val="none" w:sz="0" w:space="0" w:color="auto"/>
            <w:bottom w:val="none" w:sz="0" w:space="0" w:color="auto"/>
            <w:right w:val="none" w:sz="0" w:space="0" w:color="auto"/>
          </w:divBdr>
        </w:div>
        <w:div w:id="1805124163">
          <w:marLeft w:val="0"/>
          <w:marRight w:val="0"/>
          <w:marTop w:val="0"/>
          <w:marBottom w:val="0"/>
          <w:divBdr>
            <w:top w:val="none" w:sz="0" w:space="0" w:color="auto"/>
            <w:left w:val="none" w:sz="0" w:space="0" w:color="auto"/>
            <w:bottom w:val="none" w:sz="0" w:space="0" w:color="auto"/>
            <w:right w:val="none" w:sz="0" w:space="0" w:color="auto"/>
          </w:divBdr>
        </w:div>
        <w:div w:id="1807307690">
          <w:marLeft w:val="0"/>
          <w:marRight w:val="0"/>
          <w:marTop w:val="0"/>
          <w:marBottom w:val="0"/>
          <w:divBdr>
            <w:top w:val="none" w:sz="0" w:space="0" w:color="auto"/>
            <w:left w:val="none" w:sz="0" w:space="0" w:color="auto"/>
            <w:bottom w:val="none" w:sz="0" w:space="0" w:color="auto"/>
            <w:right w:val="none" w:sz="0" w:space="0" w:color="auto"/>
          </w:divBdr>
        </w:div>
        <w:div w:id="1817262942">
          <w:marLeft w:val="0"/>
          <w:marRight w:val="0"/>
          <w:marTop w:val="0"/>
          <w:marBottom w:val="0"/>
          <w:divBdr>
            <w:top w:val="none" w:sz="0" w:space="0" w:color="auto"/>
            <w:left w:val="none" w:sz="0" w:space="0" w:color="auto"/>
            <w:bottom w:val="none" w:sz="0" w:space="0" w:color="auto"/>
            <w:right w:val="none" w:sz="0" w:space="0" w:color="auto"/>
          </w:divBdr>
        </w:div>
        <w:div w:id="1844321068">
          <w:marLeft w:val="0"/>
          <w:marRight w:val="0"/>
          <w:marTop w:val="0"/>
          <w:marBottom w:val="0"/>
          <w:divBdr>
            <w:top w:val="none" w:sz="0" w:space="0" w:color="auto"/>
            <w:left w:val="none" w:sz="0" w:space="0" w:color="auto"/>
            <w:bottom w:val="none" w:sz="0" w:space="0" w:color="auto"/>
            <w:right w:val="none" w:sz="0" w:space="0" w:color="auto"/>
          </w:divBdr>
        </w:div>
        <w:div w:id="1846750232">
          <w:marLeft w:val="0"/>
          <w:marRight w:val="0"/>
          <w:marTop w:val="0"/>
          <w:marBottom w:val="0"/>
          <w:divBdr>
            <w:top w:val="none" w:sz="0" w:space="0" w:color="auto"/>
            <w:left w:val="none" w:sz="0" w:space="0" w:color="auto"/>
            <w:bottom w:val="none" w:sz="0" w:space="0" w:color="auto"/>
            <w:right w:val="none" w:sz="0" w:space="0" w:color="auto"/>
          </w:divBdr>
        </w:div>
        <w:div w:id="1868910091">
          <w:marLeft w:val="0"/>
          <w:marRight w:val="0"/>
          <w:marTop w:val="0"/>
          <w:marBottom w:val="0"/>
          <w:divBdr>
            <w:top w:val="none" w:sz="0" w:space="0" w:color="auto"/>
            <w:left w:val="none" w:sz="0" w:space="0" w:color="auto"/>
            <w:bottom w:val="none" w:sz="0" w:space="0" w:color="auto"/>
            <w:right w:val="none" w:sz="0" w:space="0" w:color="auto"/>
          </w:divBdr>
        </w:div>
        <w:div w:id="1897812831">
          <w:marLeft w:val="0"/>
          <w:marRight w:val="0"/>
          <w:marTop w:val="0"/>
          <w:marBottom w:val="0"/>
          <w:divBdr>
            <w:top w:val="none" w:sz="0" w:space="0" w:color="auto"/>
            <w:left w:val="none" w:sz="0" w:space="0" w:color="auto"/>
            <w:bottom w:val="none" w:sz="0" w:space="0" w:color="auto"/>
            <w:right w:val="none" w:sz="0" w:space="0" w:color="auto"/>
          </w:divBdr>
        </w:div>
        <w:div w:id="1933003172">
          <w:marLeft w:val="0"/>
          <w:marRight w:val="0"/>
          <w:marTop w:val="0"/>
          <w:marBottom w:val="0"/>
          <w:divBdr>
            <w:top w:val="none" w:sz="0" w:space="0" w:color="auto"/>
            <w:left w:val="none" w:sz="0" w:space="0" w:color="auto"/>
            <w:bottom w:val="none" w:sz="0" w:space="0" w:color="auto"/>
            <w:right w:val="none" w:sz="0" w:space="0" w:color="auto"/>
          </w:divBdr>
        </w:div>
        <w:div w:id="1933734698">
          <w:marLeft w:val="0"/>
          <w:marRight w:val="0"/>
          <w:marTop w:val="0"/>
          <w:marBottom w:val="0"/>
          <w:divBdr>
            <w:top w:val="none" w:sz="0" w:space="0" w:color="auto"/>
            <w:left w:val="none" w:sz="0" w:space="0" w:color="auto"/>
            <w:bottom w:val="none" w:sz="0" w:space="0" w:color="auto"/>
            <w:right w:val="none" w:sz="0" w:space="0" w:color="auto"/>
          </w:divBdr>
        </w:div>
        <w:div w:id="1956979673">
          <w:marLeft w:val="0"/>
          <w:marRight w:val="0"/>
          <w:marTop w:val="0"/>
          <w:marBottom w:val="0"/>
          <w:divBdr>
            <w:top w:val="none" w:sz="0" w:space="0" w:color="auto"/>
            <w:left w:val="none" w:sz="0" w:space="0" w:color="auto"/>
            <w:bottom w:val="none" w:sz="0" w:space="0" w:color="auto"/>
            <w:right w:val="none" w:sz="0" w:space="0" w:color="auto"/>
          </w:divBdr>
        </w:div>
        <w:div w:id="1983777089">
          <w:marLeft w:val="0"/>
          <w:marRight w:val="0"/>
          <w:marTop w:val="0"/>
          <w:marBottom w:val="0"/>
          <w:divBdr>
            <w:top w:val="none" w:sz="0" w:space="0" w:color="auto"/>
            <w:left w:val="none" w:sz="0" w:space="0" w:color="auto"/>
            <w:bottom w:val="none" w:sz="0" w:space="0" w:color="auto"/>
            <w:right w:val="none" w:sz="0" w:space="0" w:color="auto"/>
          </w:divBdr>
        </w:div>
        <w:div w:id="2040623195">
          <w:marLeft w:val="0"/>
          <w:marRight w:val="0"/>
          <w:marTop w:val="0"/>
          <w:marBottom w:val="0"/>
          <w:divBdr>
            <w:top w:val="none" w:sz="0" w:space="0" w:color="auto"/>
            <w:left w:val="none" w:sz="0" w:space="0" w:color="auto"/>
            <w:bottom w:val="none" w:sz="0" w:space="0" w:color="auto"/>
            <w:right w:val="none" w:sz="0" w:space="0" w:color="auto"/>
          </w:divBdr>
        </w:div>
        <w:div w:id="2048140663">
          <w:marLeft w:val="0"/>
          <w:marRight w:val="0"/>
          <w:marTop w:val="0"/>
          <w:marBottom w:val="0"/>
          <w:divBdr>
            <w:top w:val="none" w:sz="0" w:space="0" w:color="auto"/>
            <w:left w:val="none" w:sz="0" w:space="0" w:color="auto"/>
            <w:bottom w:val="none" w:sz="0" w:space="0" w:color="auto"/>
            <w:right w:val="none" w:sz="0" w:space="0" w:color="auto"/>
          </w:divBdr>
        </w:div>
        <w:div w:id="2053654702">
          <w:marLeft w:val="0"/>
          <w:marRight w:val="0"/>
          <w:marTop w:val="0"/>
          <w:marBottom w:val="0"/>
          <w:divBdr>
            <w:top w:val="none" w:sz="0" w:space="0" w:color="auto"/>
            <w:left w:val="none" w:sz="0" w:space="0" w:color="auto"/>
            <w:bottom w:val="none" w:sz="0" w:space="0" w:color="auto"/>
            <w:right w:val="none" w:sz="0" w:space="0" w:color="auto"/>
          </w:divBdr>
        </w:div>
        <w:div w:id="2053726873">
          <w:marLeft w:val="0"/>
          <w:marRight w:val="0"/>
          <w:marTop w:val="0"/>
          <w:marBottom w:val="0"/>
          <w:divBdr>
            <w:top w:val="none" w:sz="0" w:space="0" w:color="auto"/>
            <w:left w:val="none" w:sz="0" w:space="0" w:color="auto"/>
            <w:bottom w:val="none" w:sz="0" w:space="0" w:color="auto"/>
            <w:right w:val="none" w:sz="0" w:space="0" w:color="auto"/>
          </w:divBdr>
        </w:div>
        <w:div w:id="2066295998">
          <w:marLeft w:val="0"/>
          <w:marRight w:val="0"/>
          <w:marTop w:val="0"/>
          <w:marBottom w:val="0"/>
          <w:divBdr>
            <w:top w:val="none" w:sz="0" w:space="0" w:color="auto"/>
            <w:left w:val="none" w:sz="0" w:space="0" w:color="auto"/>
            <w:bottom w:val="none" w:sz="0" w:space="0" w:color="auto"/>
            <w:right w:val="none" w:sz="0" w:space="0" w:color="auto"/>
          </w:divBdr>
        </w:div>
        <w:div w:id="2077588578">
          <w:marLeft w:val="0"/>
          <w:marRight w:val="0"/>
          <w:marTop w:val="0"/>
          <w:marBottom w:val="0"/>
          <w:divBdr>
            <w:top w:val="none" w:sz="0" w:space="0" w:color="auto"/>
            <w:left w:val="none" w:sz="0" w:space="0" w:color="auto"/>
            <w:bottom w:val="none" w:sz="0" w:space="0" w:color="auto"/>
            <w:right w:val="none" w:sz="0" w:space="0" w:color="auto"/>
          </w:divBdr>
        </w:div>
        <w:div w:id="2103529927">
          <w:marLeft w:val="0"/>
          <w:marRight w:val="0"/>
          <w:marTop w:val="0"/>
          <w:marBottom w:val="0"/>
          <w:divBdr>
            <w:top w:val="none" w:sz="0" w:space="0" w:color="auto"/>
            <w:left w:val="none" w:sz="0" w:space="0" w:color="auto"/>
            <w:bottom w:val="none" w:sz="0" w:space="0" w:color="auto"/>
            <w:right w:val="none" w:sz="0" w:space="0" w:color="auto"/>
          </w:divBdr>
        </w:div>
        <w:div w:id="2114090404">
          <w:marLeft w:val="0"/>
          <w:marRight w:val="0"/>
          <w:marTop w:val="0"/>
          <w:marBottom w:val="0"/>
          <w:divBdr>
            <w:top w:val="none" w:sz="0" w:space="0" w:color="auto"/>
            <w:left w:val="none" w:sz="0" w:space="0" w:color="auto"/>
            <w:bottom w:val="none" w:sz="0" w:space="0" w:color="auto"/>
            <w:right w:val="none" w:sz="0" w:space="0" w:color="auto"/>
          </w:divBdr>
        </w:div>
        <w:div w:id="2123720796">
          <w:marLeft w:val="0"/>
          <w:marRight w:val="0"/>
          <w:marTop w:val="0"/>
          <w:marBottom w:val="0"/>
          <w:divBdr>
            <w:top w:val="none" w:sz="0" w:space="0" w:color="auto"/>
            <w:left w:val="none" w:sz="0" w:space="0" w:color="auto"/>
            <w:bottom w:val="none" w:sz="0" w:space="0" w:color="auto"/>
            <w:right w:val="none" w:sz="0" w:space="0" w:color="auto"/>
          </w:divBdr>
        </w:div>
        <w:div w:id="2128039216">
          <w:marLeft w:val="0"/>
          <w:marRight w:val="0"/>
          <w:marTop w:val="0"/>
          <w:marBottom w:val="0"/>
          <w:divBdr>
            <w:top w:val="none" w:sz="0" w:space="0" w:color="auto"/>
            <w:left w:val="none" w:sz="0" w:space="0" w:color="auto"/>
            <w:bottom w:val="none" w:sz="0" w:space="0" w:color="auto"/>
            <w:right w:val="none" w:sz="0" w:space="0" w:color="auto"/>
          </w:divBdr>
        </w:div>
      </w:divsChild>
    </w:div>
    <w:div w:id="1868713275">
      <w:bodyDiv w:val="1"/>
      <w:marLeft w:val="0"/>
      <w:marRight w:val="0"/>
      <w:marTop w:val="0"/>
      <w:marBottom w:val="0"/>
      <w:divBdr>
        <w:top w:val="none" w:sz="0" w:space="0" w:color="auto"/>
        <w:left w:val="none" w:sz="0" w:space="0" w:color="auto"/>
        <w:bottom w:val="none" w:sz="0" w:space="0" w:color="auto"/>
        <w:right w:val="none" w:sz="0" w:space="0" w:color="auto"/>
      </w:divBdr>
    </w:div>
    <w:div w:id="20369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eforeningen.no/hoeringer/interne/2022/hoering-av-rapport-fra-ekspertutvalg-om-finansiering-av-universitet-og-hoyskoler/" TargetMode="External"/><Relationship Id="rId18" Type="http://schemas.openxmlformats.org/officeDocument/2006/relationships/hyperlink" Target="https://www.regjeringen.no/no/dokumenter/horing-avvikling-av-godkjenningsordningen-i-fritt-behandlingsvalg/id2906819/" TargetMode="External"/><Relationship Id="rId26" Type="http://schemas.openxmlformats.org/officeDocument/2006/relationships/hyperlink" Target="https://www.legeforeningen.no/hoeringer/interne/2022/hoering-tryggere-helseapper-forslag-til-evalueringsrammeverk-og-modell-for-bruk/" TargetMode="External"/><Relationship Id="rId3" Type="http://schemas.openxmlformats.org/officeDocument/2006/relationships/customXml" Target="../customXml/item3.xml"/><Relationship Id="rId21" Type="http://schemas.openxmlformats.org/officeDocument/2006/relationships/hyperlink" Target="https://www.legeforeningen.no/hoeringer/interne/2022/hoering-om-ratifikasjon-av-ilo-konvensjon-nr.-190-om-avskaffelse-av-vold-og-trakassering-i-arbeidslivet-og-om-endringer-i-arbeidsmiljolovens-regelverk-om-trakassering/" TargetMode="External"/><Relationship Id="rId7" Type="http://schemas.openxmlformats.org/officeDocument/2006/relationships/webSettings" Target="webSettings.xml"/><Relationship Id="rId12" Type="http://schemas.openxmlformats.org/officeDocument/2006/relationships/hyperlink" Target="https://www.regjeringen.no/no/dokumenter/horing-av-rapport-fra-utvalg-om-finansiering-av-universiteter-og-hoyskoler-hatlen-utvalget/id2904153/" TargetMode="External"/><Relationship Id="rId17" Type="http://schemas.openxmlformats.org/officeDocument/2006/relationships/hyperlink" Target="https://www.legeforeningen.no/hoeringer/interne/2022/hoering-forslag-til-endringer-i-forskrift-8.-desember-2016-nr.-1482-om-spesialistutdanning-og-spesialistgodkjenning-for-leger-og-tannleger-spesialistforskriften/" TargetMode="External"/><Relationship Id="rId25" Type="http://schemas.openxmlformats.org/officeDocument/2006/relationships/hyperlink" Target="https://www.legeforeningen.no/hoeringer/interne/2022/hoering-forslag-til-prinsipper-for-bruk-av-markedet-pa-e-helseomradet/" TargetMode="External"/><Relationship Id="rId2" Type="http://schemas.openxmlformats.org/officeDocument/2006/relationships/customXml" Target="../customXml/item2.xml"/><Relationship Id="rId16" Type="http://schemas.openxmlformats.org/officeDocument/2006/relationships/hyperlink" Target="https://www.regjeringen.no/no/dokumenter/horing-forslag-til-endringer-i-forskrift-8.-desember-2016-nr.-1482-om-spesialistutdanning-og-spesialistgodkjenning-for-leger-og-tannleger-spesialistforskriften/id2906337/" TargetMode="External"/><Relationship Id="rId20" Type="http://schemas.openxmlformats.org/officeDocument/2006/relationships/hyperlink" Target="https://www.regjeringen.no/no/dokumenter/horing-om-ratifikasjon-av-ilo-konvensjon-nr.-190-om-avskaffelse-av-vold-og-trakassering-i-arbeidslivet-og-om-endringer-i-arbeidsmiljolovens-regelverk-om-trakassering/id29033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no/dep/kd/org/styrer-rad-og-utvalg/utvalg-om-finansieringen-av-universiteter-og-hoyskoler/id2870818/" TargetMode="External"/><Relationship Id="rId24" Type="http://schemas.openxmlformats.org/officeDocument/2006/relationships/hyperlink" Target="https://www.ehelse.no/horinger/Prinsipper-for-bruk-av-markedet-p%C3%A5-e-helseomr%C3%A5det" TargetMode="External"/><Relationship Id="rId5" Type="http://schemas.openxmlformats.org/officeDocument/2006/relationships/styles" Target="styles.xml"/><Relationship Id="rId15" Type="http://schemas.openxmlformats.org/officeDocument/2006/relationships/hyperlink" Target="https://www.legeforeningen.no/hoeringer/interne/2022/hoering-nou-20222-akademisk-ytringsfrihet/" TargetMode="External"/><Relationship Id="rId23" Type="http://schemas.openxmlformats.org/officeDocument/2006/relationships/hyperlink" Target="https://www.regjeringen.no/no/dokumenter/horing-forslag-til-midlertidige-endringer-i-kompetanseforskriften-og-trygderefusjonsforskriften/id2908100/"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legeforeningen.no/hoeringer/interne/2022/hoering-avvikling-av-godkjenningsordningen-i-fritt-behandlingsval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jeringen.no/no/dokumenter/akademiskfrihet/id2905942/" TargetMode="External"/><Relationship Id="rId22" Type="http://schemas.openxmlformats.org/officeDocument/2006/relationships/hyperlink" Target="mailto:Ida.Oygard.Haavardsholm@legeforeningen.no"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geforeningen.no/a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5dc602-40e5-4dd0-9ec3-38c0bc0e7365">
      <Terms xmlns="http://schemas.microsoft.com/office/infopath/2007/PartnerControls"/>
    </lcf76f155ced4ddcb4097134ff3c332f>
    <TaxCatchAll xmlns="e5fff91b-e663-44db-aaeb-4834faf6f5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CEF03D80DA0146878B7D4C3C87BBFF" ma:contentTypeVersion="16" ma:contentTypeDescription="Opprett et nytt dokument." ma:contentTypeScope="" ma:versionID="0885700571bc513e159a46aa72434edd">
  <xsd:schema xmlns:xsd="http://www.w3.org/2001/XMLSchema" xmlns:xs="http://www.w3.org/2001/XMLSchema" xmlns:p="http://schemas.microsoft.com/office/2006/metadata/properties" xmlns:ns2="bf5dc602-40e5-4dd0-9ec3-38c0bc0e7365" xmlns:ns3="e5fff91b-e663-44db-aaeb-4834faf6f509" targetNamespace="http://schemas.microsoft.com/office/2006/metadata/properties" ma:root="true" ma:fieldsID="96a2219c14ea36267816eed1a44b1a8b" ns2:_="" ns3:_="">
    <xsd:import namespace="bf5dc602-40e5-4dd0-9ec3-38c0bc0e7365"/>
    <xsd:import namespace="e5fff91b-e663-44db-aaeb-4834faf6f5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dc602-40e5-4dd0-9ec3-38c0bc0e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7d95a5c-eee6-48d6-8dd4-389c31afce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ff91b-e663-44db-aaeb-4834faf6f50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86a02461-efdf-495b-a8fc-bfe4820075c8}" ma:internalName="TaxCatchAll" ma:showField="CatchAllData" ma:web="e5fff91b-e663-44db-aaeb-4834faf6f5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D9B59-B317-451E-BBD4-3DB793FB9B7F}">
  <ds:schemaRefs>
    <ds:schemaRef ds:uri="http://schemas.microsoft.com/office/2006/metadata/properties"/>
    <ds:schemaRef ds:uri="http://schemas.microsoft.com/office/infopath/2007/PartnerControls"/>
    <ds:schemaRef ds:uri="bf5dc602-40e5-4dd0-9ec3-38c0bc0e7365"/>
    <ds:schemaRef ds:uri="e5fff91b-e663-44db-aaeb-4834faf6f509"/>
  </ds:schemaRefs>
</ds:datastoreItem>
</file>

<file path=customXml/itemProps2.xml><?xml version="1.0" encoding="utf-8"?>
<ds:datastoreItem xmlns:ds="http://schemas.openxmlformats.org/officeDocument/2006/customXml" ds:itemID="{E36FEB02-F048-484C-B404-AE9DF520D3FA}">
  <ds:schemaRefs>
    <ds:schemaRef ds:uri="http://schemas.microsoft.com/sharepoint/v3/contenttype/forms"/>
  </ds:schemaRefs>
</ds:datastoreItem>
</file>

<file path=customXml/itemProps3.xml><?xml version="1.0" encoding="utf-8"?>
<ds:datastoreItem xmlns:ds="http://schemas.openxmlformats.org/officeDocument/2006/customXml" ds:itemID="{3032EEBB-BFF2-430E-8C3B-CECCF5E21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dc602-40e5-4dd0-9ec3-38c0bc0e7365"/>
    <ds:schemaRef ds:uri="e5fff91b-e663-44db-aaeb-4834faf6f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3311</Words>
  <Characters>20631</Characters>
  <Application>Microsoft Office Word</Application>
  <DocSecurity>0</DocSecurity>
  <Lines>529</Lines>
  <Paragraphs>158</Paragraphs>
  <ScaleCrop>false</ScaleCrop>
  <Company>Den norske legeforening</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Skoglund</dc:creator>
  <cp:keywords/>
  <dc:description/>
  <cp:lastModifiedBy>Camilla Fagerholt</cp:lastModifiedBy>
  <cp:revision>3</cp:revision>
  <dcterms:created xsi:type="dcterms:W3CDTF">2022-08-30T12:22:00Z</dcterms:created>
  <dcterms:modified xsi:type="dcterms:W3CDTF">2022-08-30T12:23:00Z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0x01010067CEF03D80DA0146878B7D4C3C87BBFF</vt:lpwstr>
  </property>
  <property fmtid="{D5CDD505-2E9C-101B-9397-08002B2CF9AE}" pid="3" name="MediaServiceImageTags">
    <vt:lpwstr/>
  </property>
</Properties>
</file>