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3" w:rsidRPr="00941F80" w:rsidRDefault="00694DA3" w:rsidP="00D37FF0">
      <w:pPr>
        <w:pStyle w:val="Ingenmellomrom"/>
      </w:pPr>
    </w:p>
    <w:p w:rsidR="00694DA3" w:rsidRPr="00941F80" w:rsidRDefault="00694DA3" w:rsidP="00D37FF0">
      <w:pPr>
        <w:pStyle w:val="Ingenmellomrom"/>
      </w:pPr>
      <w:r w:rsidRPr="00941F8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47A39CB" wp14:editId="100824B3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A3" w:rsidRDefault="00694DA3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694DA3" w:rsidRPr="000E4888" w:rsidRDefault="00417291" w:rsidP="00D37FF0">
      <w:pPr>
        <w:pStyle w:val="Ingenmellomrom"/>
        <w:jc w:val="right"/>
      </w:pPr>
      <w:r>
        <w:t>Oslo, 28</w:t>
      </w:r>
      <w:r w:rsidR="00694DA3" w:rsidRPr="000E4888">
        <w:t xml:space="preserve">. </w:t>
      </w:r>
      <w:r>
        <w:t>febr</w:t>
      </w:r>
      <w:r w:rsidR="00937F49">
        <w:t>ua</w:t>
      </w:r>
      <w:r w:rsidR="0090000C">
        <w:t>r</w:t>
      </w:r>
      <w:r w:rsidR="001E5F0C" w:rsidRPr="000E4888">
        <w:t xml:space="preserve"> </w:t>
      </w:r>
      <w:r w:rsidR="00937F49">
        <w:t>2020</w:t>
      </w:r>
    </w:p>
    <w:p w:rsidR="00D37FF0" w:rsidRDefault="00D37FF0" w:rsidP="00D37FF0">
      <w:pPr>
        <w:pStyle w:val="Ingenmellomrom"/>
      </w:pPr>
    </w:p>
    <w:p w:rsidR="00417291" w:rsidRDefault="00417291" w:rsidP="00D37FF0">
      <w:pPr>
        <w:pStyle w:val="Ingenmellomrom"/>
      </w:pPr>
    </w:p>
    <w:p w:rsidR="00B7184A" w:rsidRDefault="00694DA3" w:rsidP="00D37FF0">
      <w:pPr>
        <w:pStyle w:val="Ingenmellomrom"/>
      </w:pPr>
      <w:r w:rsidRPr="00941F80">
        <w:t>Legeforeningen v/</w:t>
      </w:r>
      <w:r w:rsidR="00417291">
        <w:t>Ragnar Nesvåg</w:t>
      </w:r>
    </w:p>
    <w:p w:rsidR="00335842" w:rsidRDefault="00694DA3" w:rsidP="00D37FF0">
      <w:pPr>
        <w:pStyle w:val="Ingenmellomrom"/>
      </w:pPr>
      <w:r w:rsidRPr="00941F80">
        <w:t>H e r</w:t>
      </w:r>
    </w:p>
    <w:p w:rsidR="00335842" w:rsidRDefault="00335842" w:rsidP="00D37FF0">
      <w:pPr>
        <w:pStyle w:val="Ingenmellomrom"/>
      </w:pPr>
    </w:p>
    <w:p w:rsidR="00417291" w:rsidRDefault="00335842" w:rsidP="00417291">
      <w:pPr>
        <w:rPr>
          <w:b/>
        </w:rPr>
      </w:pPr>
      <w:r w:rsidRPr="00335842">
        <w:rPr>
          <w:b/>
        </w:rPr>
        <w:t xml:space="preserve">Høringssvar fra Norsk psykiatrisk forening </w:t>
      </w:r>
      <w:r w:rsidR="00417291">
        <w:rPr>
          <w:b/>
        </w:rPr>
        <w:t>– NOU 2019:26 Rusreform - fra straff til hjelp</w:t>
      </w:r>
    </w:p>
    <w:p w:rsidR="00417291" w:rsidRDefault="00417291" w:rsidP="00417291">
      <w:r>
        <w:t xml:space="preserve">Det fyldige </w:t>
      </w:r>
      <w:r w:rsidR="00531EE6">
        <w:t>dokumentet har vært behandlet av</w:t>
      </w:r>
      <w:r>
        <w:t xml:space="preserve"> Norsk psykiatrisk forenings styre og foreningens Utvalg for samfunnspsykiatri. Vi har følgende kommentarer:</w:t>
      </w:r>
    </w:p>
    <w:p w:rsidR="00417291" w:rsidRDefault="00417291" w:rsidP="00417291">
      <w:r>
        <w:t>Npf</w:t>
      </w:r>
      <w:r>
        <w:t xml:space="preserve"> er enige med </w:t>
      </w:r>
      <w:r w:rsidR="00AA527B">
        <w:t>utvalg</w:t>
      </w:r>
      <w:r w:rsidR="00E9671C">
        <w:t xml:space="preserve">smedlem </w:t>
      </w:r>
      <w:r>
        <w:t>Swahn som tok dissens</w:t>
      </w:r>
      <w:r>
        <w:t xml:space="preserve"> i spørsmålet om </w:t>
      </w:r>
      <w:r w:rsidR="00AA527B">
        <w:t xml:space="preserve">den foreslåtte modellens anvendelsesområde, særlig </w:t>
      </w:r>
      <w:r>
        <w:t>avkriminalisering</w:t>
      </w:r>
      <w:r>
        <w:t xml:space="preserve"> av brukerdoser</w:t>
      </w:r>
      <w:r>
        <w:t>. Dette</w:t>
      </w:r>
      <w:r>
        <w:t xml:space="preserve"> bør være et tilbud til rusavhengige og begrense seg til cannabis og opiater</w:t>
      </w:r>
      <w:r>
        <w:t xml:space="preserve">, </w:t>
      </w:r>
      <w:r w:rsidR="00AA527B">
        <w:t xml:space="preserve">stort sett </w:t>
      </w:r>
      <w:bookmarkStart w:id="0" w:name="_GoBack"/>
      <w:bookmarkEnd w:id="0"/>
      <w:r w:rsidR="00AA527B">
        <w:t>s</w:t>
      </w:r>
      <w:r>
        <w:t>o</w:t>
      </w:r>
      <w:r w:rsidR="00AA527B">
        <w:t>m</w:t>
      </w:r>
      <w:r>
        <w:t xml:space="preserve"> </w:t>
      </w:r>
      <w:r>
        <w:t>en videreføring av</w:t>
      </w:r>
      <w:r>
        <w:t xml:space="preserve"> dagens praksis. Vårt inntrykk </w:t>
      </w:r>
      <w:r>
        <w:t>er at tunge rusmiddelbrukere, oftest opiatavhengige, ikke straffes såfremt de ikke selger narkotika eller gjør andre kriminelle handlinger</w:t>
      </w:r>
    </w:p>
    <w:p w:rsidR="00417291" w:rsidRDefault="00417291" w:rsidP="00417291">
      <w:r>
        <w:t>Npf</w:t>
      </w:r>
      <w:r>
        <w:t xml:space="preserve"> advarer mot å avkriminalisere leilighetsbruk av illegale stof</w:t>
      </w:r>
      <w:r>
        <w:t xml:space="preserve">fer og kanskje særlig amfetamin og </w:t>
      </w:r>
      <w:r>
        <w:t>kokain. Det bør ikke bli en oppfatning av at fritidsbruk av illegale stoffer ikke gir sanksjoner. Det kan øke bruken.</w:t>
      </w:r>
    </w:p>
    <w:p w:rsidR="00417291" w:rsidRDefault="00417291" w:rsidP="00417291">
      <w:r>
        <w:t xml:space="preserve">Pålagt rådgivning støttes. Effekten er usikker, men tiltaket vil neppe skade. En må vurdere kost-nytte. Rådgivning </w:t>
      </w:r>
      <w:r>
        <w:t xml:space="preserve">er </w:t>
      </w:r>
      <w:r>
        <w:t xml:space="preserve">særlig viktig for de yngste, slik at de under 18 år bør prioriteres. </w:t>
      </w:r>
      <w:r>
        <w:t>Vi</w:t>
      </w:r>
      <w:r>
        <w:t xml:space="preserve"> stiller imidlertid spørsmål ved om leilighetsbruk av illegale stoffer skal være et ansvar for helsevesenet.</w:t>
      </w:r>
    </w:p>
    <w:p w:rsidR="00D37FF0" w:rsidRDefault="00D37FF0" w:rsidP="00417291"/>
    <w:p w:rsidR="001E5F0C" w:rsidRPr="00C759A4" w:rsidRDefault="001E5F0C" w:rsidP="00D37FF0">
      <w:pPr>
        <w:pStyle w:val="Ingenmellomrom"/>
      </w:pPr>
    </w:p>
    <w:p w:rsidR="00A91020" w:rsidRDefault="00A91020" w:rsidP="00D37FF0">
      <w:pPr>
        <w:pStyle w:val="Ingenmellomrom"/>
      </w:pPr>
      <w:r>
        <w:t>Med vennlig hilsen</w:t>
      </w:r>
    </w:p>
    <w:p w:rsidR="006452C5" w:rsidRDefault="006452C5" w:rsidP="00D37FF0">
      <w:pPr>
        <w:pStyle w:val="Ingenmellomrom"/>
      </w:pPr>
    </w:p>
    <w:p w:rsidR="00676875" w:rsidRDefault="00676875" w:rsidP="00D37FF0">
      <w:pPr>
        <w:pStyle w:val="Ingenmellomrom"/>
      </w:pPr>
    </w:p>
    <w:p w:rsidR="00937F49" w:rsidRDefault="00937F49" w:rsidP="00D37FF0">
      <w:pPr>
        <w:pStyle w:val="Ingenmellomrom"/>
      </w:pPr>
    </w:p>
    <w:p w:rsidR="0087109E" w:rsidRDefault="005F39CE" w:rsidP="00D37FF0">
      <w:pPr>
        <w:pStyle w:val="Ingenmellomrom"/>
      </w:pPr>
      <w:r>
        <w:t>Ulrik Fred</w:t>
      </w:r>
      <w:r w:rsidR="006452C5">
        <w:t>r</w:t>
      </w:r>
      <w:r w:rsidR="0087109E">
        <w:t>ik Malt</w:t>
      </w:r>
      <w:r w:rsidR="0087109E">
        <w:tab/>
      </w:r>
      <w:r w:rsidR="0087109E">
        <w:tab/>
      </w:r>
      <w:r w:rsidR="0087109E">
        <w:tab/>
      </w:r>
      <w:r w:rsidR="001E5F0C">
        <w:tab/>
      </w:r>
      <w:r w:rsidR="00B7184A">
        <w:tab/>
      </w:r>
      <w:r w:rsidR="00B7184A">
        <w:tab/>
      </w:r>
      <w:r w:rsidR="00417291">
        <w:t xml:space="preserve">Pål Sandvik </w:t>
      </w:r>
    </w:p>
    <w:p w:rsidR="0087109E" w:rsidRDefault="0087109E" w:rsidP="00D37FF0">
      <w:pPr>
        <w:pStyle w:val="Ingenmellomrom"/>
      </w:pPr>
      <w:r>
        <w:t>Leder i Norsk psykiatrisk forening</w:t>
      </w:r>
      <w:r>
        <w:tab/>
      </w:r>
      <w:r>
        <w:tab/>
      </w:r>
      <w:r w:rsidR="00B7184A">
        <w:tab/>
      </w:r>
      <w:r w:rsidR="00B7184A">
        <w:tab/>
      </w:r>
      <w:r w:rsidR="00417291">
        <w:t>utvalgsleder</w:t>
      </w:r>
    </w:p>
    <w:p w:rsidR="00C432BF" w:rsidRDefault="00AA527B" w:rsidP="00D37FF0">
      <w:pPr>
        <w:pStyle w:val="Ingenmellomrom"/>
      </w:pPr>
    </w:p>
    <w:sectPr w:rsidR="00C432BF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A3"/>
    <w:rsid w:val="0007539B"/>
    <w:rsid w:val="000E4888"/>
    <w:rsid w:val="0012662E"/>
    <w:rsid w:val="001E5F0C"/>
    <w:rsid w:val="00233AFF"/>
    <w:rsid w:val="00285E07"/>
    <w:rsid w:val="00335842"/>
    <w:rsid w:val="00417291"/>
    <w:rsid w:val="00475C69"/>
    <w:rsid w:val="004B6EF7"/>
    <w:rsid w:val="005153B8"/>
    <w:rsid w:val="00531EE6"/>
    <w:rsid w:val="005F39CE"/>
    <w:rsid w:val="00605A4F"/>
    <w:rsid w:val="00620212"/>
    <w:rsid w:val="006452C5"/>
    <w:rsid w:val="00676875"/>
    <w:rsid w:val="00694DA3"/>
    <w:rsid w:val="00870F01"/>
    <w:rsid w:val="0087109E"/>
    <w:rsid w:val="0090000C"/>
    <w:rsid w:val="00937F49"/>
    <w:rsid w:val="00993637"/>
    <w:rsid w:val="00A91020"/>
    <w:rsid w:val="00AA527B"/>
    <w:rsid w:val="00B21735"/>
    <w:rsid w:val="00B7184A"/>
    <w:rsid w:val="00C759A4"/>
    <w:rsid w:val="00D13362"/>
    <w:rsid w:val="00D37FF0"/>
    <w:rsid w:val="00E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02627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4</cp:revision>
  <dcterms:created xsi:type="dcterms:W3CDTF">2020-02-28T19:39:00Z</dcterms:created>
  <dcterms:modified xsi:type="dcterms:W3CDTF">2020-02-28T19:47:00Z</dcterms:modified>
  <cp:category/>
</cp:coreProperties>
</file>