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1F" w:rsidRPr="00E87CB5" w:rsidRDefault="00F7351F" w:rsidP="00F7351F">
      <w:pPr>
        <w:pStyle w:val="Ingenmellomrom"/>
      </w:pPr>
    </w:p>
    <w:p w:rsidR="00F7351F" w:rsidRPr="00E87CB5" w:rsidRDefault="00F7351F" w:rsidP="00F7351F">
      <w:pPr>
        <w:pStyle w:val="Ingenmellomrom"/>
      </w:pPr>
      <w:r w:rsidRPr="00E87CB5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E93F995" wp14:editId="0DDAC597">
            <wp:simplePos x="0" y="0"/>
            <wp:positionH relativeFrom="column">
              <wp:posOffset>-287020</wp:posOffset>
            </wp:positionH>
            <wp:positionV relativeFrom="paragraph">
              <wp:posOffset>-512445</wp:posOffset>
            </wp:positionV>
            <wp:extent cx="2495550" cy="895350"/>
            <wp:effectExtent l="0" t="0" r="0" b="0"/>
            <wp:wrapThrough wrapText="bothSides">
              <wp:wrapPolygon edited="0">
                <wp:start x="0" y="0"/>
                <wp:lineTo x="0" y="21447"/>
                <wp:lineTo x="21545" y="21447"/>
                <wp:lineTo x="21545" y="0"/>
                <wp:lineTo x="0" y="0"/>
              </wp:wrapPolygon>
            </wp:wrapThrough>
            <wp:docPr id="2" name="Bilde 1" descr="Beskrivelse: Beskrivelse: Beskrivelse: Beskrivelse: Beskrivelse: Norsk psykiatrisk  forening LI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Beskrivelse: Beskrivelse: Beskrivelse: Norsk psykiatrisk  forening LITEN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51F" w:rsidRPr="00E87CB5" w:rsidRDefault="00F7351F" w:rsidP="00F7351F">
      <w:pPr>
        <w:pStyle w:val="Ingenmellomrom"/>
      </w:pPr>
    </w:p>
    <w:p w:rsidR="00F7351F" w:rsidRPr="00E87CB5" w:rsidRDefault="00F7351F" w:rsidP="00F7351F">
      <w:pPr>
        <w:pStyle w:val="Ingenmellomrom"/>
      </w:pPr>
    </w:p>
    <w:p w:rsidR="00F7351F" w:rsidRPr="00E87CB5" w:rsidRDefault="00F7351F" w:rsidP="00F7351F">
      <w:pPr>
        <w:pStyle w:val="Ingenmellomrom"/>
      </w:pPr>
    </w:p>
    <w:p w:rsidR="00F7351F" w:rsidRPr="00E87CB5" w:rsidRDefault="00F7351F" w:rsidP="00F7351F">
      <w:pPr>
        <w:pStyle w:val="Ingenmellomrom"/>
      </w:pPr>
    </w:p>
    <w:p w:rsidR="00F7351F" w:rsidRPr="00E87CB5" w:rsidRDefault="00F7351F" w:rsidP="00F7351F">
      <w:pPr>
        <w:pStyle w:val="Ingenmellomrom"/>
        <w:jc w:val="right"/>
      </w:pPr>
      <w:r w:rsidRPr="00E87CB5">
        <w:t>Oslo, 26. mai 2020</w:t>
      </w:r>
    </w:p>
    <w:p w:rsidR="00F7351F" w:rsidRPr="00E87CB5" w:rsidRDefault="00F7351F" w:rsidP="00F7351F">
      <w:pPr>
        <w:pStyle w:val="Ingenmellomrom"/>
      </w:pPr>
    </w:p>
    <w:p w:rsidR="00F7351F" w:rsidRPr="00E87CB5" w:rsidRDefault="00F7351F" w:rsidP="00F7351F">
      <w:pPr>
        <w:pStyle w:val="Ingenmellomrom"/>
      </w:pPr>
    </w:p>
    <w:p w:rsidR="00F7351F" w:rsidRPr="00E87CB5" w:rsidRDefault="00F7351F" w:rsidP="00F7351F">
      <w:pPr>
        <w:pStyle w:val="Ingenmellomrom"/>
      </w:pPr>
      <w:r w:rsidRPr="00E87CB5">
        <w:t>Legeforeningen v/Nina Finstad</w:t>
      </w:r>
    </w:p>
    <w:p w:rsidR="00F7351F" w:rsidRPr="00E87CB5" w:rsidRDefault="00F7351F" w:rsidP="00F7351F">
      <w:pPr>
        <w:pStyle w:val="Ingenmellomrom"/>
      </w:pPr>
      <w:r w:rsidRPr="00E87CB5">
        <w:t>H e r</w:t>
      </w:r>
    </w:p>
    <w:p w:rsidR="00F7351F" w:rsidRPr="00E87CB5" w:rsidRDefault="00F7351F" w:rsidP="00F7351F">
      <w:pPr>
        <w:pStyle w:val="Ingenmellomrom"/>
      </w:pPr>
    </w:p>
    <w:p w:rsidR="00F7351F" w:rsidRPr="00E87CB5" w:rsidRDefault="00F7351F" w:rsidP="00F7351F">
      <w:pPr>
        <w:pStyle w:val="Ingenmellomrom"/>
      </w:pPr>
    </w:p>
    <w:p w:rsidR="008C7BC4" w:rsidRPr="00227B5A" w:rsidRDefault="00F7351F" w:rsidP="00F7351F">
      <w:pPr>
        <w:tabs>
          <w:tab w:val="left" w:pos="3060"/>
        </w:tabs>
        <w:rPr>
          <w:rFonts w:ascii="Cambria" w:hAnsi="Cambria"/>
          <w:b/>
        </w:rPr>
      </w:pPr>
      <w:r w:rsidRPr="00E87CB5">
        <w:rPr>
          <w:rFonts w:ascii="Cambria" w:hAnsi="Cambria"/>
          <w:b/>
        </w:rPr>
        <w:t xml:space="preserve">Høringssvar fra Norsk psykiatrisk forening – Autisme- og </w:t>
      </w:r>
      <w:proofErr w:type="spellStart"/>
      <w:r w:rsidRPr="00E87CB5">
        <w:rPr>
          <w:rFonts w:ascii="Cambria" w:hAnsi="Cambria"/>
          <w:b/>
        </w:rPr>
        <w:t>Touretteutvalgets</w:t>
      </w:r>
      <w:proofErr w:type="spellEnd"/>
      <w:r w:rsidRPr="00E87CB5">
        <w:rPr>
          <w:rFonts w:ascii="Cambria" w:hAnsi="Cambria"/>
          <w:b/>
        </w:rPr>
        <w:t xml:space="preserve"> innstilling NOU 2020:1</w:t>
      </w:r>
      <w:r w:rsidRPr="00E87CB5">
        <w:rPr>
          <w:rFonts w:ascii="Cambria" w:hAnsi="Cambria"/>
        </w:rPr>
        <w:t xml:space="preserve"> </w:t>
      </w:r>
      <w:r w:rsidR="008721F2" w:rsidRPr="00227B5A">
        <w:rPr>
          <w:rFonts w:ascii="Cambria" w:hAnsi="Cambria"/>
          <w:b/>
        </w:rPr>
        <w:t>T</w:t>
      </w:r>
      <w:r w:rsidRPr="00227B5A">
        <w:rPr>
          <w:rFonts w:ascii="Cambria" w:hAnsi="Cambria"/>
          <w:b/>
        </w:rPr>
        <w:t>jenester til personer med autis</w:t>
      </w:r>
      <w:r w:rsidR="008721F2" w:rsidRPr="00227B5A">
        <w:rPr>
          <w:rFonts w:ascii="Cambria" w:hAnsi="Cambria"/>
          <w:b/>
        </w:rPr>
        <w:t xml:space="preserve">mespekterforstyrrelser og til personer med Tourettes syndrom. </w:t>
      </w:r>
    </w:p>
    <w:p w:rsidR="0043479E" w:rsidRPr="00E87CB5" w:rsidRDefault="00F7351F">
      <w:pPr>
        <w:rPr>
          <w:rFonts w:ascii="Cambria" w:hAnsi="Cambria"/>
        </w:rPr>
      </w:pPr>
      <w:r w:rsidRPr="00E87CB5">
        <w:rPr>
          <w:rFonts w:ascii="Cambria" w:hAnsi="Cambria"/>
        </w:rPr>
        <w:t>Innstillingen har vært behandlet av foreningens Utvalg for konsultasjons/liaisonpsykiatri og av styret.</w:t>
      </w:r>
    </w:p>
    <w:p w:rsidR="001D2D1E" w:rsidRPr="00E87CB5" w:rsidRDefault="00F7351F" w:rsidP="001D2D1E">
      <w:pPr>
        <w:rPr>
          <w:rFonts w:ascii="Cambria" w:hAnsi="Cambria"/>
        </w:rPr>
      </w:pPr>
      <w:r w:rsidRPr="00E87CB5">
        <w:rPr>
          <w:rFonts w:ascii="Cambria" w:hAnsi="Cambria"/>
        </w:rPr>
        <w:t xml:space="preserve">Vi </w:t>
      </w:r>
      <w:r w:rsidR="0043479E" w:rsidRPr="00E87CB5">
        <w:rPr>
          <w:rFonts w:ascii="Cambria" w:hAnsi="Cambria"/>
        </w:rPr>
        <w:t xml:space="preserve">berømmer en meget </w:t>
      </w:r>
      <w:r w:rsidRPr="00E87CB5">
        <w:rPr>
          <w:rFonts w:ascii="Cambria" w:hAnsi="Cambria"/>
        </w:rPr>
        <w:t xml:space="preserve">omfattende og godt oppbygd NOU som </w:t>
      </w:r>
      <w:r w:rsidR="0043479E" w:rsidRPr="00E87CB5">
        <w:rPr>
          <w:rFonts w:ascii="Cambria" w:hAnsi="Cambria"/>
        </w:rPr>
        <w:t>belyser det</w:t>
      </w:r>
      <w:r w:rsidRPr="00E87CB5">
        <w:rPr>
          <w:rFonts w:ascii="Cambria" w:hAnsi="Cambria"/>
        </w:rPr>
        <w:t>te</w:t>
      </w:r>
      <w:r w:rsidR="0043479E" w:rsidRPr="00E87CB5">
        <w:rPr>
          <w:rFonts w:ascii="Cambria" w:hAnsi="Cambria"/>
        </w:rPr>
        <w:t xml:space="preserve"> komplekse fagfeltet. </w:t>
      </w:r>
      <w:proofErr w:type="spellStart"/>
      <w:r w:rsidRPr="00E87CB5">
        <w:rPr>
          <w:rFonts w:ascii="Cambria" w:hAnsi="Cambria"/>
        </w:rPr>
        <w:t>Npf</w:t>
      </w:r>
      <w:proofErr w:type="spellEnd"/>
      <w:r w:rsidR="001D2D1E" w:rsidRPr="00E87CB5">
        <w:rPr>
          <w:rFonts w:ascii="Cambria" w:hAnsi="Cambria"/>
        </w:rPr>
        <w:t xml:space="preserve"> støtter mandatets målsetning om tilgang til likeverdige tjenester av god kvalitet uavhengig av bosted, alder og diagnose. </w:t>
      </w:r>
    </w:p>
    <w:p w:rsidR="00F7351F" w:rsidRPr="00E87CB5" w:rsidRDefault="00FC07CD">
      <w:pPr>
        <w:rPr>
          <w:rFonts w:ascii="Cambria" w:hAnsi="Cambria"/>
        </w:rPr>
      </w:pPr>
      <w:r w:rsidRPr="00E87CB5">
        <w:rPr>
          <w:rFonts w:ascii="Cambria" w:hAnsi="Cambria"/>
        </w:rPr>
        <w:t>Screening for autismevansker omtales i kapittel 3.1.5. I helsestasjonstjenesten i Norge gjennomføres ikke screening, men dette anbefales ved 18 og 24 m</w:t>
      </w:r>
      <w:r w:rsidR="00F7351F" w:rsidRPr="00E87CB5">
        <w:rPr>
          <w:rFonts w:ascii="Cambria" w:hAnsi="Cambria"/>
        </w:rPr>
        <w:t>å</w:t>
      </w:r>
      <w:r w:rsidRPr="00E87CB5">
        <w:rPr>
          <w:rFonts w:ascii="Cambria" w:hAnsi="Cambria"/>
        </w:rPr>
        <w:t>n</w:t>
      </w:r>
      <w:r w:rsidR="00F7351F" w:rsidRPr="00E87CB5">
        <w:rPr>
          <w:rFonts w:ascii="Cambria" w:hAnsi="Cambria"/>
        </w:rPr>
        <w:t>e</w:t>
      </w:r>
      <w:r w:rsidRPr="00E87CB5">
        <w:rPr>
          <w:rFonts w:ascii="Cambria" w:hAnsi="Cambria"/>
        </w:rPr>
        <w:t>d</w:t>
      </w:r>
      <w:r w:rsidR="00F7351F" w:rsidRPr="00E87CB5">
        <w:rPr>
          <w:rFonts w:ascii="Cambria" w:hAnsi="Cambria"/>
        </w:rPr>
        <w:t>er</w:t>
      </w:r>
      <w:r w:rsidRPr="00E87CB5">
        <w:rPr>
          <w:rFonts w:ascii="Cambria" w:hAnsi="Cambria"/>
        </w:rPr>
        <w:t xml:space="preserve">s alder av den amerikanske barnelegeforeningen. Gitt resultatet fra MOBA-undersøkelsen og at kriteriene for å gjennomføre screening ikke fullt ut er til stede, synes det </w:t>
      </w:r>
      <w:r w:rsidR="00F7351F" w:rsidRPr="00E87CB5">
        <w:rPr>
          <w:rFonts w:ascii="Cambria" w:hAnsi="Cambria"/>
        </w:rPr>
        <w:t xml:space="preserve">riktig </w:t>
      </w:r>
      <w:r w:rsidRPr="00E87CB5">
        <w:rPr>
          <w:rFonts w:ascii="Cambria" w:hAnsi="Cambria"/>
        </w:rPr>
        <w:t>å fortsette dagens pr</w:t>
      </w:r>
      <w:r w:rsidR="000A571D" w:rsidRPr="00E87CB5">
        <w:rPr>
          <w:rFonts w:ascii="Cambria" w:hAnsi="Cambria"/>
        </w:rPr>
        <w:t>aksis</w:t>
      </w:r>
      <w:r w:rsidR="00F7351F" w:rsidRPr="00E87CB5">
        <w:rPr>
          <w:rFonts w:ascii="Cambria" w:hAnsi="Cambria"/>
        </w:rPr>
        <w:t>.</w:t>
      </w:r>
    </w:p>
    <w:p w:rsidR="00FC07CD" w:rsidRPr="00E87CB5" w:rsidRDefault="000A571D">
      <w:pPr>
        <w:rPr>
          <w:rFonts w:ascii="Cambria" w:hAnsi="Cambria"/>
        </w:rPr>
      </w:pPr>
      <w:r w:rsidRPr="00E87CB5">
        <w:rPr>
          <w:rFonts w:ascii="Cambria" w:hAnsi="Cambria"/>
        </w:rPr>
        <w:t>Dagens retningslinjer anbefaler genetisk utredning ved autismespekterforstyrrelser kun hvis det er konkret mistanke om medfødt syndrom eller genfeil. Ved komplisert samsykelighet, særlig ved samtidige nevrologiske tilstander som epilepsi, bør g</w:t>
      </w:r>
      <w:r w:rsidR="004258F8" w:rsidRPr="00E87CB5">
        <w:rPr>
          <w:rFonts w:ascii="Cambria" w:hAnsi="Cambria"/>
        </w:rPr>
        <w:t xml:space="preserve">enetisk utredning også vurderes. </w:t>
      </w:r>
    </w:p>
    <w:p w:rsidR="002B0471" w:rsidRPr="00E87CB5" w:rsidRDefault="004258F8">
      <w:pPr>
        <w:rPr>
          <w:rFonts w:ascii="Cambria" w:hAnsi="Cambria"/>
        </w:rPr>
      </w:pPr>
      <w:r w:rsidRPr="00E87CB5">
        <w:rPr>
          <w:rFonts w:ascii="Cambria" w:hAnsi="Cambria"/>
        </w:rPr>
        <w:t>Det vises til at det er betydelige ulikheter mellom fylkene</w:t>
      </w:r>
      <w:r w:rsidR="002B0471" w:rsidRPr="00E87CB5">
        <w:rPr>
          <w:rFonts w:ascii="Cambria" w:hAnsi="Cambria"/>
        </w:rPr>
        <w:t xml:space="preserve"> i andelen som får autismediagnose. </w:t>
      </w:r>
      <w:r w:rsidR="002B0471" w:rsidRPr="00E87CB5">
        <w:rPr>
          <w:rFonts w:ascii="Cambria" w:hAnsi="Cambria"/>
        </w:rPr>
        <w:br/>
        <w:t xml:space="preserve">Årsaken er ukjent, men det presiseres at i de fylkene som ligger lavt, ligger andelen betydelig lavere enn i andre land. Dette er en bekymringsverdig variasjon. </w:t>
      </w:r>
    </w:p>
    <w:p w:rsidR="00D04A55" w:rsidRPr="00E87CB5" w:rsidRDefault="00515214">
      <w:pPr>
        <w:rPr>
          <w:rFonts w:ascii="Cambria" w:hAnsi="Cambria"/>
        </w:rPr>
      </w:pPr>
      <w:r w:rsidRPr="00E87CB5">
        <w:rPr>
          <w:rFonts w:ascii="Cambria" w:hAnsi="Cambria"/>
        </w:rPr>
        <w:t xml:space="preserve">Oppfølging av personer med disse lidelsene i voksen alder, i særdeleshet ved samsykelighet, fordrer spesialkompetanse. </w:t>
      </w:r>
      <w:r w:rsidR="00BD10F4" w:rsidRPr="00E87CB5">
        <w:rPr>
          <w:rFonts w:ascii="Cambria" w:hAnsi="Cambria"/>
        </w:rPr>
        <w:t>Bruk av autismeteam hos barn synes å fungere godt der dette eksisterer. Slike høyspesialiserte team vil fungere spesielt godt om man leg</w:t>
      </w:r>
      <w:r w:rsidR="00FB2D56" w:rsidRPr="00E87CB5">
        <w:rPr>
          <w:rFonts w:ascii="Cambria" w:hAnsi="Cambria"/>
        </w:rPr>
        <w:t xml:space="preserve">ger til rette for samarbeid med andre </w:t>
      </w:r>
      <w:r w:rsidR="00D04A55" w:rsidRPr="00E87CB5">
        <w:rPr>
          <w:rFonts w:ascii="Cambria" w:hAnsi="Cambria"/>
        </w:rPr>
        <w:t>instanser innen helse og sosialomsorgen, men er ressurskrevende</w:t>
      </w:r>
      <w:r w:rsidR="00FB2D56" w:rsidRPr="00E87CB5">
        <w:rPr>
          <w:rFonts w:ascii="Cambria" w:hAnsi="Cambria"/>
        </w:rPr>
        <w:t xml:space="preserve">. Det </w:t>
      </w:r>
      <w:r w:rsidR="00F7351F" w:rsidRPr="00E87CB5">
        <w:rPr>
          <w:rFonts w:ascii="Cambria" w:hAnsi="Cambria"/>
        </w:rPr>
        <w:t xml:space="preserve">sees behov for </w:t>
      </w:r>
      <w:proofErr w:type="spellStart"/>
      <w:r w:rsidR="00F7351F" w:rsidRPr="00E87CB5">
        <w:rPr>
          <w:rFonts w:ascii="Cambria" w:hAnsi="Cambria"/>
        </w:rPr>
        <w:t>nev</w:t>
      </w:r>
      <w:r w:rsidR="00FB2D56" w:rsidRPr="00E87CB5">
        <w:rPr>
          <w:rFonts w:ascii="Cambria" w:hAnsi="Cambria"/>
        </w:rPr>
        <w:t>r</w:t>
      </w:r>
      <w:r w:rsidR="00E87CB5">
        <w:rPr>
          <w:rFonts w:ascii="Cambria" w:hAnsi="Cambria"/>
        </w:rPr>
        <w:t>o</w:t>
      </w:r>
      <w:r w:rsidR="00FB2D56" w:rsidRPr="00E87CB5">
        <w:rPr>
          <w:rFonts w:ascii="Cambria" w:hAnsi="Cambria"/>
        </w:rPr>
        <w:t>psykiatriske</w:t>
      </w:r>
      <w:proofErr w:type="spellEnd"/>
      <w:r w:rsidR="00FB2D56" w:rsidRPr="00E87CB5">
        <w:rPr>
          <w:rFonts w:ascii="Cambria" w:hAnsi="Cambria"/>
        </w:rPr>
        <w:t xml:space="preserve"> team </w:t>
      </w:r>
      <w:r w:rsidR="00D04A55" w:rsidRPr="00E87CB5">
        <w:rPr>
          <w:rFonts w:ascii="Cambria" w:hAnsi="Cambria"/>
        </w:rPr>
        <w:t xml:space="preserve">hos voksne </w:t>
      </w:r>
      <w:r w:rsidR="00FB2D56" w:rsidRPr="00E87CB5">
        <w:rPr>
          <w:rFonts w:ascii="Cambria" w:hAnsi="Cambria"/>
        </w:rPr>
        <w:t>som kan samhandle om utredning, oppfølging og behandling av de av pasientene som ikke fungerer i allmennpsykiatriske poliklinikker</w:t>
      </w:r>
      <w:r w:rsidR="00F7351F" w:rsidRPr="00E87CB5">
        <w:rPr>
          <w:rFonts w:ascii="Cambria" w:hAnsi="Cambria"/>
        </w:rPr>
        <w:t>,</w:t>
      </w:r>
      <w:r w:rsidR="00D04A55" w:rsidRPr="00E87CB5">
        <w:rPr>
          <w:rFonts w:ascii="Cambria" w:hAnsi="Cambria"/>
        </w:rPr>
        <w:t xml:space="preserve"> og som har diagnoser som faller inn under denne </w:t>
      </w:r>
      <w:proofErr w:type="spellStart"/>
      <w:r w:rsidR="00D04A55" w:rsidRPr="00E87CB5">
        <w:rPr>
          <w:rFonts w:ascii="Cambria" w:hAnsi="Cambria"/>
        </w:rPr>
        <w:t>NOU</w:t>
      </w:r>
      <w:r w:rsidR="00E87CB5">
        <w:rPr>
          <w:rFonts w:ascii="Cambria" w:hAnsi="Cambria"/>
        </w:rPr>
        <w:t>’</w:t>
      </w:r>
      <w:r w:rsidR="00D04A55" w:rsidRPr="00E87CB5">
        <w:rPr>
          <w:rFonts w:ascii="Cambria" w:hAnsi="Cambria"/>
        </w:rPr>
        <w:t>ens</w:t>
      </w:r>
      <w:proofErr w:type="spellEnd"/>
      <w:r w:rsidR="00D04A55" w:rsidRPr="00E87CB5">
        <w:rPr>
          <w:rFonts w:ascii="Cambria" w:hAnsi="Cambria"/>
        </w:rPr>
        <w:t xml:space="preserve"> tema</w:t>
      </w:r>
      <w:r w:rsidR="00FB2D56" w:rsidRPr="00E87CB5">
        <w:rPr>
          <w:rFonts w:ascii="Cambria" w:hAnsi="Cambria"/>
        </w:rPr>
        <w:t>.</w:t>
      </w:r>
    </w:p>
    <w:p w:rsidR="001F4C7C" w:rsidRPr="00E87CB5" w:rsidRDefault="001F4C7C">
      <w:pPr>
        <w:rPr>
          <w:rFonts w:ascii="Cambria" w:hAnsi="Cambria"/>
        </w:rPr>
      </w:pPr>
      <w:r w:rsidRPr="00E87CB5">
        <w:rPr>
          <w:rFonts w:ascii="Cambria" w:hAnsi="Cambria"/>
        </w:rPr>
        <w:t xml:space="preserve">Pasienter med </w:t>
      </w:r>
      <w:proofErr w:type="spellStart"/>
      <w:r w:rsidRPr="00E87CB5">
        <w:rPr>
          <w:rFonts w:ascii="Cambria" w:hAnsi="Cambria"/>
        </w:rPr>
        <w:t>nevroutviklingsforstyrrelser</w:t>
      </w:r>
      <w:proofErr w:type="spellEnd"/>
      <w:r w:rsidRPr="00E87CB5">
        <w:rPr>
          <w:rFonts w:ascii="Cambria" w:hAnsi="Cambria"/>
        </w:rPr>
        <w:t xml:space="preserve"> har ofte diagnoser innen somatikken og psykiatrien. Erfaringen her er at samarbeidet på tvers av helsetjenesten er svært variabel</w:t>
      </w:r>
      <w:r w:rsidR="00F7351F" w:rsidRPr="00E87CB5">
        <w:rPr>
          <w:rFonts w:ascii="Cambria" w:hAnsi="Cambria"/>
        </w:rPr>
        <w:t>t. Enkelte steder fungerer det</w:t>
      </w:r>
      <w:r w:rsidRPr="00E87CB5">
        <w:rPr>
          <w:rFonts w:ascii="Cambria" w:hAnsi="Cambria"/>
        </w:rPr>
        <w:t xml:space="preserve"> godt, men det </w:t>
      </w:r>
      <w:r w:rsidR="00F7351F" w:rsidRPr="00E87CB5">
        <w:rPr>
          <w:rFonts w:ascii="Cambria" w:hAnsi="Cambria"/>
        </w:rPr>
        <w:t>er</w:t>
      </w:r>
      <w:r w:rsidRPr="00E87CB5">
        <w:rPr>
          <w:rFonts w:ascii="Cambria" w:hAnsi="Cambria"/>
        </w:rPr>
        <w:t xml:space="preserve"> et stort behov for</w:t>
      </w:r>
      <w:r w:rsidR="001D2D1E" w:rsidRPr="00E87CB5">
        <w:rPr>
          <w:rFonts w:ascii="Cambria" w:hAnsi="Cambria"/>
        </w:rPr>
        <w:t xml:space="preserve"> at</w:t>
      </w:r>
      <w:r w:rsidRPr="00E87CB5">
        <w:rPr>
          <w:rFonts w:ascii="Cambria" w:hAnsi="Cambria"/>
        </w:rPr>
        <w:t xml:space="preserve"> leger fra somatikk og psykiatri </w:t>
      </w:r>
      <w:r w:rsidR="001D2D1E" w:rsidRPr="00E87CB5">
        <w:rPr>
          <w:rFonts w:ascii="Cambria" w:hAnsi="Cambria"/>
        </w:rPr>
        <w:t xml:space="preserve">samarbeider tettere, </w:t>
      </w:r>
      <w:r w:rsidR="00F7351F" w:rsidRPr="00E87CB5">
        <w:rPr>
          <w:rFonts w:ascii="Cambria" w:hAnsi="Cambria"/>
        </w:rPr>
        <w:t>særlig</w:t>
      </w:r>
      <w:r w:rsidR="001D2D1E" w:rsidRPr="00E87CB5">
        <w:rPr>
          <w:rFonts w:ascii="Cambria" w:hAnsi="Cambria"/>
        </w:rPr>
        <w:t xml:space="preserve"> i de</w:t>
      </w:r>
      <w:r w:rsidRPr="00E87CB5">
        <w:rPr>
          <w:rFonts w:ascii="Cambria" w:hAnsi="Cambria"/>
        </w:rPr>
        <w:t xml:space="preserve"> </w:t>
      </w:r>
      <w:r w:rsidR="001D2D1E" w:rsidRPr="00E87CB5">
        <w:rPr>
          <w:rFonts w:ascii="Cambria" w:hAnsi="Cambria"/>
        </w:rPr>
        <w:t xml:space="preserve">mest kompliserte sakene. Enkelte </w:t>
      </w:r>
      <w:proofErr w:type="spellStart"/>
      <w:r w:rsidR="001D2D1E" w:rsidRPr="00E87CB5">
        <w:rPr>
          <w:rFonts w:ascii="Cambria" w:hAnsi="Cambria"/>
        </w:rPr>
        <w:t>habiliteringstjenester</w:t>
      </w:r>
      <w:proofErr w:type="spellEnd"/>
      <w:r w:rsidR="001D2D1E" w:rsidRPr="00E87CB5">
        <w:rPr>
          <w:rFonts w:ascii="Cambria" w:hAnsi="Cambria"/>
        </w:rPr>
        <w:t xml:space="preserve"> for voksne har både psykiater og nevrolog i sitt team, men dette er absolutt ikke normen. Ofte handler dette om ressurser, både økonomisk og i form av tilgjengelig personell. </w:t>
      </w:r>
    </w:p>
    <w:p w:rsidR="00252BA1" w:rsidRPr="00E87CB5" w:rsidRDefault="00252BA1">
      <w:pPr>
        <w:rPr>
          <w:rFonts w:ascii="Cambria" w:hAnsi="Cambria"/>
        </w:rPr>
      </w:pPr>
      <w:r w:rsidRPr="00E87CB5">
        <w:rPr>
          <w:rFonts w:ascii="Cambria" w:hAnsi="Cambria"/>
        </w:rPr>
        <w:lastRenderedPageBreak/>
        <w:t>Tilsyn av tjenestetilbude</w:t>
      </w:r>
      <w:r w:rsidR="00F7351F" w:rsidRPr="00E87CB5">
        <w:rPr>
          <w:rFonts w:ascii="Cambria" w:hAnsi="Cambria"/>
        </w:rPr>
        <w:t xml:space="preserve">ne til personer med autisme og Tourette </w:t>
      </w:r>
      <w:r w:rsidRPr="00E87CB5">
        <w:rPr>
          <w:rFonts w:ascii="Cambria" w:hAnsi="Cambria"/>
        </w:rPr>
        <w:t xml:space="preserve">må omhandle tilsyn av spesialisthelsetjenesten, helse- og sosialtjenesten i kommunen og opplæringsinstitusjoner for å </w:t>
      </w:r>
      <w:r w:rsidR="00FD77AE" w:rsidRPr="00E87CB5">
        <w:rPr>
          <w:rFonts w:ascii="Cambria" w:hAnsi="Cambria"/>
        </w:rPr>
        <w:t xml:space="preserve">helhetlig </w:t>
      </w:r>
      <w:r w:rsidRPr="00E87CB5">
        <w:rPr>
          <w:rFonts w:ascii="Cambria" w:hAnsi="Cambria"/>
        </w:rPr>
        <w:t>kunne belyse</w:t>
      </w:r>
      <w:r w:rsidR="00CE1F2A" w:rsidRPr="00E87CB5">
        <w:rPr>
          <w:rFonts w:ascii="Cambria" w:hAnsi="Cambria"/>
        </w:rPr>
        <w:t xml:space="preserve"> utfordringer disse pasientene møte</w:t>
      </w:r>
      <w:r w:rsidR="00F7351F" w:rsidRPr="00E87CB5">
        <w:rPr>
          <w:rFonts w:ascii="Cambria" w:hAnsi="Cambria"/>
        </w:rPr>
        <w:t>r</w:t>
      </w:r>
      <w:r w:rsidR="00CE1F2A" w:rsidRPr="00E87CB5">
        <w:rPr>
          <w:rFonts w:ascii="Cambria" w:hAnsi="Cambria"/>
        </w:rPr>
        <w:t xml:space="preserve"> i sin oppfølging. </w:t>
      </w:r>
    </w:p>
    <w:p w:rsidR="00CE1F2A" w:rsidRPr="00E87CB5" w:rsidRDefault="00CE1F2A">
      <w:pPr>
        <w:rPr>
          <w:rFonts w:ascii="Cambria" w:hAnsi="Cambria"/>
        </w:rPr>
      </w:pPr>
      <w:r w:rsidRPr="00E87CB5">
        <w:rPr>
          <w:rFonts w:ascii="Cambria" w:hAnsi="Cambria"/>
        </w:rPr>
        <w:t>D</w:t>
      </w:r>
      <w:r w:rsidR="00F7351F" w:rsidRPr="00E87CB5">
        <w:rPr>
          <w:rFonts w:ascii="Cambria" w:hAnsi="Cambria"/>
        </w:rPr>
        <w:t>et synes rimelig at autisme og T</w:t>
      </w:r>
      <w:r w:rsidRPr="00E87CB5">
        <w:rPr>
          <w:rFonts w:ascii="Cambria" w:hAnsi="Cambria"/>
        </w:rPr>
        <w:t>ourette in</w:t>
      </w:r>
      <w:r w:rsidR="00F7351F" w:rsidRPr="00E87CB5">
        <w:rPr>
          <w:rFonts w:ascii="Cambria" w:hAnsi="Cambria"/>
        </w:rPr>
        <w:t>k</w:t>
      </w:r>
      <w:r w:rsidRPr="00E87CB5">
        <w:rPr>
          <w:rFonts w:ascii="Cambria" w:hAnsi="Cambria"/>
        </w:rPr>
        <w:t>luderes i oversikt</w:t>
      </w:r>
      <w:r w:rsidR="00F7351F" w:rsidRPr="00E87CB5">
        <w:rPr>
          <w:rFonts w:ascii="Cambria" w:hAnsi="Cambria"/>
        </w:rPr>
        <w:t>en</w:t>
      </w:r>
      <w:r w:rsidRPr="00E87CB5">
        <w:rPr>
          <w:rFonts w:ascii="Cambria" w:hAnsi="Cambria"/>
        </w:rPr>
        <w:t xml:space="preserve"> over tilstander i prioriterings</w:t>
      </w:r>
      <w:r w:rsidR="00F7351F" w:rsidRPr="00E87CB5">
        <w:rPr>
          <w:rFonts w:ascii="Cambria" w:hAnsi="Cambria"/>
        </w:rPr>
        <w:t>-</w:t>
      </w:r>
      <w:r w:rsidRPr="00E87CB5">
        <w:rPr>
          <w:rFonts w:ascii="Cambria" w:hAnsi="Cambria"/>
        </w:rPr>
        <w:t xml:space="preserve">veilederen for psykisk helsevern </w:t>
      </w:r>
      <w:r w:rsidR="00F7351F" w:rsidRPr="00E87CB5">
        <w:rPr>
          <w:rFonts w:ascii="Cambria" w:hAnsi="Cambria"/>
        </w:rPr>
        <w:t xml:space="preserve">også </w:t>
      </w:r>
      <w:r w:rsidRPr="00E87CB5">
        <w:rPr>
          <w:rFonts w:ascii="Cambria" w:hAnsi="Cambria"/>
        </w:rPr>
        <w:t>for voksne, slik at det blir lik praksis uansett alder. Dokumenter</w:t>
      </w:r>
      <w:r w:rsidR="00F7351F" w:rsidRPr="00E87CB5">
        <w:rPr>
          <w:rFonts w:ascii="Cambria" w:hAnsi="Cambria"/>
        </w:rPr>
        <w:t>t medikamentell behandling for Tourette</w:t>
      </w:r>
      <w:r w:rsidR="00BD76D1" w:rsidRPr="00E87CB5">
        <w:rPr>
          <w:rFonts w:ascii="Cambria" w:hAnsi="Cambria"/>
        </w:rPr>
        <w:t xml:space="preserve"> bør føre til refusjon hos både barn og voksne. </w:t>
      </w:r>
    </w:p>
    <w:p w:rsidR="00B515C4" w:rsidRPr="00E87CB5" w:rsidRDefault="00F7351F">
      <w:pPr>
        <w:rPr>
          <w:rFonts w:ascii="Cambria" w:hAnsi="Cambria"/>
        </w:rPr>
      </w:pPr>
      <w:r w:rsidRPr="00E87CB5">
        <w:rPr>
          <w:rFonts w:ascii="Cambria" w:hAnsi="Cambria"/>
        </w:rPr>
        <w:t>NOU 2020:1</w:t>
      </w:r>
      <w:r w:rsidR="00BD76D1" w:rsidRPr="00E87CB5">
        <w:rPr>
          <w:rFonts w:ascii="Cambria" w:hAnsi="Cambria"/>
        </w:rPr>
        <w:t xml:space="preserve"> anbefaler at alle helseforetak skal ha tilbud om tjenester og døgnplasser for pasienter i all</w:t>
      </w:r>
      <w:r w:rsidRPr="00E87CB5">
        <w:rPr>
          <w:rFonts w:ascii="Cambria" w:hAnsi="Cambria"/>
        </w:rPr>
        <w:t>e aldersgrupper med autisme og T</w:t>
      </w:r>
      <w:r w:rsidR="00BD76D1" w:rsidRPr="00E87CB5">
        <w:rPr>
          <w:rFonts w:ascii="Cambria" w:hAnsi="Cambria"/>
        </w:rPr>
        <w:t>ourette og sammensatte lidelser. Hvis det er snakk om egne sengeplasser i allerede e</w:t>
      </w:r>
      <w:r w:rsidRPr="00E87CB5">
        <w:rPr>
          <w:rFonts w:ascii="Cambria" w:hAnsi="Cambria"/>
        </w:rPr>
        <w:t>ksisterende sengeposter, mener vi det er</w:t>
      </w:r>
      <w:r w:rsidR="00BD76D1" w:rsidRPr="00E87CB5">
        <w:rPr>
          <w:rFonts w:ascii="Cambria" w:hAnsi="Cambria"/>
        </w:rPr>
        <w:t xml:space="preserve"> </w:t>
      </w:r>
      <w:r w:rsidR="00E05C04" w:rsidRPr="00E87CB5">
        <w:rPr>
          <w:rFonts w:ascii="Cambria" w:hAnsi="Cambria"/>
        </w:rPr>
        <w:t>mer realistisk enn om man tenker egne sengeposter i hvert foretak.</w:t>
      </w:r>
      <w:r w:rsidR="00FD77AE" w:rsidRPr="00E87CB5">
        <w:rPr>
          <w:rFonts w:ascii="Cambria" w:hAnsi="Cambria"/>
        </w:rPr>
        <w:t xml:space="preserve"> Som eksempel i</w:t>
      </w:r>
      <w:r w:rsidR="00E05C04" w:rsidRPr="00E87CB5">
        <w:rPr>
          <w:rFonts w:ascii="Cambria" w:hAnsi="Cambria"/>
        </w:rPr>
        <w:t xml:space="preserve"> Midt-Norge er </w:t>
      </w:r>
      <w:proofErr w:type="spellStart"/>
      <w:r w:rsidR="00E05C04" w:rsidRPr="00E87CB5">
        <w:rPr>
          <w:rFonts w:ascii="Cambria" w:hAnsi="Cambria"/>
        </w:rPr>
        <w:t>RPUA</w:t>
      </w:r>
      <w:proofErr w:type="spellEnd"/>
      <w:r w:rsidR="00E05C04" w:rsidRPr="00E87CB5">
        <w:rPr>
          <w:rFonts w:ascii="Cambria" w:hAnsi="Cambria"/>
        </w:rPr>
        <w:t xml:space="preserve"> relativt </w:t>
      </w:r>
      <w:proofErr w:type="spellStart"/>
      <w:r w:rsidR="00E05C04" w:rsidRPr="00E87CB5">
        <w:rPr>
          <w:rFonts w:ascii="Cambria" w:hAnsi="Cambria"/>
        </w:rPr>
        <w:t>nyoppstartet</w:t>
      </w:r>
      <w:proofErr w:type="spellEnd"/>
      <w:r w:rsidR="00E05C04" w:rsidRPr="00E87CB5">
        <w:rPr>
          <w:rFonts w:ascii="Cambria" w:hAnsi="Cambria"/>
        </w:rPr>
        <w:t xml:space="preserve"> og betjener hele Helse Midt. Hvis slike instanser kun blir lagt ti</w:t>
      </w:r>
      <w:r w:rsidRPr="00E87CB5">
        <w:rPr>
          <w:rFonts w:ascii="Cambria" w:hAnsi="Cambria"/>
        </w:rPr>
        <w:t>l Helse</w:t>
      </w:r>
      <w:r w:rsidR="00E05C04" w:rsidRPr="00E87CB5">
        <w:rPr>
          <w:rFonts w:ascii="Cambria" w:hAnsi="Cambria"/>
        </w:rPr>
        <w:t>regioner, må det også legges til rette for veiledning og bistand i vanskelige saker der pasienter er lagt inn ved sykehus hvor helseforetak</w:t>
      </w:r>
      <w:r w:rsidRPr="00E87CB5">
        <w:rPr>
          <w:rFonts w:ascii="Cambria" w:hAnsi="Cambria"/>
        </w:rPr>
        <w:t>et</w:t>
      </w:r>
      <w:r w:rsidR="00E05C04" w:rsidRPr="00E87CB5">
        <w:rPr>
          <w:rFonts w:ascii="Cambria" w:hAnsi="Cambria"/>
        </w:rPr>
        <w:t xml:space="preserve"> ikke har slike høyspesialiserte sengeposter. </w:t>
      </w:r>
      <w:proofErr w:type="spellStart"/>
      <w:r w:rsidRPr="00E87CB5">
        <w:rPr>
          <w:rFonts w:ascii="Cambria" w:hAnsi="Cambria"/>
        </w:rPr>
        <w:t>Npf</w:t>
      </w:r>
      <w:proofErr w:type="spellEnd"/>
      <w:r w:rsidR="00B515C4" w:rsidRPr="00E87CB5">
        <w:rPr>
          <w:rFonts w:ascii="Cambria" w:hAnsi="Cambria"/>
        </w:rPr>
        <w:t xml:space="preserve"> støtter at det fortsatt synes å være behov for en nasjonal kompetansetjeneste for å styrke regional kompetanse. </w:t>
      </w:r>
      <w:r w:rsidR="008721F2" w:rsidRPr="00E87CB5">
        <w:rPr>
          <w:rFonts w:ascii="Cambria" w:hAnsi="Cambria"/>
        </w:rPr>
        <w:t xml:space="preserve">En mer enhetlig tilnærming synes fordelaktig. </w:t>
      </w:r>
    </w:p>
    <w:p w:rsidR="008721F2" w:rsidRPr="00E87CB5" w:rsidRDefault="00F7351F">
      <w:pPr>
        <w:rPr>
          <w:rFonts w:ascii="Cambria" w:hAnsi="Cambria"/>
        </w:rPr>
      </w:pPr>
      <w:r w:rsidRPr="00E87CB5">
        <w:rPr>
          <w:rFonts w:ascii="Cambria" w:hAnsi="Cambria"/>
        </w:rPr>
        <w:t>Vi</w:t>
      </w:r>
      <w:r w:rsidR="008721F2" w:rsidRPr="00E87CB5">
        <w:rPr>
          <w:rFonts w:ascii="Cambria" w:hAnsi="Cambria"/>
        </w:rPr>
        <w:t xml:space="preserve"> støtter også at det etableres fors</w:t>
      </w:r>
      <w:r w:rsidRPr="00E87CB5">
        <w:rPr>
          <w:rFonts w:ascii="Cambria" w:hAnsi="Cambria"/>
        </w:rPr>
        <w:t>kningsnettverkt for autisme og T</w:t>
      </w:r>
      <w:r w:rsidR="008721F2" w:rsidRPr="00E87CB5">
        <w:rPr>
          <w:rFonts w:ascii="Cambria" w:hAnsi="Cambria"/>
        </w:rPr>
        <w:t xml:space="preserve">ourette og at det innvilges midler til stipendiatstillinger innen disse feltene. </w:t>
      </w:r>
    </w:p>
    <w:p w:rsidR="00CE1F2A" w:rsidRDefault="00CE1F2A" w:rsidP="00227B5A">
      <w:pPr>
        <w:pStyle w:val="Ingenmellomrom"/>
      </w:pPr>
    </w:p>
    <w:p w:rsidR="00227B5A" w:rsidRDefault="00227B5A" w:rsidP="00227B5A">
      <w:pPr>
        <w:pStyle w:val="Ingenmellomrom"/>
      </w:pPr>
    </w:p>
    <w:p w:rsidR="00227B5A" w:rsidRPr="00E87CB5" w:rsidRDefault="00227B5A" w:rsidP="00227B5A">
      <w:pPr>
        <w:pStyle w:val="Ingenmellomrom"/>
      </w:pPr>
      <w:bookmarkStart w:id="0" w:name="_GoBack"/>
      <w:bookmarkEnd w:id="0"/>
    </w:p>
    <w:p w:rsidR="00E87CB5" w:rsidRPr="00E87CB5" w:rsidRDefault="00F7351F" w:rsidP="00227B5A">
      <w:pPr>
        <w:pStyle w:val="Ingenmellomrom"/>
        <w:rPr>
          <w:rFonts w:eastAsia="Times New Roman"/>
          <w:lang w:eastAsia="nb-NO"/>
        </w:rPr>
      </w:pPr>
      <w:r w:rsidRPr="00E87CB5">
        <w:t>Ulrik Fredrik Malt</w:t>
      </w:r>
      <w:r w:rsidRPr="00E87CB5">
        <w:tab/>
      </w:r>
      <w:r w:rsidRPr="00E87CB5">
        <w:tab/>
      </w:r>
      <w:r w:rsidRPr="00E87CB5">
        <w:tab/>
      </w:r>
      <w:r w:rsidRPr="00E87CB5">
        <w:tab/>
      </w:r>
      <w:r w:rsidR="00E87CB5" w:rsidRPr="00E87CB5">
        <w:rPr>
          <w:rFonts w:eastAsia="Times New Roman"/>
          <w:lang w:eastAsia="nb-NO"/>
        </w:rPr>
        <w:t xml:space="preserve">Katrine </w:t>
      </w:r>
      <w:proofErr w:type="spellStart"/>
      <w:r w:rsidR="00E87CB5" w:rsidRPr="00E87CB5">
        <w:rPr>
          <w:rFonts w:eastAsia="Times New Roman"/>
          <w:lang w:eastAsia="nb-NO"/>
        </w:rPr>
        <w:t>Kveli</w:t>
      </w:r>
      <w:proofErr w:type="spellEnd"/>
      <w:r w:rsidR="00E87CB5" w:rsidRPr="00E87CB5">
        <w:rPr>
          <w:rFonts w:eastAsia="Times New Roman"/>
          <w:lang w:eastAsia="nb-NO"/>
        </w:rPr>
        <w:t xml:space="preserve"> Fjukstad</w:t>
      </w:r>
    </w:p>
    <w:p w:rsidR="00E87CB5" w:rsidRPr="00E87CB5" w:rsidRDefault="00E87CB5" w:rsidP="00227B5A">
      <w:pPr>
        <w:pStyle w:val="Ingenmellomrom"/>
        <w:rPr>
          <w:rFonts w:eastAsia="Times New Roman"/>
          <w:lang w:eastAsia="nb-NO"/>
        </w:rPr>
      </w:pPr>
      <w:r w:rsidRPr="00E87CB5">
        <w:rPr>
          <w:rFonts w:eastAsia="Times New Roman"/>
          <w:lang w:eastAsia="nb-NO"/>
        </w:rPr>
        <w:t>Leder</w:t>
      </w:r>
      <w:r w:rsidRPr="00E87CB5">
        <w:rPr>
          <w:rFonts w:eastAsia="Times New Roman"/>
          <w:lang w:eastAsia="nb-NO"/>
        </w:rPr>
        <w:tab/>
      </w:r>
      <w:r w:rsidRPr="00E87CB5">
        <w:rPr>
          <w:rFonts w:eastAsia="Times New Roman"/>
          <w:lang w:eastAsia="nb-NO"/>
        </w:rPr>
        <w:tab/>
      </w:r>
      <w:r w:rsidRPr="00E87CB5">
        <w:rPr>
          <w:rFonts w:eastAsia="Times New Roman"/>
          <w:lang w:eastAsia="nb-NO"/>
        </w:rPr>
        <w:tab/>
      </w:r>
      <w:r w:rsidRPr="00E87CB5">
        <w:rPr>
          <w:rFonts w:eastAsia="Times New Roman"/>
          <w:lang w:eastAsia="nb-NO"/>
        </w:rPr>
        <w:tab/>
      </w:r>
      <w:r w:rsidRPr="00E87CB5">
        <w:rPr>
          <w:rFonts w:eastAsia="Times New Roman"/>
          <w:lang w:eastAsia="nb-NO"/>
        </w:rPr>
        <w:tab/>
      </w:r>
      <w:r w:rsidRPr="00E87CB5">
        <w:rPr>
          <w:rFonts w:eastAsia="Times New Roman"/>
          <w:lang w:eastAsia="nb-NO"/>
        </w:rPr>
        <w:tab/>
        <w:t>Utvalg for C/L-psykiatri</w:t>
      </w:r>
    </w:p>
    <w:p w:rsidR="00E87CB5" w:rsidRPr="00E87CB5" w:rsidRDefault="00E87CB5" w:rsidP="00227B5A">
      <w:pPr>
        <w:pStyle w:val="Ingenmellomrom"/>
        <w:rPr>
          <w:rFonts w:eastAsia="Times New Roman"/>
          <w:lang w:eastAsia="nb-NO"/>
        </w:rPr>
      </w:pPr>
      <w:r w:rsidRPr="00E87CB5">
        <w:rPr>
          <w:rFonts w:eastAsia="Times New Roman"/>
          <w:lang w:eastAsia="nb-NO"/>
        </w:rPr>
        <w:t>Norsk psykiatrisk forening</w:t>
      </w:r>
    </w:p>
    <w:p w:rsidR="00F7351F" w:rsidRPr="00E87CB5" w:rsidRDefault="00F7351F" w:rsidP="00227B5A">
      <w:pPr>
        <w:pStyle w:val="Ingenmellomrom"/>
      </w:pPr>
    </w:p>
    <w:sectPr w:rsidR="00F7351F" w:rsidRPr="00E87CB5" w:rsidSect="00227B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9E"/>
    <w:rsid w:val="000A571D"/>
    <w:rsid w:val="000A62BC"/>
    <w:rsid w:val="001D2D1E"/>
    <w:rsid w:val="001F4C7C"/>
    <w:rsid w:val="00227B5A"/>
    <w:rsid w:val="002375BA"/>
    <w:rsid w:val="00252BA1"/>
    <w:rsid w:val="002B0471"/>
    <w:rsid w:val="00336CBC"/>
    <w:rsid w:val="004258F8"/>
    <w:rsid w:val="0043479E"/>
    <w:rsid w:val="00515214"/>
    <w:rsid w:val="00580952"/>
    <w:rsid w:val="008721F2"/>
    <w:rsid w:val="009F2577"/>
    <w:rsid w:val="00B515C4"/>
    <w:rsid w:val="00BD10F4"/>
    <w:rsid w:val="00BD76D1"/>
    <w:rsid w:val="00CE1F2A"/>
    <w:rsid w:val="00D04A55"/>
    <w:rsid w:val="00E05C04"/>
    <w:rsid w:val="00E87CB5"/>
    <w:rsid w:val="00F17D50"/>
    <w:rsid w:val="00F7351F"/>
    <w:rsid w:val="00FB2D56"/>
    <w:rsid w:val="00FC07CD"/>
    <w:rsid w:val="00F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258A8"/>
  <w15:chartTrackingRefBased/>
  <w15:docId w15:val="{5F95038B-31A2-42CE-9B79-BC469C4F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7351F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5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3638</Characters>
  <Application>Microsoft Office Word</Application>
  <DocSecurity>0</DocSecurity>
  <Lines>67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Fjukstad, Katrine Kveli</dc:creator>
  <cp:keywords/>
  <dc:description/>
  <cp:lastModifiedBy>Ola Marstein</cp:lastModifiedBy>
  <cp:revision>3</cp:revision>
  <dcterms:created xsi:type="dcterms:W3CDTF">2020-05-26T20:50:00Z</dcterms:created>
  <dcterms:modified xsi:type="dcterms:W3CDTF">2020-05-26T20:51:00Z</dcterms:modified>
</cp:coreProperties>
</file>