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8F" w:rsidRPr="00F97002" w:rsidRDefault="00F90073">
      <w:pPr>
        <w:pStyle w:val="Sluttnotetekst"/>
        <w:suppressAutoHyphens/>
        <w:rPr>
          <w:szCs w:val="24"/>
        </w:rPr>
      </w:pPr>
      <w:r>
        <w:rPr>
          <w:noProof/>
          <w:snapToGrid/>
        </w:rPr>
        <w:drawing>
          <wp:anchor distT="0" distB="0" distL="114300" distR="114300" simplePos="0" relativeHeight="251657728" behindDoc="1" locked="0" layoutInCell="1" allowOverlap="1">
            <wp:simplePos x="0" y="0"/>
            <wp:positionH relativeFrom="column">
              <wp:posOffset>-571500</wp:posOffset>
            </wp:positionH>
            <wp:positionV relativeFrom="paragraph">
              <wp:posOffset>-700405</wp:posOffset>
            </wp:positionV>
            <wp:extent cx="1676400" cy="809625"/>
            <wp:effectExtent l="0" t="0" r="0" b="9525"/>
            <wp:wrapThrough wrapText="bothSides">
              <wp:wrapPolygon edited="0">
                <wp:start x="0" y="0"/>
                <wp:lineTo x="0" y="21346"/>
                <wp:lineTo x="21355" y="21346"/>
                <wp:lineTo x="21355" y="0"/>
                <wp:lineTo x="0" y="0"/>
              </wp:wrapPolygon>
            </wp:wrapThrough>
            <wp:docPr id="8" name="Bilde 8" descr="Legeforeningen_f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geforeningen_farg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A8F" w:rsidRDefault="00515A8F">
      <w:pPr>
        <w:suppressAutoHyphens/>
        <w:rPr>
          <w:szCs w:val="24"/>
        </w:rPr>
      </w:pPr>
    </w:p>
    <w:p w:rsidR="00F90073" w:rsidRDefault="00F90073" w:rsidP="00F90073">
      <w:pPr>
        <w:suppressAutoHyphens/>
        <w:rPr>
          <w:szCs w:val="24"/>
        </w:rPr>
      </w:pPr>
      <w:bookmarkStart w:id="0" w:name="bkmAdr1"/>
      <w:bookmarkStart w:id="1" w:name="bkmAdr2"/>
      <w:bookmarkEnd w:id="0"/>
      <w:bookmarkEnd w:id="1"/>
      <w:r>
        <w:rPr>
          <w:szCs w:val="24"/>
        </w:rPr>
        <w:t>Yrkesforeninger</w:t>
      </w:r>
      <w:r>
        <w:rPr>
          <w:szCs w:val="24"/>
        </w:rPr>
        <w:br/>
        <w:t>Fagmedisinske foreninger</w:t>
      </w:r>
      <w:r>
        <w:rPr>
          <w:szCs w:val="24"/>
        </w:rPr>
        <w:br/>
        <w:t>IT-utvalget</w:t>
      </w:r>
      <w:bookmarkStart w:id="2" w:name="bkmPost"/>
      <w:bookmarkEnd w:id="2"/>
    </w:p>
    <w:p w:rsidR="00515A8F" w:rsidRPr="00F97002" w:rsidRDefault="00F90073" w:rsidP="00F90073">
      <w:pPr>
        <w:suppressAutoHyphens/>
        <w:rPr>
          <w:szCs w:val="24"/>
        </w:rPr>
      </w:pPr>
      <w:r>
        <w:rPr>
          <w:szCs w:val="24"/>
        </w:rPr>
        <w:t xml:space="preserve"> </w:t>
      </w:r>
      <w:r w:rsidR="00B14BCB">
        <w:rPr>
          <w:szCs w:val="24"/>
        </w:rPr>
        <w:t xml:space="preserve"> </w:t>
      </w:r>
    </w:p>
    <w:p w:rsidR="00515A8F" w:rsidRPr="00F97002" w:rsidRDefault="00515A8F">
      <w:pPr>
        <w:tabs>
          <w:tab w:val="left" w:pos="-1440"/>
          <w:tab w:val="left" w:pos="-720"/>
          <w:tab w:val="left" w:pos="0"/>
          <w:tab w:val="left" w:pos="3600"/>
          <w:tab w:val="left" w:pos="9360"/>
        </w:tabs>
        <w:suppressAutoHyphens/>
        <w:rPr>
          <w:szCs w:val="24"/>
        </w:rPr>
      </w:pPr>
    </w:p>
    <w:p w:rsidR="00515A8F" w:rsidRPr="00F97002" w:rsidRDefault="00515A8F" w:rsidP="000C6B0E">
      <w:pPr>
        <w:tabs>
          <w:tab w:val="left" w:pos="-1440"/>
          <w:tab w:val="left" w:pos="-720"/>
          <w:tab w:val="left" w:pos="0"/>
          <w:tab w:val="left" w:pos="3600"/>
          <w:tab w:val="left" w:pos="7575"/>
          <w:tab w:val="left" w:pos="7935"/>
          <w:tab w:val="right" w:pos="8931"/>
          <w:tab w:val="left" w:pos="9360"/>
        </w:tabs>
        <w:suppressAutoHyphens/>
        <w:rPr>
          <w:szCs w:val="24"/>
        </w:rPr>
      </w:pPr>
      <w:r w:rsidRPr="00F97002">
        <w:rPr>
          <w:szCs w:val="24"/>
        </w:rPr>
        <w:t xml:space="preserve">Deres ref.: </w:t>
      </w:r>
      <w:bookmarkStart w:id="3" w:name="bkmDeres"/>
      <w:bookmarkEnd w:id="3"/>
      <w:r w:rsidRPr="00F97002">
        <w:rPr>
          <w:szCs w:val="24"/>
        </w:rPr>
        <w:tab/>
        <w:t xml:space="preserve">Vår ref.: </w:t>
      </w:r>
      <w:bookmarkStart w:id="4" w:name="bkmVår"/>
      <w:bookmarkEnd w:id="4"/>
      <w:r w:rsidR="00B14BCB">
        <w:rPr>
          <w:szCs w:val="24"/>
        </w:rPr>
        <w:t>13/432</w:t>
      </w:r>
      <w:r w:rsidRPr="00F97002">
        <w:rPr>
          <w:szCs w:val="24"/>
        </w:rPr>
        <w:tab/>
        <w:t xml:space="preserve">Dato: </w:t>
      </w:r>
      <w:bookmarkStart w:id="5" w:name="bkmDato"/>
      <w:bookmarkEnd w:id="5"/>
      <w:r w:rsidR="00B14BCB">
        <w:rPr>
          <w:szCs w:val="24"/>
        </w:rPr>
        <w:t>1.2.2013</w:t>
      </w:r>
      <w:r w:rsidRPr="00F97002">
        <w:rPr>
          <w:szCs w:val="24"/>
        </w:rPr>
        <w:fldChar w:fldCharType="begin"/>
      </w:r>
      <w:r w:rsidRPr="00F97002">
        <w:rPr>
          <w:szCs w:val="24"/>
        </w:rPr>
        <w:instrText xml:space="preserve">PRIVATE </w:instrText>
      </w:r>
      <w:r w:rsidRPr="00F97002">
        <w:rPr>
          <w:szCs w:val="24"/>
        </w:rPr>
      </w:r>
      <w:r w:rsidRPr="00F97002">
        <w:rPr>
          <w:szCs w:val="24"/>
        </w:rPr>
        <w:fldChar w:fldCharType="end"/>
      </w:r>
    </w:p>
    <w:p w:rsidR="00515A8F" w:rsidRPr="00F97002" w:rsidRDefault="00515A8F">
      <w:pPr>
        <w:tabs>
          <w:tab w:val="left" w:pos="-1440"/>
          <w:tab w:val="left" w:pos="-720"/>
          <w:tab w:val="left" w:pos="0"/>
          <w:tab w:val="left" w:pos="3600"/>
          <w:tab w:val="left" w:pos="9360"/>
        </w:tabs>
        <w:suppressAutoHyphens/>
        <w:rPr>
          <w:szCs w:val="24"/>
        </w:rPr>
      </w:pPr>
      <w:r w:rsidRPr="00F97002">
        <w:rPr>
          <w:szCs w:val="24"/>
        </w:rPr>
        <w:tab/>
      </w:r>
    </w:p>
    <w:p w:rsidR="00515A8F" w:rsidRPr="00F97002" w:rsidRDefault="00515A8F">
      <w:pPr>
        <w:tabs>
          <w:tab w:val="left" w:pos="-1440"/>
          <w:tab w:val="left" w:pos="-720"/>
        </w:tabs>
        <w:suppressAutoHyphens/>
        <w:rPr>
          <w:szCs w:val="24"/>
        </w:rPr>
      </w:pPr>
    </w:p>
    <w:p w:rsidR="00515A8F" w:rsidRPr="00F97002" w:rsidRDefault="00B14BCB" w:rsidP="00F97002">
      <w:pPr>
        <w:pStyle w:val="Overskrift1"/>
      </w:pPr>
      <w:bookmarkStart w:id="6" w:name="bkmOverskr"/>
      <w:bookmarkEnd w:id="6"/>
      <w:r>
        <w:t>Høring - forslag til forskrift om nasjonal kjernejournal</w:t>
      </w:r>
    </w:p>
    <w:p w:rsidR="00B14BCB" w:rsidRDefault="00B14BCB" w:rsidP="00B14BCB">
      <w:pPr>
        <w:rPr>
          <w:b/>
          <w:bCs/>
          <w:snapToGrid/>
          <w:kern w:val="36"/>
          <w:sz w:val="22"/>
          <w:szCs w:val="22"/>
        </w:rPr>
      </w:pPr>
      <w:bookmarkStart w:id="7" w:name="bkmStopp"/>
      <w:bookmarkEnd w:id="7"/>
    </w:p>
    <w:p w:rsidR="00B14BCB" w:rsidRPr="00B14BCB" w:rsidRDefault="00B14BCB" w:rsidP="00B14BCB">
      <w:pPr>
        <w:rPr>
          <w:snapToGrid/>
        </w:rPr>
      </w:pPr>
      <w:r>
        <w:rPr>
          <w:bCs/>
          <w:snapToGrid/>
          <w:kern w:val="36"/>
          <w:sz w:val="22"/>
          <w:szCs w:val="22"/>
        </w:rPr>
        <w:t xml:space="preserve">Legeforeningen har mottatt høring fra </w:t>
      </w:r>
      <w:r w:rsidR="00F90073">
        <w:rPr>
          <w:bCs/>
          <w:snapToGrid/>
          <w:kern w:val="36"/>
          <w:sz w:val="22"/>
          <w:szCs w:val="22"/>
        </w:rPr>
        <w:t xml:space="preserve">Helse- og omsorgsdepartementet om forslag til forskrift om nasjonal kjernejournal. </w:t>
      </w:r>
      <w:r w:rsidR="00F90073">
        <w:rPr>
          <w:bCs/>
          <w:snapToGrid/>
          <w:kern w:val="36"/>
          <w:sz w:val="22"/>
          <w:szCs w:val="22"/>
        </w:rPr>
        <w:br/>
      </w:r>
      <w:r w:rsidR="00F90073">
        <w:rPr>
          <w:bCs/>
          <w:snapToGrid/>
          <w:kern w:val="36"/>
          <w:sz w:val="22"/>
          <w:szCs w:val="22"/>
        </w:rPr>
        <w:br/>
      </w:r>
      <w:r w:rsidRPr="00B14BCB">
        <w:rPr>
          <w:snapToGrid/>
        </w:rPr>
        <w:t>Kjernejournalen skal kunne brukes i alle situasjoner der det ytes helsehjelp, og der tilgang til oppdaterte helseopplysninger har betydning for helsehjelpen. Ved å samle sentrale helseopplysninger om hver enkelt pasient i en kjernejournal, vil helsepersonell få vesentlig bedre informasjon om pasienten ved ikke-planlagte kontakter med helsetjenesten. I tillegg vil en kjernejournal være nyttig i flere planlagte behandlingsforløp.</w:t>
      </w:r>
      <w:r>
        <w:rPr>
          <w:snapToGrid/>
        </w:rPr>
        <w:br/>
      </w:r>
    </w:p>
    <w:p w:rsidR="00B14BCB" w:rsidRPr="00B14BCB" w:rsidRDefault="00B14BCB" w:rsidP="00B14BCB">
      <w:pPr>
        <w:rPr>
          <w:snapToGrid/>
        </w:rPr>
      </w:pPr>
      <w:r w:rsidRPr="00B14BCB">
        <w:rPr>
          <w:snapToGrid/>
        </w:rPr>
        <w:t>Kun helsepersonell med tjenstlig behov skal gis tilgang til nasjonal kjernejournal, forutsatt at de øvrige vilkår er oppfylt. Kjernejournalen vil ikke gi helsepersonell tilgang til flere eller andre opplysninger enn i dag, men tilgangen gis på en mer hensiktsmessig måte. Forslaget ivaretar pasientenes integritet og de helsefaglige behovene på en god og praktisk gjennomførbar måte.</w:t>
      </w:r>
      <w:r>
        <w:rPr>
          <w:snapToGrid/>
        </w:rPr>
        <w:br/>
      </w:r>
    </w:p>
    <w:p w:rsidR="00B14BCB" w:rsidRPr="00B14BCB" w:rsidRDefault="00B14BCB" w:rsidP="00B14BCB">
      <w:pPr>
        <w:rPr>
          <w:snapToGrid/>
        </w:rPr>
      </w:pPr>
      <w:r w:rsidRPr="00B14BCB">
        <w:rPr>
          <w:snapToGrid/>
        </w:rPr>
        <w:t>Hver enkelt person skal selv kunne bestemme om han eller hun ønsker en kjernejournal.</w:t>
      </w:r>
    </w:p>
    <w:p w:rsidR="00B14BCB" w:rsidRDefault="00B14BCB" w:rsidP="00B14BCB">
      <w:pPr>
        <w:rPr>
          <w:snapToGrid/>
        </w:rPr>
      </w:pPr>
      <w:r w:rsidRPr="00B14BCB">
        <w:rPr>
          <w:snapToGrid/>
        </w:rPr>
        <w:t>Høringsnotatet inneholder forslag til bestemmelser om formål, databehandlingsansvar (Helsedirektoratet), hvem som kan ha en kjernejournal, innholdet i kjernejournalen, plikt til å melde opplysninger til kjernejournalen, rett til innsyn, varsel om oppslag, retting, sletting, sperring av opplysninger, unntak fra krav om samtykke, tilbaketrekking av samtykke, tilgangsstyring, lagring av helseopplysninger og forbud mot utlevering av opplysninger fra kjernejournalen.</w:t>
      </w:r>
      <w:r w:rsidR="00F90073">
        <w:rPr>
          <w:snapToGrid/>
        </w:rPr>
        <w:br/>
      </w:r>
    </w:p>
    <w:p w:rsidR="00F90073" w:rsidRPr="006C5D73" w:rsidRDefault="00F90073" w:rsidP="00F90073">
      <w:pPr>
        <w:ind w:right="-70"/>
        <w:rPr>
          <w:szCs w:val="24"/>
        </w:rPr>
      </w:pPr>
      <w:r w:rsidRPr="006C5D73">
        <w:rPr>
          <w:szCs w:val="24"/>
        </w:rPr>
        <w:t xml:space="preserve">Dersom høringen virker relevant, bes det om at innspill sendes til Legeforeningen innen </w:t>
      </w:r>
    </w:p>
    <w:p w:rsidR="00515A8F" w:rsidRPr="00F90073" w:rsidRDefault="00F90073">
      <w:pPr>
        <w:rPr>
          <w:snapToGrid/>
        </w:rPr>
      </w:pPr>
      <w:r>
        <w:rPr>
          <w:b/>
          <w:szCs w:val="24"/>
        </w:rPr>
        <w:t>27.02.</w:t>
      </w:r>
      <w:r w:rsidRPr="006C5D73">
        <w:rPr>
          <w:b/>
          <w:szCs w:val="24"/>
        </w:rPr>
        <w:t>201</w:t>
      </w:r>
      <w:r>
        <w:rPr>
          <w:b/>
          <w:szCs w:val="24"/>
        </w:rPr>
        <w:t>3</w:t>
      </w:r>
      <w:r w:rsidRPr="006C5D73">
        <w:rPr>
          <w:szCs w:val="24"/>
        </w:rPr>
        <w:t>. Det bes om at innspillene lastes opp direkte på Legeforeningens nettsider.</w:t>
      </w:r>
    </w:p>
    <w:p w:rsidR="00515A8F" w:rsidRPr="00F97002" w:rsidRDefault="00515A8F">
      <w:pPr>
        <w:rPr>
          <w:szCs w:val="24"/>
        </w:rPr>
      </w:pPr>
    </w:p>
    <w:p w:rsidR="00515A8F" w:rsidRPr="00F97002" w:rsidRDefault="00515A8F">
      <w:pPr>
        <w:rPr>
          <w:szCs w:val="24"/>
        </w:rPr>
      </w:pPr>
    </w:p>
    <w:p w:rsidR="00515A8F" w:rsidRPr="00F97002" w:rsidRDefault="00515A8F">
      <w:pPr>
        <w:rPr>
          <w:szCs w:val="24"/>
        </w:rPr>
      </w:pPr>
      <w:r w:rsidRPr="00F97002">
        <w:rPr>
          <w:szCs w:val="24"/>
        </w:rPr>
        <w:t>Med hilsen</w:t>
      </w:r>
    </w:p>
    <w:p w:rsidR="00515A8F" w:rsidRPr="00F97002" w:rsidRDefault="00515A8F">
      <w:pPr>
        <w:rPr>
          <w:szCs w:val="24"/>
        </w:rPr>
      </w:pPr>
      <w:r w:rsidRPr="00F97002">
        <w:rPr>
          <w:szCs w:val="24"/>
        </w:rPr>
        <w:t>Den norske l</w:t>
      </w:r>
      <w:r w:rsidR="004C628F" w:rsidRPr="00F97002">
        <w:rPr>
          <w:szCs w:val="24"/>
        </w:rPr>
        <w:t>e</w:t>
      </w:r>
      <w:r w:rsidRPr="00F97002">
        <w:rPr>
          <w:szCs w:val="24"/>
        </w:rPr>
        <w:t>geforening</w:t>
      </w:r>
    </w:p>
    <w:p w:rsidR="00515A8F" w:rsidRPr="00F97002" w:rsidRDefault="00515A8F">
      <w:pPr>
        <w:rPr>
          <w:szCs w:val="24"/>
        </w:rPr>
      </w:pPr>
    </w:p>
    <w:p w:rsidR="00515A8F" w:rsidRPr="00F97002" w:rsidRDefault="00515A8F">
      <w:pPr>
        <w:rPr>
          <w:szCs w:val="24"/>
        </w:rPr>
      </w:pPr>
    </w:p>
    <w:p w:rsidR="00515A8F" w:rsidRPr="00F97002" w:rsidRDefault="00B14BCB">
      <w:pPr>
        <w:rPr>
          <w:szCs w:val="24"/>
        </w:rPr>
      </w:pPr>
      <w:bookmarkStart w:id="8" w:name="bkmUnders"/>
      <w:bookmarkEnd w:id="8"/>
      <w:r>
        <w:rPr>
          <w:szCs w:val="24"/>
        </w:rPr>
        <w:t>Anjam Latif Shuja</w:t>
      </w:r>
    </w:p>
    <w:p w:rsidR="00515A8F" w:rsidRPr="00F97002" w:rsidRDefault="00B14BCB">
      <w:pPr>
        <w:rPr>
          <w:szCs w:val="24"/>
        </w:rPr>
      </w:pPr>
      <w:bookmarkStart w:id="9" w:name="bkmTittel"/>
      <w:bookmarkEnd w:id="9"/>
      <w:r>
        <w:rPr>
          <w:szCs w:val="24"/>
        </w:rPr>
        <w:t>Rådgiver</w:t>
      </w:r>
    </w:p>
    <w:tbl>
      <w:tblPr>
        <w:tblW w:w="0" w:type="auto"/>
        <w:tblLayout w:type="fixed"/>
        <w:tblLook w:val="0000" w:firstRow="0" w:lastRow="0" w:firstColumn="0" w:lastColumn="0" w:noHBand="0" w:noVBand="0"/>
      </w:tblPr>
      <w:tblGrid>
        <w:gridCol w:w="1101"/>
        <w:gridCol w:w="8079"/>
      </w:tblGrid>
      <w:tr w:rsidR="00515A8F" w:rsidRPr="00F97002">
        <w:tblPrEx>
          <w:tblCellMar>
            <w:top w:w="0" w:type="dxa"/>
            <w:bottom w:w="0" w:type="dxa"/>
          </w:tblCellMar>
        </w:tblPrEx>
        <w:tc>
          <w:tcPr>
            <w:tcW w:w="1101" w:type="dxa"/>
          </w:tcPr>
          <w:p w:rsidR="00515A8F" w:rsidRPr="00F97002" w:rsidRDefault="00515A8F">
            <w:pPr>
              <w:rPr>
                <w:szCs w:val="24"/>
              </w:rPr>
            </w:pPr>
            <w:bookmarkStart w:id="10" w:name="v1"/>
            <w:bookmarkEnd w:id="10"/>
          </w:p>
        </w:tc>
        <w:tc>
          <w:tcPr>
            <w:tcW w:w="8079" w:type="dxa"/>
          </w:tcPr>
          <w:p w:rsidR="00515A8F" w:rsidRPr="00F97002" w:rsidRDefault="00515A8F">
            <w:pPr>
              <w:rPr>
                <w:szCs w:val="24"/>
              </w:rPr>
            </w:pPr>
            <w:bookmarkStart w:id="11" w:name="v2"/>
            <w:bookmarkEnd w:id="11"/>
          </w:p>
        </w:tc>
      </w:tr>
    </w:tbl>
    <w:p w:rsidR="00515A8F" w:rsidRPr="00F97002" w:rsidRDefault="00515A8F">
      <w:pPr>
        <w:rPr>
          <w:szCs w:val="24"/>
        </w:rPr>
      </w:pPr>
    </w:p>
    <w:tbl>
      <w:tblPr>
        <w:tblW w:w="0" w:type="auto"/>
        <w:tblLayout w:type="fixed"/>
        <w:tblLook w:val="0000" w:firstRow="0" w:lastRow="0" w:firstColumn="0" w:lastColumn="0" w:noHBand="0" w:noVBand="0"/>
      </w:tblPr>
      <w:tblGrid>
        <w:gridCol w:w="1101"/>
        <w:gridCol w:w="8141"/>
      </w:tblGrid>
      <w:tr w:rsidR="00515A8F" w:rsidRPr="00F97002">
        <w:tblPrEx>
          <w:tblCellMar>
            <w:top w:w="0" w:type="dxa"/>
            <w:bottom w:w="0" w:type="dxa"/>
          </w:tblCellMar>
        </w:tblPrEx>
        <w:tc>
          <w:tcPr>
            <w:tcW w:w="1101" w:type="dxa"/>
          </w:tcPr>
          <w:p w:rsidR="00515A8F" w:rsidRPr="00F97002" w:rsidRDefault="00515A8F">
            <w:pPr>
              <w:rPr>
                <w:szCs w:val="24"/>
              </w:rPr>
            </w:pPr>
            <w:bookmarkStart w:id="12" w:name="k1"/>
            <w:bookmarkEnd w:id="12"/>
          </w:p>
        </w:tc>
        <w:tc>
          <w:tcPr>
            <w:tcW w:w="8141" w:type="dxa"/>
          </w:tcPr>
          <w:p w:rsidR="00515A8F" w:rsidRPr="00F97002" w:rsidRDefault="00515A8F">
            <w:pPr>
              <w:rPr>
                <w:szCs w:val="24"/>
              </w:rPr>
            </w:pPr>
            <w:bookmarkStart w:id="13" w:name="k2"/>
            <w:bookmarkEnd w:id="13"/>
          </w:p>
        </w:tc>
      </w:tr>
    </w:tbl>
    <w:p w:rsidR="00515A8F" w:rsidRPr="00F97002" w:rsidRDefault="00515A8F">
      <w:pPr>
        <w:rPr>
          <w:szCs w:val="24"/>
        </w:rPr>
      </w:pPr>
      <w:bookmarkStart w:id="14" w:name="_GoBack"/>
      <w:bookmarkEnd w:id="14"/>
    </w:p>
    <w:sectPr w:rsidR="00515A8F" w:rsidRPr="00F97002" w:rsidSect="00EB5AE9">
      <w:footerReference w:type="default" r:id="rId10"/>
      <w:endnotePr>
        <w:numFmt w:val="decimal"/>
      </w:endnotePr>
      <w:pgSz w:w="11906" w:h="16838" w:code="9"/>
      <w:pgMar w:top="1418" w:right="1304" w:bottom="1418" w:left="1440" w:header="1440" w:footer="113"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BCB" w:rsidRDefault="00B14BCB">
      <w:pPr>
        <w:spacing w:line="20" w:lineRule="exact"/>
      </w:pPr>
    </w:p>
  </w:endnote>
  <w:endnote w:type="continuationSeparator" w:id="0">
    <w:p w:rsidR="00B14BCB" w:rsidRDefault="00B14BCB">
      <w:r>
        <w:t xml:space="preserve"> </w:t>
      </w:r>
    </w:p>
  </w:endnote>
  <w:endnote w:type="continuationNotice" w:id="1">
    <w:p w:rsidR="00B14BCB" w:rsidRDefault="00B14BC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E9" w:rsidRPr="00135340" w:rsidRDefault="00EB5AE9" w:rsidP="00EB5AE9">
    <w:pPr>
      <w:pStyle w:val="Bunntekst"/>
      <w:rPr>
        <w:rFonts w:ascii="Garamond" w:hAnsi="Garamond"/>
        <w:sz w:val="16"/>
        <w:szCs w:val="16"/>
      </w:rPr>
    </w:pPr>
    <w:r w:rsidRPr="00C8213D">
      <w:rPr>
        <w:rFonts w:ascii="Garamond" w:hAnsi="Garamond"/>
        <w:sz w:val="16"/>
        <w:szCs w:val="16"/>
      </w:rPr>
      <w:t xml:space="preserve">Den norske legeforening </w:t>
    </w:r>
    <w:r w:rsidRPr="00C8213D">
      <w:rPr>
        <w:rFonts w:ascii="Garamond" w:hAnsi="Garamond" w:cs="MV Boli"/>
        <w:sz w:val="16"/>
        <w:szCs w:val="16"/>
      </w:rPr>
      <w:t>•</w:t>
    </w:r>
    <w:r w:rsidRPr="00C8213D">
      <w:rPr>
        <w:rFonts w:ascii="Garamond" w:hAnsi="Garamond"/>
        <w:sz w:val="16"/>
        <w:szCs w:val="16"/>
      </w:rPr>
      <w:t xml:space="preserve"> Postboks 1152 Sentrum </w:t>
    </w:r>
    <w:r w:rsidRPr="00C8213D">
      <w:rPr>
        <w:rFonts w:ascii="Garamond" w:hAnsi="Garamond" w:cs="MV Boli"/>
        <w:sz w:val="16"/>
        <w:szCs w:val="16"/>
      </w:rPr>
      <w:t xml:space="preserve">• </w:t>
    </w:r>
    <w:r w:rsidRPr="00C8213D">
      <w:rPr>
        <w:rFonts w:ascii="Garamond" w:hAnsi="Garamond"/>
        <w:sz w:val="16"/>
        <w:szCs w:val="16"/>
      </w:rPr>
      <w:t xml:space="preserve">NO-0107 Oslo </w:t>
    </w:r>
    <w:r w:rsidRPr="00C8213D">
      <w:rPr>
        <w:rFonts w:ascii="Garamond" w:hAnsi="Garamond" w:cs="MV Boli"/>
        <w:sz w:val="16"/>
        <w:szCs w:val="16"/>
      </w:rPr>
      <w:t>•</w:t>
    </w:r>
    <w:r w:rsidRPr="00B53031">
      <w:rPr>
        <w:rFonts w:ascii="Garamond" w:hAnsi="Garamond" w:cs="MV Boli"/>
        <w:sz w:val="16"/>
        <w:szCs w:val="16"/>
      </w:rPr>
      <w:t xml:space="preserve"> legeforeningen@legeforeningen.no </w:t>
    </w:r>
    <w:r w:rsidRPr="00135340">
      <w:rPr>
        <w:rFonts w:ascii="Garamond" w:hAnsi="Garamond" w:cs="MV Boli"/>
        <w:sz w:val="16"/>
        <w:szCs w:val="16"/>
      </w:rPr>
      <w:t xml:space="preserve">•  </w:t>
    </w:r>
    <w:r w:rsidRPr="00C8213D">
      <w:rPr>
        <w:rFonts w:ascii="Garamond" w:hAnsi="Garamond" w:cs="MV Boli"/>
        <w:sz w:val="16"/>
        <w:szCs w:val="16"/>
      </w:rPr>
      <w:t xml:space="preserve">Besøksadresse: Akersgt. </w:t>
    </w:r>
    <w:r w:rsidRPr="00135340">
      <w:rPr>
        <w:rFonts w:ascii="Garamond" w:hAnsi="Garamond" w:cs="MV Boli"/>
        <w:sz w:val="16"/>
        <w:szCs w:val="16"/>
      </w:rPr>
      <w:t xml:space="preserve">2 www.legeforeningen.no • </w:t>
    </w:r>
    <w:r w:rsidRPr="00135340">
      <w:rPr>
        <w:rFonts w:ascii="Garamond" w:hAnsi="Garamond"/>
        <w:sz w:val="16"/>
        <w:szCs w:val="16"/>
      </w:rPr>
      <w:t xml:space="preserve">Telefon: +47 23 10 90 00 </w:t>
    </w:r>
    <w:r w:rsidRPr="00135340">
      <w:rPr>
        <w:rFonts w:ascii="Garamond" w:hAnsi="Garamond" w:cs="MV Boli"/>
        <w:sz w:val="16"/>
        <w:szCs w:val="16"/>
      </w:rPr>
      <w:t xml:space="preserve">•  </w:t>
    </w:r>
    <w:r w:rsidRPr="00135340">
      <w:rPr>
        <w:rFonts w:ascii="Garamond" w:hAnsi="Garamond"/>
        <w:sz w:val="16"/>
        <w:szCs w:val="16"/>
      </w:rPr>
      <w:t>Faks: +47 23 10 90 10</w:t>
    </w:r>
    <w:r w:rsidRPr="00135340">
      <w:rPr>
        <w:rFonts w:ascii="Garamond" w:hAnsi="Garamond" w:cs="MV Boli"/>
        <w:sz w:val="16"/>
        <w:szCs w:val="16"/>
      </w:rPr>
      <w:t xml:space="preserve"> • Org.nr. NO 960 474 341 MVA • Bankgiro 5005.06.23189 </w:t>
    </w:r>
  </w:p>
  <w:p w:rsidR="00515A8F" w:rsidRDefault="00515A8F" w:rsidP="00EB5AE9">
    <w:pPr>
      <w:tabs>
        <w:tab w:val="left" w:pos="-720"/>
      </w:tabs>
      <w:suppressAutoHyphens/>
      <w:spacing w:line="360" w:lineRule="auto"/>
      <w:ind w:right="-4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BCB" w:rsidRDefault="00B14BCB">
      <w:r>
        <w:separator/>
      </w:r>
    </w:p>
  </w:footnote>
  <w:footnote w:type="continuationSeparator" w:id="0">
    <w:p w:rsidR="00B14BCB" w:rsidRDefault="00B14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E5803"/>
    <w:multiLevelType w:val="hybridMultilevel"/>
    <w:tmpl w:val="5D04CD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BCB"/>
    <w:rsid w:val="00036D82"/>
    <w:rsid w:val="000645B0"/>
    <w:rsid w:val="000C6B0E"/>
    <w:rsid w:val="00417EEE"/>
    <w:rsid w:val="0042025D"/>
    <w:rsid w:val="004C628F"/>
    <w:rsid w:val="00515A8F"/>
    <w:rsid w:val="00604BF8"/>
    <w:rsid w:val="006B589F"/>
    <w:rsid w:val="007C618B"/>
    <w:rsid w:val="009D1786"/>
    <w:rsid w:val="00A064D9"/>
    <w:rsid w:val="00B14BCB"/>
    <w:rsid w:val="00BE2998"/>
    <w:rsid w:val="00C33AB7"/>
    <w:rsid w:val="00D5242A"/>
    <w:rsid w:val="00DC1503"/>
    <w:rsid w:val="00DD479E"/>
    <w:rsid w:val="00DE3EAA"/>
    <w:rsid w:val="00EB5AE9"/>
    <w:rsid w:val="00F90073"/>
    <w:rsid w:val="00F970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Overskrift1">
    <w:name w:val="heading 1"/>
    <w:basedOn w:val="Normal"/>
    <w:next w:val="Normal"/>
    <w:autoRedefine/>
    <w:qFormat/>
    <w:rsid w:val="00F97002"/>
    <w:pPr>
      <w:keepNext/>
      <w:outlineLvl w:val="0"/>
    </w:pPr>
    <w:rPr>
      <w:b/>
      <w:kern w:val="28"/>
      <w:sz w:val="28"/>
      <w:szCs w:val="28"/>
    </w:rPr>
  </w:style>
  <w:style w:type="paragraph" w:styleId="Overskrift2">
    <w:name w:val="heading 2"/>
    <w:basedOn w:val="Normal"/>
    <w:next w:val="Normal"/>
    <w:qFormat/>
    <w:pPr>
      <w:keepNext/>
      <w:suppressAutoHyphens/>
      <w:outlineLvl w:val="1"/>
    </w:pPr>
    <w:rPr>
      <w:sz w:val="28"/>
      <w:lang w:val="en-GB"/>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Sluttnotetekst">
    <w:name w:val="endnote text"/>
    <w:basedOn w:val="Normal"/>
    <w:semiHidden/>
  </w:style>
  <w:style w:type="character" w:styleId="Sluttnotereferanse">
    <w:name w:val="endnote reference"/>
    <w:semiHidden/>
    <w:rPr>
      <w:vertAlign w:val="superscript"/>
    </w:rPr>
  </w:style>
  <w:style w:type="paragraph" w:styleId="Fotnotetekst">
    <w:name w:val="footnote text"/>
    <w:basedOn w:val="Normal"/>
    <w:semiHidden/>
  </w:style>
  <w:style w:type="character" w:styleId="Fotnotereferanse">
    <w:name w:val="footnote reference"/>
    <w:semiHidden/>
    <w:rPr>
      <w:vertAlign w:val="superscript"/>
    </w:rPr>
  </w:style>
  <w:style w:type="character" w:customStyle="1" w:styleId="Overskrift">
    <w:name w:val="Overskrift"/>
    <w:rPr>
      <w:rFonts w:ascii="Times" w:hAnsi="Times"/>
      <w:b/>
      <w:noProof w:val="0"/>
      <w:sz w:val="28"/>
      <w:lang w:val="en-US"/>
    </w:rPr>
  </w:style>
  <w:style w:type="paragraph" w:customStyle="1" w:styleId="innh1">
    <w:name w:val="innh 1"/>
    <w:basedOn w:val="Normal"/>
    <w:pPr>
      <w:tabs>
        <w:tab w:val="right" w:leader="dot" w:pos="9360"/>
      </w:tabs>
      <w:suppressAutoHyphens/>
      <w:spacing w:before="480"/>
      <w:ind w:left="720" w:right="720" w:hanging="720"/>
    </w:pPr>
    <w:rPr>
      <w:lang w:val="en-US"/>
    </w:rPr>
  </w:style>
  <w:style w:type="paragraph" w:customStyle="1" w:styleId="innh2">
    <w:name w:val="innh 2"/>
    <w:basedOn w:val="Normal"/>
    <w:pPr>
      <w:tabs>
        <w:tab w:val="right" w:leader="dot" w:pos="9360"/>
      </w:tabs>
      <w:suppressAutoHyphens/>
      <w:ind w:left="1440" w:right="720" w:hanging="720"/>
    </w:pPr>
    <w:rPr>
      <w:lang w:val="en-US"/>
    </w:rPr>
  </w:style>
  <w:style w:type="paragraph" w:customStyle="1" w:styleId="innh3">
    <w:name w:val="innh 3"/>
    <w:basedOn w:val="Normal"/>
    <w:pPr>
      <w:tabs>
        <w:tab w:val="right" w:leader="dot" w:pos="9360"/>
      </w:tabs>
      <w:suppressAutoHyphens/>
      <w:ind w:left="2160" w:right="720" w:hanging="720"/>
    </w:pPr>
    <w:rPr>
      <w:lang w:val="en-US"/>
    </w:rPr>
  </w:style>
  <w:style w:type="paragraph" w:customStyle="1" w:styleId="innh4">
    <w:name w:val="innh 4"/>
    <w:basedOn w:val="Normal"/>
    <w:pPr>
      <w:tabs>
        <w:tab w:val="right" w:leader="dot" w:pos="9360"/>
      </w:tabs>
      <w:suppressAutoHyphens/>
      <w:ind w:left="2880" w:right="720" w:hanging="720"/>
    </w:pPr>
    <w:rPr>
      <w:lang w:val="en-US"/>
    </w:rPr>
  </w:style>
  <w:style w:type="paragraph" w:customStyle="1" w:styleId="innh5">
    <w:name w:val="innh 5"/>
    <w:basedOn w:val="Normal"/>
    <w:pPr>
      <w:tabs>
        <w:tab w:val="right" w:leader="dot" w:pos="9360"/>
      </w:tabs>
      <w:suppressAutoHyphens/>
      <w:ind w:left="3600" w:right="720" w:hanging="720"/>
    </w:pPr>
    <w:rPr>
      <w:lang w:val="en-US"/>
    </w:rPr>
  </w:style>
  <w:style w:type="paragraph" w:customStyle="1" w:styleId="innh6">
    <w:name w:val="innh 6"/>
    <w:basedOn w:val="Normal"/>
    <w:pPr>
      <w:tabs>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right" w:pos="9360"/>
      </w:tabs>
      <w:suppressAutoHyphens/>
      <w:ind w:left="720" w:hanging="720"/>
    </w:pPr>
    <w:rPr>
      <w:lang w:val="en-US"/>
    </w:rPr>
  </w:style>
  <w:style w:type="paragraph" w:customStyle="1" w:styleId="innh9">
    <w:name w:val="innh 9"/>
    <w:basedOn w:val="Normal"/>
    <w:pPr>
      <w:tabs>
        <w:tab w:val="right" w:leader="dot" w:pos="9360"/>
      </w:tabs>
      <w:suppressAutoHyphens/>
      <w:ind w:left="720" w:hanging="720"/>
    </w:pPr>
    <w:rPr>
      <w:lang w:val="en-US"/>
    </w:rPr>
  </w:style>
  <w:style w:type="paragraph" w:customStyle="1" w:styleId="stikkordregister1">
    <w:name w:val="stikkordregister 1"/>
    <w:basedOn w:val="Normal"/>
    <w:pPr>
      <w:tabs>
        <w:tab w:val="right" w:leader="dot" w:pos="9360"/>
      </w:tabs>
      <w:suppressAutoHyphens/>
      <w:ind w:left="1440" w:right="720" w:hanging="1440"/>
    </w:pPr>
    <w:rPr>
      <w:lang w:val="en-US"/>
    </w:rPr>
  </w:style>
  <w:style w:type="paragraph" w:customStyle="1" w:styleId="stikkordregister2">
    <w:name w:val="stikkordregister 2"/>
    <w:basedOn w:val="Normal"/>
    <w:pPr>
      <w:tabs>
        <w:tab w:val="right" w:leader="dot" w:pos="9360"/>
      </w:tabs>
      <w:suppressAutoHyphens/>
      <w:ind w:left="1440" w:right="720" w:hanging="720"/>
    </w:pPr>
    <w:rPr>
      <w:lang w:val="en-US"/>
    </w:rPr>
  </w:style>
  <w:style w:type="paragraph" w:customStyle="1" w:styleId="kildelisteoverskrift">
    <w:name w:val="kildelisteoverskrift"/>
    <w:basedOn w:val="Normal"/>
    <w:pPr>
      <w:tabs>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pPr>
      <w:tabs>
        <w:tab w:val="center" w:pos="4536"/>
        <w:tab w:val="right" w:pos="9072"/>
      </w:tabs>
    </w:pPr>
  </w:style>
  <w:style w:type="paragraph" w:styleId="Bobletekst">
    <w:name w:val="Balloon Text"/>
    <w:basedOn w:val="Normal"/>
    <w:semiHidden/>
    <w:rsid w:val="00EB5AE9"/>
    <w:rPr>
      <w:rFonts w:ascii="Tahoma" w:hAnsi="Tahoma" w:cs="Tahoma"/>
      <w:sz w:val="16"/>
      <w:szCs w:val="16"/>
    </w:rPr>
  </w:style>
  <w:style w:type="character" w:customStyle="1" w:styleId="TopptekstTegn">
    <w:name w:val="Topptekst Tegn"/>
    <w:link w:val="Topptekst"/>
    <w:uiPriority w:val="99"/>
    <w:rsid w:val="000C6B0E"/>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Overskrift1">
    <w:name w:val="heading 1"/>
    <w:basedOn w:val="Normal"/>
    <w:next w:val="Normal"/>
    <w:autoRedefine/>
    <w:qFormat/>
    <w:rsid w:val="00F97002"/>
    <w:pPr>
      <w:keepNext/>
      <w:outlineLvl w:val="0"/>
    </w:pPr>
    <w:rPr>
      <w:b/>
      <w:kern w:val="28"/>
      <w:sz w:val="28"/>
      <w:szCs w:val="28"/>
    </w:rPr>
  </w:style>
  <w:style w:type="paragraph" w:styleId="Overskrift2">
    <w:name w:val="heading 2"/>
    <w:basedOn w:val="Normal"/>
    <w:next w:val="Normal"/>
    <w:qFormat/>
    <w:pPr>
      <w:keepNext/>
      <w:suppressAutoHyphens/>
      <w:outlineLvl w:val="1"/>
    </w:pPr>
    <w:rPr>
      <w:sz w:val="28"/>
      <w:lang w:val="en-GB"/>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Sluttnotetekst">
    <w:name w:val="endnote text"/>
    <w:basedOn w:val="Normal"/>
    <w:semiHidden/>
  </w:style>
  <w:style w:type="character" w:styleId="Sluttnotereferanse">
    <w:name w:val="endnote reference"/>
    <w:semiHidden/>
    <w:rPr>
      <w:vertAlign w:val="superscript"/>
    </w:rPr>
  </w:style>
  <w:style w:type="paragraph" w:styleId="Fotnotetekst">
    <w:name w:val="footnote text"/>
    <w:basedOn w:val="Normal"/>
    <w:semiHidden/>
  </w:style>
  <w:style w:type="character" w:styleId="Fotnotereferanse">
    <w:name w:val="footnote reference"/>
    <w:semiHidden/>
    <w:rPr>
      <w:vertAlign w:val="superscript"/>
    </w:rPr>
  </w:style>
  <w:style w:type="character" w:customStyle="1" w:styleId="Overskrift">
    <w:name w:val="Overskrift"/>
    <w:rPr>
      <w:rFonts w:ascii="Times" w:hAnsi="Times"/>
      <w:b/>
      <w:noProof w:val="0"/>
      <w:sz w:val="28"/>
      <w:lang w:val="en-US"/>
    </w:rPr>
  </w:style>
  <w:style w:type="paragraph" w:customStyle="1" w:styleId="innh1">
    <w:name w:val="innh 1"/>
    <w:basedOn w:val="Normal"/>
    <w:pPr>
      <w:tabs>
        <w:tab w:val="right" w:leader="dot" w:pos="9360"/>
      </w:tabs>
      <w:suppressAutoHyphens/>
      <w:spacing w:before="480"/>
      <w:ind w:left="720" w:right="720" w:hanging="720"/>
    </w:pPr>
    <w:rPr>
      <w:lang w:val="en-US"/>
    </w:rPr>
  </w:style>
  <w:style w:type="paragraph" w:customStyle="1" w:styleId="innh2">
    <w:name w:val="innh 2"/>
    <w:basedOn w:val="Normal"/>
    <w:pPr>
      <w:tabs>
        <w:tab w:val="right" w:leader="dot" w:pos="9360"/>
      </w:tabs>
      <w:suppressAutoHyphens/>
      <w:ind w:left="1440" w:right="720" w:hanging="720"/>
    </w:pPr>
    <w:rPr>
      <w:lang w:val="en-US"/>
    </w:rPr>
  </w:style>
  <w:style w:type="paragraph" w:customStyle="1" w:styleId="innh3">
    <w:name w:val="innh 3"/>
    <w:basedOn w:val="Normal"/>
    <w:pPr>
      <w:tabs>
        <w:tab w:val="right" w:leader="dot" w:pos="9360"/>
      </w:tabs>
      <w:suppressAutoHyphens/>
      <w:ind w:left="2160" w:right="720" w:hanging="720"/>
    </w:pPr>
    <w:rPr>
      <w:lang w:val="en-US"/>
    </w:rPr>
  </w:style>
  <w:style w:type="paragraph" w:customStyle="1" w:styleId="innh4">
    <w:name w:val="innh 4"/>
    <w:basedOn w:val="Normal"/>
    <w:pPr>
      <w:tabs>
        <w:tab w:val="right" w:leader="dot" w:pos="9360"/>
      </w:tabs>
      <w:suppressAutoHyphens/>
      <w:ind w:left="2880" w:right="720" w:hanging="720"/>
    </w:pPr>
    <w:rPr>
      <w:lang w:val="en-US"/>
    </w:rPr>
  </w:style>
  <w:style w:type="paragraph" w:customStyle="1" w:styleId="innh5">
    <w:name w:val="innh 5"/>
    <w:basedOn w:val="Normal"/>
    <w:pPr>
      <w:tabs>
        <w:tab w:val="right" w:leader="dot" w:pos="9360"/>
      </w:tabs>
      <w:suppressAutoHyphens/>
      <w:ind w:left="3600" w:right="720" w:hanging="720"/>
    </w:pPr>
    <w:rPr>
      <w:lang w:val="en-US"/>
    </w:rPr>
  </w:style>
  <w:style w:type="paragraph" w:customStyle="1" w:styleId="innh6">
    <w:name w:val="innh 6"/>
    <w:basedOn w:val="Normal"/>
    <w:pPr>
      <w:tabs>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right" w:pos="9360"/>
      </w:tabs>
      <w:suppressAutoHyphens/>
      <w:ind w:left="720" w:hanging="720"/>
    </w:pPr>
    <w:rPr>
      <w:lang w:val="en-US"/>
    </w:rPr>
  </w:style>
  <w:style w:type="paragraph" w:customStyle="1" w:styleId="innh9">
    <w:name w:val="innh 9"/>
    <w:basedOn w:val="Normal"/>
    <w:pPr>
      <w:tabs>
        <w:tab w:val="right" w:leader="dot" w:pos="9360"/>
      </w:tabs>
      <w:suppressAutoHyphens/>
      <w:ind w:left="720" w:hanging="720"/>
    </w:pPr>
    <w:rPr>
      <w:lang w:val="en-US"/>
    </w:rPr>
  </w:style>
  <w:style w:type="paragraph" w:customStyle="1" w:styleId="stikkordregister1">
    <w:name w:val="stikkordregister 1"/>
    <w:basedOn w:val="Normal"/>
    <w:pPr>
      <w:tabs>
        <w:tab w:val="right" w:leader="dot" w:pos="9360"/>
      </w:tabs>
      <w:suppressAutoHyphens/>
      <w:ind w:left="1440" w:right="720" w:hanging="1440"/>
    </w:pPr>
    <w:rPr>
      <w:lang w:val="en-US"/>
    </w:rPr>
  </w:style>
  <w:style w:type="paragraph" w:customStyle="1" w:styleId="stikkordregister2">
    <w:name w:val="stikkordregister 2"/>
    <w:basedOn w:val="Normal"/>
    <w:pPr>
      <w:tabs>
        <w:tab w:val="right" w:leader="dot" w:pos="9360"/>
      </w:tabs>
      <w:suppressAutoHyphens/>
      <w:ind w:left="1440" w:right="720" w:hanging="720"/>
    </w:pPr>
    <w:rPr>
      <w:lang w:val="en-US"/>
    </w:rPr>
  </w:style>
  <w:style w:type="paragraph" w:customStyle="1" w:styleId="kildelisteoverskrift">
    <w:name w:val="kildelisteoverskrift"/>
    <w:basedOn w:val="Normal"/>
    <w:pPr>
      <w:tabs>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pPr>
      <w:tabs>
        <w:tab w:val="center" w:pos="4536"/>
        <w:tab w:val="right" w:pos="9072"/>
      </w:tabs>
    </w:pPr>
  </w:style>
  <w:style w:type="paragraph" w:styleId="Bobletekst">
    <w:name w:val="Balloon Text"/>
    <w:basedOn w:val="Normal"/>
    <w:semiHidden/>
    <w:rsid w:val="00EB5AE9"/>
    <w:rPr>
      <w:rFonts w:ascii="Tahoma" w:hAnsi="Tahoma" w:cs="Tahoma"/>
      <w:sz w:val="16"/>
      <w:szCs w:val="16"/>
    </w:rPr>
  </w:style>
  <w:style w:type="character" w:customStyle="1" w:styleId="TopptekstTegn">
    <w:name w:val="Topptekst Tegn"/>
    <w:link w:val="Topptekst"/>
    <w:uiPriority w:val="99"/>
    <w:rsid w:val="000C6B0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NLFFIL1\Maler\DNLF\BREVLOGO.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63601-1868-4A3F-A2D6-FC940DCF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BREVLOGO</Template>
  <TotalTime>31</TotalTime>
  <Pages>1</Pages>
  <Words>305</Words>
  <Characters>1617</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DNLF</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Anjam Latif Shuja</dc:creator>
  <cp:lastModifiedBy>Anjam Latif Shuja</cp:lastModifiedBy>
  <cp:revision>1</cp:revision>
  <cp:lastPrinted>2007-12-18T08:22:00Z</cp:lastPrinted>
  <dcterms:created xsi:type="dcterms:W3CDTF">2013-02-01T12:00:00Z</dcterms:created>
  <dcterms:modified xsi:type="dcterms:W3CDTF">2013-02-01T12:32:00Z</dcterms:modified>
</cp:coreProperties>
</file>