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80" w:rsidRDefault="006228AC" w:rsidP="00A73B45">
      <w:pPr>
        <w:outlineLvl w:val="0"/>
      </w:pPr>
      <w:r>
        <w:t>Møte i VAL</w:t>
      </w:r>
      <w:r w:rsidR="00D61880">
        <w:t xml:space="preserve"> 12.04.2012</w:t>
      </w:r>
    </w:p>
    <w:p w:rsidR="00A7342F" w:rsidRDefault="00D61880">
      <w:r>
        <w:t>Sted: Røntgensenteret</w:t>
      </w:r>
    </w:p>
    <w:p w:rsidR="00D61880" w:rsidRPr="00C74DD5" w:rsidRDefault="006228AC">
      <w:pPr>
        <w:rPr>
          <w:rFonts w:cs="Helvetica"/>
        </w:rPr>
      </w:pPr>
      <w:r w:rsidRPr="00D61880">
        <w:t xml:space="preserve">Tilstede: </w:t>
      </w:r>
      <w:r w:rsidR="00D61880" w:rsidRPr="00D61880">
        <w:t xml:space="preserve">Anne Noraas Bendvold, </w:t>
      </w:r>
      <w:r w:rsidR="00D61880" w:rsidRPr="00C74DD5">
        <w:rPr>
          <w:rFonts w:cs="Helvetica"/>
        </w:rPr>
        <w:t xml:space="preserve">Tone Haaversen-Westhassel Hüschens, Halvard Dovland Øystein Vidar Hansen,  Anne Sissel Sørensen, Knut Tveit, Stein Stokke, </w:t>
      </w:r>
      <w:r w:rsidR="003B662C" w:rsidRPr="00C74DD5">
        <w:rPr>
          <w:rFonts w:cs="Helvetica"/>
        </w:rPr>
        <w:t>Erik Due-Tønnesen</w:t>
      </w:r>
      <w:r w:rsidR="00D61880" w:rsidRPr="00C74DD5">
        <w:rPr>
          <w:rFonts w:cs="Helvetica"/>
        </w:rPr>
        <w:t xml:space="preserve">, </w:t>
      </w:r>
    </w:p>
    <w:p w:rsidR="00D61880" w:rsidRPr="00D61880" w:rsidRDefault="00D61880">
      <w:r w:rsidRPr="00C74DD5">
        <w:rPr>
          <w:rFonts w:cs="Helvetica"/>
        </w:rPr>
        <w:t>Fraværende: Viggo Lütcherath, Marita Anette Sandvold Lomheim,</w:t>
      </w:r>
      <w:r w:rsidR="003B662C" w:rsidRPr="00C74DD5">
        <w:rPr>
          <w:rFonts w:cs="Helvetica"/>
        </w:rPr>
        <w:t xml:space="preserve"> </w:t>
      </w:r>
      <w:r w:rsidRPr="00C74DD5">
        <w:rPr>
          <w:rFonts w:cs="Helvetica"/>
        </w:rPr>
        <w:t>Sigurd Løvhaug.</w:t>
      </w:r>
    </w:p>
    <w:p w:rsidR="006228AC" w:rsidRDefault="004F6419">
      <w:r>
        <w:t xml:space="preserve"> I tillegg møtte for kurskomiteen: Eirik Abildsnes, Per Monstad og Sissel Nilsen</w:t>
      </w:r>
      <w:r w:rsidR="00D61880">
        <w:t>.</w:t>
      </w:r>
    </w:p>
    <w:tbl>
      <w:tblPr>
        <w:tblStyle w:val="Tabellrutenett"/>
        <w:tblW w:w="0" w:type="auto"/>
        <w:tblLook w:val="04A0"/>
      </w:tblPr>
      <w:tblGrid>
        <w:gridCol w:w="970"/>
        <w:gridCol w:w="7087"/>
        <w:gridCol w:w="1166"/>
      </w:tblGrid>
      <w:tr w:rsidR="00C74DD5">
        <w:tc>
          <w:tcPr>
            <w:tcW w:w="959" w:type="dxa"/>
          </w:tcPr>
          <w:p w:rsidR="00C74DD5" w:rsidRDefault="00C74DD5">
            <w:r>
              <w:t xml:space="preserve">Sak nr </w:t>
            </w:r>
          </w:p>
        </w:tc>
        <w:tc>
          <w:tcPr>
            <w:tcW w:w="7087" w:type="dxa"/>
          </w:tcPr>
          <w:p w:rsidR="00C74DD5" w:rsidRDefault="00C74DD5"/>
        </w:tc>
        <w:tc>
          <w:tcPr>
            <w:tcW w:w="1166" w:type="dxa"/>
          </w:tcPr>
          <w:p w:rsidR="00C74DD5" w:rsidRDefault="00C74DD5">
            <w:r>
              <w:t>ansvarlig</w:t>
            </w:r>
          </w:p>
        </w:tc>
      </w:tr>
      <w:tr w:rsidR="00C74DD5">
        <w:tc>
          <w:tcPr>
            <w:tcW w:w="959" w:type="dxa"/>
          </w:tcPr>
          <w:p w:rsidR="00C74DD5" w:rsidRDefault="00C74DD5">
            <w:r>
              <w:t>17/2012</w:t>
            </w:r>
          </w:p>
        </w:tc>
        <w:tc>
          <w:tcPr>
            <w:tcW w:w="7087" w:type="dxa"/>
          </w:tcPr>
          <w:p w:rsidR="00C74DD5" w:rsidRDefault="00C74DD5" w:rsidP="00C74DD5">
            <w:r>
              <w:t xml:space="preserve">1.Orientering fra Monstad og Nilsen vedrørende Haydom kurs. </w:t>
            </w:r>
          </w:p>
          <w:p w:rsidR="00C74DD5" w:rsidRDefault="00C74DD5" w:rsidP="00C74DD5">
            <w:r>
              <w:t xml:space="preserve">Årsmøte i 2009 vedtok felles kurskomite for Aust og Vest-Agder og avtalte å fordele utgiftene ved evt underskudd i kurskommiteen . </w:t>
            </w:r>
            <w:r w:rsidRPr="00C74DD5">
              <w:t xml:space="preserve">Oppstart av årlige Haydom-kurs i 2007. </w:t>
            </w:r>
            <w:r>
              <w:t xml:space="preserve"> Når det gjelder Haydom er ikke søkt DNLF om kursbidrag. Det betales ikke honorar til forelesere. Det har alltid vært overskudd og dette  har gått til Haydom sammen med gaveinntekter. Haydomkursene drives på legeforeningens risiko ved evt avlysing el.lignende. </w:t>
            </w:r>
            <w:r w:rsidR="00456D41">
              <w:t xml:space="preserve">Kurskomiteens </w:t>
            </w:r>
            <w:r>
              <w:t xml:space="preserve"> sekretær administrerer kurset og påmelding. Dette er relativt tidkrevende og innebærer en kostnad som har vært dekket av VAL.VAL, ved leder, vil ta kontakt med Aust Agder Legeforening med invitasjon til å dele utgiftene i henhold til at man har felles kurskomite.</w:t>
            </w:r>
          </w:p>
          <w:p w:rsidR="00C74DD5" w:rsidRDefault="00C74DD5" w:rsidP="00C74DD5"/>
          <w:p w:rsidR="00C74DD5" w:rsidRDefault="00C74DD5" w:rsidP="00C74DD5">
            <w:r>
              <w:t>Vedtak: VAL vedtar å dekke alle sekretærutgifter i forbindelse med Haydomkurset.</w:t>
            </w:r>
          </w:p>
          <w:p w:rsidR="00C74DD5" w:rsidRDefault="00C74DD5" w:rsidP="00C74DD5"/>
          <w:p w:rsidR="00C74DD5" w:rsidRDefault="00C74DD5" w:rsidP="00A629B0">
            <w:r>
              <w:t xml:space="preserve">Legeforeningen støtter ”møteplassen” økonomisk som drives av praksiskonsulentene. Alle utgiftene, ca 60 – 70 000 kr, betales av Dnlf, bla lønn til </w:t>
            </w:r>
            <w:r w:rsidR="00456D41">
              <w:t>foredragsholdere på</w:t>
            </w:r>
            <w:r>
              <w:t xml:space="preserve"> kursene. Sist år underskudd på 8 000 kroner. Deltakeravgift ca 100 kr per møte, kun de som får timetellende kurs betaler. Rodahl har fått i oppdrag av </w:t>
            </w:r>
            <w:r w:rsidR="00A629B0">
              <w:t xml:space="preserve">Eirik </w:t>
            </w:r>
            <w:r>
              <w:t>Abildsnes å kontakte Sørlandet Sykehus og be de om å dekke en andel av utgiftene. Viser ellers til tidligere skriftlig orientering fra Eirik Abildsnes. Styret ønsker at Eirik Abildsnes møter på årsmøtet for å svare på ev spørsmål om kurskomiteens regnskap.</w:t>
            </w:r>
            <w:r w:rsidR="00A629B0">
              <w:t>Eirik Abildsnes også skal lage skriv sykehuset med anmodning om fordeling av utgiftene til denne kurserien.</w:t>
            </w:r>
          </w:p>
        </w:tc>
        <w:tc>
          <w:tcPr>
            <w:tcW w:w="1166" w:type="dxa"/>
          </w:tcPr>
          <w:p w:rsidR="00C74DD5" w:rsidRDefault="008F34FE">
            <w:r>
              <w:t>Anne</w:t>
            </w:r>
          </w:p>
          <w:p w:rsidR="008F34FE" w:rsidRDefault="008F34FE"/>
          <w:p w:rsidR="008F34FE" w:rsidRDefault="008F34FE"/>
          <w:p w:rsidR="008F34FE" w:rsidRDefault="008F34FE"/>
          <w:p w:rsidR="008F34FE" w:rsidRDefault="008F34FE"/>
          <w:p w:rsidR="008F34FE" w:rsidRDefault="008F34FE"/>
          <w:p w:rsidR="008F34FE" w:rsidRDefault="008F34FE"/>
          <w:p w:rsidR="008F34FE" w:rsidRDefault="008F34FE"/>
          <w:p w:rsidR="008F34FE" w:rsidRDefault="008F34FE"/>
          <w:p w:rsidR="008F34FE" w:rsidRDefault="008F34FE"/>
          <w:p w:rsidR="008F34FE" w:rsidRDefault="008F34FE"/>
          <w:p w:rsidR="008F34FE" w:rsidRDefault="008F34FE"/>
          <w:p w:rsidR="008F34FE" w:rsidRDefault="008F34FE"/>
          <w:p w:rsidR="008F34FE" w:rsidRDefault="008F34FE"/>
          <w:p w:rsidR="008F34FE" w:rsidRDefault="008F34FE"/>
          <w:p w:rsidR="008F34FE" w:rsidRDefault="008F34FE"/>
          <w:p w:rsidR="008F34FE" w:rsidRDefault="008F34FE"/>
          <w:p w:rsidR="008F34FE" w:rsidRDefault="008F34FE"/>
          <w:p w:rsidR="008F34FE" w:rsidRDefault="008F34FE"/>
          <w:p w:rsidR="008F34FE" w:rsidRDefault="008F34FE"/>
          <w:p w:rsidR="008F34FE" w:rsidRDefault="008F34FE"/>
          <w:p w:rsidR="008F34FE" w:rsidRDefault="008F34FE">
            <w:r>
              <w:t>Eirik Abildsnes</w:t>
            </w:r>
          </w:p>
        </w:tc>
      </w:tr>
      <w:tr w:rsidR="00C74DD5">
        <w:tc>
          <w:tcPr>
            <w:tcW w:w="959" w:type="dxa"/>
          </w:tcPr>
          <w:p w:rsidR="00C74DD5" w:rsidRDefault="00C74DD5">
            <w:r>
              <w:t>18/2012</w:t>
            </w:r>
          </w:p>
        </w:tc>
        <w:tc>
          <w:tcPr>
            <w:tcW w:w="7087" w:type="dxa"/>
          </w:tcPr>
          <w:p w:rsidR="00C74DD5" w:rsidRDefault="00C74DD5">
            <w:r w:rsidRPr="00C74DD5">
              <w:t>Referat fra forrige styremøte</w:t>
            </w:r>
            <w:r>
              <w:t xml:space="preserve"> 060312</w:t>
            </w:r>
            <w:r w:rsidRPr="00C74DD5">
              <w:t xml:space="preserve"> godkjent.</w:t>
            </w:r>
          </w:p>
        </w:tc>
        <w:tc>
          <w:tcPr>
            <w:tcW w:w="1166" w:type="dxa"/>
          </w:tcPr>
          <w:p w:rsidR="00C74DD5" w:rsidRDefault="008F34FE">
            <w:r>
              <w:t>alle</w:t>
            </w:r>
          </w:p>
        </w:tc>
      </w:tr>
      <w:tr w:rsidR="00C74DD5">
        <w:tc>
          <w:tcPr>
            <w:tcW w:w="959" w:type="dxa"/>
          </w:tcPr>
          <w:p w:rsidR="00C74DD5" w:rsidRDefault="00C74DD5">
            <w:r>
              <w:t>19/2012</w:t>
            </w:r>
          </w:p>
        </w:tc>
        <w:tc>
          <w:tcPr>
            <w:tcW w:w="7087" w:type="dxa"/>
          </w:tcPr>
          <w:p w:rsidR="00C74DD5" w:rsidRDefault="00C74DD5" w:rsidP="00C74DD5">
            <w:r>
              <w:t>Saker til neste styremøte/arbeidshelg 20-23 april:</w:t>
            </w:r>
          </w:p>
          <w:p w:rsidR="00C74DD5" w:rsidRDefault="00C74DD5" w:rsidP="00C74DD5">
            <w:r>
              <w:tab/>
              <w:t>Regnskap og budsjett.</w:t>
            </w:r>
          </w:p>
          <w:p w:rsidR="00C74DD5" w:rsidRDefault="00C74DD5" w:rsidP="00C74DD5">
            <w:r>
              <w:tab/>
              <w:t>Nytt sykehus</w:t>
            </w:r>
          </w:p>
          <w:p w:rsidR="00C74DD5" w:rsidRDefault="00C74DD5" w:rsidP="00C74DD5">
            <w:r>
              <w:tab/>
              <w:t>Faste legestillinger for LIS. Marita og Hallvard</w:t>
            </w:r>
          </w:p>
          <w:p w:rsidR="00C74DD5" w:rsidRDefault="00C74DD5" w:rsidP="00C74DD5">
            <w:r>
              <w:tab/>
              <w:t>Fastlegeforskriften Stein Stokke</w:t>
            </w:r>
          </w:p>
        </w:tc>
        <w:tc>
          <w:tcPr>
            <w:tcW w:w="1166" w:type="dxa"/>
          </w:tcPr>
          <w:p w:rsidR="00C74DD5" w:rsidRDefault="00C74DD5"/>
        </w:tc>
      </w:tr>
      <w:tr w:rsidR="00C74DD5">
        <w:tc>
          <w:tcPr>
            <w:tcW w:w="959" w:type="dxa"/>
          </w:tcPr>
          <w:p w:rsidR="00C74DD5" w:rsidRDefault="00C74DD5">
            <w:r>
              <w:t>20/2012</w:t>
            </w:r>
          </w:p>
        </w:tc>
        <w:tc>
          <w:tcPr>
            <w:tcW w:w="7087" w:type="dxa"/>
          </w:tcPr>
          <w:p w:rsidR="00C74DD5" w:rsidRDefault="00C74DD5">
            <w:r w:rsidRPr="00C74DD5">
              <w:t xml:space="preserve">Diskutert </w:t>
            </w:r>
            <w:r>
              <w:t xml:space="preserve">dekning av </w:t>
            </w:r>
            <w:r w:rsidRPr="00C74DD5">
              <w:t>reiseutgifter</w:t>
            </w:r>
            <w:r>
              <w:t xml:space="preserve"> i forbindelse med styretur</w:t>
            </w:r>
            <w:r w:rsidRPr="00C74DD5">
              <w:t>.</w:t>
            </w:r>
          </w:p>
        </w:tc>
        <w:tc>
          <w:tcPr>
            <w:tcW w:w="1166" w:type="dxa"/>
          </w:tcPr>
          <w:p w:rsidR="00C74DD5" w:rsidRDefault="00C74DD5"/>
        </w:tc>
      </w:tr>
    </w:tbl>
    <w:p w:rsidR="00C74DD5" w:rsidRDefault="00C74DD5"/>
    <w:p w:rsidR="009E362F" w:rsidRDefault="00C74DD5" w:rsidP="00A73B45">
      <w:pPr>
        <w:outlineLvl w:val="0"/>
      </w:pPr>
      <w:r>
        <w:t>Neste styremøte Madrid 20-23 april 2012</w:t>
      </w:r>
    </w:p>
    <w:p w:rsidR="00C74DD5" w:rsidRDefault="00C74DD5" w:rsidP="006228AC"/>
    <w:p w:rsidR="00C74DD5" w:rsidRDefault="00C74DD5" w:rsidP="006228AC">
      <w:r>
        <w:t>Referent Knut Tveit</w:t>
      </w:r>
    </w:p>
    <w:sectPr w:rsidR="00C74DD5" w:rsidSect="00A7342F">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F2154"/>
    <w:multiLevelType w:val="hybridMultilevel"/>
    <w:tmpl w:val="01FA36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useFELayout/>
  </w:compat>
  <w:rsids>
    <w:rsidRoot w:val="006228AC"/>
  </w:rsids>
  <m:mathPr>
    <m:mathFont m:val="Wingdings 2"/>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B4"/>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Listeavsnitt">
    <w:name w:val="List Paragraph"/>
    <w:basedOn w:val="Normal"/>
    <w:uiPriority w:val="34"/>
    <w:qFormat/>
    <w:rsid w:val="006228AC"/>
    <w:pPr>
      <w:ind w:left="720"/>
      <w:contextualSpacing/>
    </w:pPr>
  </w:style>
  <w:style w:type="table" w:styleId="Tabellrutenett">
    <w:name w:val="Table Grid"/>
    <w:basedOn w:val="Vanligtabell"/>
    <w:uiPriority w:val="59"/>
    <w:rsid w:val="00C74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28AC"/>
    <w:pPr>
      <w:ind w:left="720"/>
      <w:contextualSpacing/>
    </w:pPr>
  </w:style>
  <w:style w:type="table" w:styleId="Tabellrutenett">
    <w:name w:val="Table Grid"/>
    <w:basedOn w:val="Vanligtabell"/>
    <w:uiPriority w:val="59"/>
    <w:rsid w:val="00C74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342</Words>
  <Characters>1953</Characters>
  <Application>Microsoft Macintosh Word</Application>
  <DocSecurity>0</DocSecurity>
  <Lines>16</Lines>
  <Paragraphs>3</Paragraphs>
  <ScaleCrop>false</ScaleCrop>
  <Company>HP</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Anne Noraas Bendvold</cp:lastModifiedBy>
  <cp:revision>4</cp:revision>
  <cp:lastPrinted>2012-06-03T14:03:00Z</cp:lastPrinted>
  <dcterms:created xsi:type="dcterms:W3CDTF">2012-06-03T13:43:00Z</dcterms:created>
  <dcterms:modified xsi:type="dcterms:W3CDTF">2012-06-03T14:03:00Z</dcterms:modified>
</cp:coreProperties>
</file>