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-65405</wp:posOffset>
            </wp:positionV>
            <wp:extent cx="2292350" cy="739934"/>
            <wp:effectExtent l="0" t="0" r="0" b="3175"/>
            <wp:wrapNone/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553393" w:rsidRDefault="00553393" w:rsidP="000D07E9"/>
    <w:p w:rsidR="00553393" w:rsidRDefault="00553393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</w:t>
      </w:r>
      <w:r w:rsidR="00553393">
        <w:rPr>
          <w:sz w:val="20"/>
        </w:rPr>
        <w:t xml:space="preserve"> </w:t>
      </w:r>
      <w:r w:rsidR="00183FC3">
        <w:rPr>
          <w:sz w:val="20"/>
        </w:rPr>
        <w:t>HSAK2020000</w:t>
      </w:r>
      <w:r w:rsidR="007972CB">
        <w:rPr>
          <w:sz w:val="20"/>
        </w:rPr>
        <w:t>2</w:t>
      </w:r>
      <w:r w:rsidR="004E5664">
        <w:rPr>
          <w:sz w:val="20"/>
        </w:rPr>
        <w:t>3</w:t>
      </w:r>
      <w:bookmarkStart w:id="3" w:name="_GoBack"/>
      <w:bookmarkEnd w:id="3"/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4" w:name="bkmDato"/>
      <w:bookmarkEnd w:id="4"/>
      <w:r w:rsidR="00553393">
        <w:rPr>
          <w:sz w:val="20"/>
        </w:rPr>
        <w:t>26.2.2020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A15D12" w:rsidRDefault="00A15D12" w:rsidP="00A15D12">
      <w:pPr>
        <w:ind w:hanging="11"/>
        <w:rPr>
          <w:rFonts w:ascii="Arial Narrow" w:eastAsia="Arial" w:hAnsi="Arial Narrow" w:cstheme="minorHAnsi"/>
          <w:szCs w:val="24"/>
        </w:rPr>
      </w:pPr>
    </w:p>
    <w:p w:rsidR="004E5664" w:rsidRPr="004E5664" w:rsidRDefault="004E5664" w:rsidP="004E5664">
      <w:pPr>
        <w:pStyle w:val="Default"/>
        <w:rPr>
          <w:b/>
          <w:bCs/>
          <w:snapToGrid w:val="0"/>
          <w:color w:val="auto"/>
          <w:sz w:val="28"/>
          <w:szCs w:val="28"/>
        </w:rPr>
      </w:pPr>
      <w:r w:rsidRPr="004E5664">
        <w:rPr>
          <w:b/>
          <w:bCs/>
          <w:snapToGrid w:val="0"/>
          <w:color w:val="auto"/>
          <w:sz w:val="28"/>
          <w:szCs w:val="28"/>
        </w:rPr>
        <w:t>Høring av forslag til lovendringer – enkelte unntak fra taushetsplikten og utvidelse av varslingsplikten til Statens undersøkelseskommisjon</w:t>
      </w:r>
    </w:p>
    <w:p w:rsidR="004E5664" w:rsidRPr="00641EDC" w:rsidRDefault="004E5664" w:rsidP="004E5664">
      <w:pPr>
        <w:rPr>
          <w:rFonts w:ascii="Arial Narrow" w:eastAsia="Arial" w:hAnsi="Arial Narrow" w:cstheme="minorHAnsi"/>
          <w:szCs w:val="24"/>
        </w:rPr>
      </w:pPr>
    </w:p>
    <w:p w:rsidR="004E5664" w:rsidRPr="004E5664" w:rsidRDefault="004E5664" w:rsidP="004E5664">
      <w:pPr>
        <w:ind w:hanging="11"/>
        <w:rPr>
          <w:szCs w:val="24"/>
        </w:rPr>
      </w:pPr>
      <w:r w:rsidRPr="00993328">
        <w:rPr>
          <w:szCs w:val="24"/>
        </w:rPr>
        <w:t>Akershus legeforening</w:t>
      </w:r>
      <w:r>
        <w:rPr>
          <w:szCs w:val="24"/>
        </w:rPr>
        <w:t xml:space="preserve"> </w:t>
      </w:r>
      <w:r w:rsidRPr="004E5664">
        <w:rPr>
          <w:szCs w:val="24"/>
        </w:rPr>
        <w:t xml:space="preserve">mener dette er et nødvendig og fornuftig forslag. </w:t>
      </w:r>
    </w:p>
    <w:p w:rsidR="004E5664" w:rsidRPr="004E5664" w:rsidRDefault="004E5664" w:rsidP="004E5664">
      <w:pPr>
        <w:ind w:hanging="11"/>
        <w:rPr>
          <w:szCs w:val="24"/>
        </w:rPr>
      </w:pPr>
    </w:p>
    <w:p w:rsidR="007972CB" w:rsidRPr="004E5664" w:rsidRDefault="004E5664" w:rsidP="004E5664">
      <w:pPr>
        <w:ind w:hanging="11"/>
        <w:rPr>
          <w:szCs w:val="24"/>
        </w:rPr>
      </w:pPr>
      <w:r w:rsidRPr="004E5664">
        <w:rPr>
          <w:szCs w:val="24"/>
        </w:rPr>
        <w:t>Forslaget støttes.</w:t>
      </w:r>
    </w:p>
    <w:p w:rsidR="00553393" w:rsidRDefault="00553393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footerReference w:type="default" r:id="rId10"/>
      <w:footerReference w:type="first" r:id="rId11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 xml:space="preserve">Akershus legeforening • </w:t>
    </w:r>
    <w:r w:rsidR="008665AE">
      <w:rPr>
        <w:sz w:val="16"/>
        <w:szCs w:val="16"/>
      </w:rPr>
      <w:t>Postadresse:</w:t>
    </w:r>
    <w:r w:rsidRPr="002E1FA2">
      <w:rPr>
        <w:sz w:val="16"/>
        <w:szCs w:val="16"/>
      </w:rPr>
      <w:t xml:space="preserve">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>E</w:t>
    </w:r>
    <w:r w:rsidR="008665AE">
      <w:rPr>
        <w:sz w:val="16"/>
        <w:szCs w:val="16"/>
      </w:rPr>
      <w:t>-</w:t>
    </w:r>
    <w:r w:rsidRPr="002E1FA2">
      <w:rPr>
        <w:sz w:val="16"/>
        <w:szCs w:val="16"/>
      </w:rPr>
      <w:t xml:space="preserve">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•</w:t>
    </w:r>
    <w:r w:rsidR="008665AE" w:rsidRPr="008665AE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13DC"/>
    <w:rsid w:val="00142AF4"/>
    <w:rsid w:val="001501B7"/>
    <w:rsid w:val="001652BD"/>
    <w:rsid w:val="00165A06"/>
    <w:rsid w:val="00172F03"/>
    <w:rsid w:val="00183FC3"/>
    <w:rsid w:val="00197C6A"/>
    <w:rsid w:val="001A171B"/>
    <w:rsid w:val="001A259B"/>
    <w:rsid w:val="001C649C"/>
    <w:rsid w:val="001D178D"/>
    <w:rsid w:val="001D18F8"/>
    <w:rsid w:val="00200EBA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5339"/>
    <w:rsid w:val="002864DD"/>
    <w:rsid w:val="0029396B"/>
    <w:rsid w:val="002A129D"/>
    <w:rsid w:val="002A5031"/>
    <w:rsid w:val="002A7BB2"/>
    <w:rsid w:val="002B443B"/>
    <w:rsid w:val="002B64AF"/>
    <w:rsid w:val="002B7444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53633"/>
    <w:rsid w:val="00354568"/>
    <w:rsid w:val="00361E8F"/>
    <w:rsid w:val="00393E55"/>
    <w:rsid w:val="003B0DAB"/>
    <w:rsid w:val="003D398F"/>
    <w:rsid w:val="003E4F7F"/>
    <w:rsid w:val="003E7AE4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46666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E5664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53393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35085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972CB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665AE"/>
    <w:rsid w:val="00870101"/>
    <w:rsid w:val="008802B8"/>
    <w:rsid w:val="008B0597"/>
    <w:rsid w:val="008B4CD9"/>
    <w:rsid w:val="008C181A"/>
    <w:rsid w:val="008D3F93"/>
    <w:rsid w:val="008E1B2E"/>
    <w:rsid w:val="00910C8C"/>
    <w:rsid w:val="00911058"/>
    <w:rsid w:val="00915063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15D12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93A99"/>
    <w:rsid w:val="00A95CCD"/>
    <w:rsid w:val="00A96745"/>
    <w:rsid w:val="00AA179A"/>
    <w:rsid w:val="00AA56DE"/>
    <w:rsid w:val="00AA5C2E"/>
    <w:rsid w:val="00AB07F8"/>
    <w:rsid w:val="00AB2256"/>
    <w:rsid w:val="00AB5BCD"/>
    <w:rsid w:val="00AC5B33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8C037C3"/>
  <w15:docId w15:val="{C516AFA7-C50A-4E76-ACD8-0888F15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1018-BB00-4A97-B82E-0481384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463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3</cp:revision>
  <cp:lastPrinted>2019-02-14T10:23:00Z</cp:lastPrinted>
  <dcterms:created xsi:type="dcterms:W3CDTF">2020-02-26T15:25:00Z</dcterms:created>
  <dcterms:modified xsi:type="dcterms:W3CDTF">2020-02-26T15:28:00Z</dcterms:modified>
</cp:coreProperties>
</file>