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F9" w:rsidRPr="000522F9" w:rsidRDefault="000522F9" w:rsidP="000522F9">
      <w:pPr>
        <w:numPr>
          <w:ilvl w:val="0"/>
          <w:numId w:val="1"/>
        </w:numPr>
        <w:spacing w:before="199" w:after="199" w:line="390" w:lineRule="atLeast"/>
        <w:ind w:left="0"/>
        <w:outlineLvl w:val="1"/>
        <w:rPr>
          <w:rFonts w:ascii="Open Sans" w:eastAsia="Times New Roman" w:hAnsi="Open Sans" w:cs="Times New Roman"/>
          <w:b/>
          <w:bCs/>
          <w:color w:val="000000"/>
          <w:sz w:val="36"/>
          <w:szCs w:val="36"/>
          <w:lang w:eastAsia="nb-NO"/>
        </w:rPr>
      </w:pPr>
      <w:r w:rsidRPr="000522F9">
        <w:rPr>
          <w:rFonts w:ascii="Open Sans" w:eastAsia="Times New Roman" w:hAnsi="Open Sans" w:cs="Times New Roman"/>
          <w:b/>
          <w:bCs/>
          <w:color w:val="000000"/>
          <w:sz w:val="36"/>
          <w:szCs w:val="36"/>
          <w:lang w:eastAsia="nb-NO"/>
        </w:rPr>
        <w:t>Høringsbrev</w:t>
      </w:r>
    </w:p>
    <w:p w:rsidR="000522F9" w:rsidRPr="000522F9" w:rsidRDefault="000522F9" w:rsidP="000522F9">
      <w:pPr>
        <w:spacing w:after="0" w:line="390" w:lineRule="atLeast"/>
        <w:rPr>
          <w:rFonts w:ascii="Open Sans" w:eastAsia="Times New Roman" w:hAnsi="Open Sans" w:cs="Times New Roman"/>
          <w:color w:val="000000"/>
          <w:sz w:val="24"/>
          <w:szCs w:val="24"/>
          <w:lang w:eastAsia="nb-NO"/>
        </w:rPr>
      </w:pPr>
      <w:r w:rsidRPr="000522F9">
        <w:rPr>
          <w:rFonts w:ascii="Open Sans" w:eastAsia="Times New Roman" w:hAnsi="Open Sans" w:cs="Times New Roman"/>
          <w:color w:val="000000"/>
          <w:sz w:val="24"/>
          <w:szCs w:val="24"/>
          <w:lang w:eastAsia="nb-NO"/>
        </w:rPr>
        <w:t xml:space="preserve">Vår ref.: 17/4928 </w:t>
      </w:r>
    </w:p>
    <w:p w:rsidR="000522F9" w:rsidRPr="000522F9" w:rsidRDefault="000522F9" w:rsidP="000522F9">
      <w:pPr>
        <w:spacing w:before="240" w:after="240" w:line="390" w:lineRule="atLeast"/>
        <w:rPr>
          <w:rFonts w:ascii="Open Sans" w:eastAsia="Times New Roman" w:hAnsi="Open Sans" w:cs="Times New Roman"/>
          <w:color w:val="000000"/>
          <w:sz w:val="24"/>
          <w:szCs w:val="24"/>
          <w:lang w:eastAsia="nb-NO"/>
        </w:rPr>
      </w:pPr>
      <w:r w:rsidRPr="000522F9">
        <w:rPr>
          <w:rFonts w:ascii="Arial" w:eastAsia="Times New Roman" w:hAnsi="Arial" w:cs="Arial"/>
          <w:b/>
          <w:bCs/>
          <w:color w:val="000000"/>
          <w:sz w:val="36"/>
          <w:szCs w:val="36"/>
          <w:lang w:eastAsia="nb-NO"/>
        </w:rPr>
        <w:t>Høringsbrev - Pilot primærhelseteam – Høring av endringer i regelverket for å gjennomføre piloten</w:t>
      </w:r>
    </w:p>
    <w:p w:rsidR="000522F9" w:rsidRPr="000522F9" w:rsidRDefault="000522F9" w:rsidP="000522F9">
      <w:pPr>
        <w:spacing w:before="240" w:after="240" w:line="390" w:lineRule="atLeast"/>
        <w:rPr>
          <w:rFonts w:ascii="Open Sans" w:eastAsia="Times New Roman" w:hAnsi="Open Sans" w:cs="Times New Roman"/>
          <w:color w:val="000000"/>
          <w:sz w:val="24"/>
          <w:szCs w:val="24"/>
          <w:lang w:eastAsia="nb-NO"/>
        </w:rPr>
      </w:pPr>
      <w:r w:rsidRPr="000522F9">
        <w:rPr>
          <w:rFonts w:ascii="Arial" w:eastAsia="Times New Roman" w:hAnsi="Arial" w:cs="Arial"/>
          <w:color w:val="000000"/>
          <w:sz w:val="24"/>
          <w:szCs w:val="24"/>
          <w:lang w:eastAsia="nb-NO"/>
        </w:rPr>
        <w:t xml:space="preserve">I Statsbudsjettet for 2018 foreslås det å bevilge 55 mill. kroner til en pilot med </w:t>
      </w:r>
      <w:proofErr w:type="spellStart"/>
      <w:r w:rsidRPr="000522F9">
        <w:rPr>
          <w:rFonts w:ascii="Arial" w:eastAsia="Times New Roman" w:hAnsi="Arial" w:cs="Arial"/>
          <w:color w:val="000000"/>
          <w:sz w:val="24"/>
          <w:szCs w:val="24"/>
          <w:lang w:eastAsia="nb-NO"/>
        </w:rPr>
        <w:t>primær</w:t>
      </w:r>
      <w:r w:rsidRPr="000522F9">
        <w:rPr>
          <w:rFonts w:ascii="Arial" w:eastAsia="Times New Roman" w:hAnsi="Arial" w:cs="Arial"/>
          <w:color w:val="000000"/>
          <w:sz w:val="24"/>
          <w:szCs w:val="24"/>
          <w:lang w:eastAsia="nb-NO"/>
        </w:rPr>
        <w:softHyphen/>
        <w:t>helseteam</w:t>
      </w:r>
      <w:proofErr w:type="spellEnd"/>
      <w:r w:rsidRPr="000522F9">
        <w:rPr>
          <w:rFonts w:ascii="Arial" w:eastAsia="Times New Roman" w:hAnsi="Arial" w:cs="Arial"/>
          <w:color w:val="000000"/>
          <w:sz w:val="24"/>
          <w:szCs w:val="24"/>
          <w:lang w:eastAsia="nb-NO"/>
        </w:rPr>
        <w:t xml:space="preserve"> i utvalgte kommuner. Helse- og omsorgsdepartementet sender med dette på høring forslag til regelverksendringer for å kunne gjennomføre piloten. Det er en forutsetning for å gjennomføre endringene at Stortinget slutter seg til regjeringens budsjettforslag. </w:t>
      </w:r>
    </w:p>
    <w:p w:rsidR="000522F9" w:rsidRPr="000522F9" w:rsidRDefault="000522F9" w:rsidP="000522F9">
      <w:pPr>
        <w:spacing w:before="240" w:after="240" w:line="390" w:lineRule="atLeast"/>
        <w:rPr>
          <w:rFonts w:ascii="Open Sans" w:eastAsia="Times New Roman" w:hAnsi="Open Sans" w:cs="Times New Roman"/>
          <w:color w:val="000000"/>
          <w:sz w:val="24"/>
          <w:szCs w:val="24"/>
          <w:lang w:eastAsia="nb-NO"/>
        </w:rPr>
      </w:pPr>
      <w:r w:rsidRPr="000522F9">
        <w:rPr>
          <w:rFonts w:ascii="Arial" w:eastAsia="Times New Roman" w:hAnsi="Arial" w:cs="Arial"/>
          <w:color w:val="000000"/>
          <w:sz w:val="24"/>
          <w:szCs w:val="24"/>
          <w:lang w:eastAsia="nb-NO"/>
        </w:rPr>
        <w:t xml:space="preserve">Pasient- og brukerrettighetene påvirkes i liten grad av forslagene til endringer som nå sendes på høring. I all hovedsak foreslås det endringer i regelverket som finansierer kommunale fastlegetjenester. Departementet foreslår blant annet å fastsette en egen forsøksforskrift med hjemmel i folketrygdloven § 25-13. Videre foreslås det mindre endringer i </w:t>
      </w:r>
      <w:proofErr w:type="spellStart"/>
      <w:r w:rsidRPr="000522F9">
        <w:rPr>
          <w:rFonts w:ascii="Arial" w:eastAsia="Times New Roman" w:hAnsi="Arial" w:cs="Arial"/>
          <w:color w:val="000000"/>
          <w:sz w:val="24"/>
          <w:szCs w:val="24"/>
          <w:lang w:eastAsia="nb-NO"/>
        </w:rPr>
        <w:t>fastlegeforskriften</w:t>
      </w:r>
      <w:proofErr w:type="spellEnd"/>
      <w:r w:rsidRPr="000522F9">
        <w:rPr>
          <w:rFonts w:ascii="Arial" w:eastAsia="Times New Roman" w:hAnsi="Arial" w:cs="Arial"/>
          <w:color w:val="000000"/>
          <w:sz w:val="24"/>
          <w:szCs w:val="24"/>
          <w:lang w:eastAsia="nb-NO"/>
        </w:rPr>
        <w:t>, egenandels tak 1-forskriften og i forskrift om stønad til dekning av utgifter til undersøkelse og behandling hos lege.</w:t>
      </w:r>
    </w:p>
    <w:p w:rsidR="000522F9" w:rsidRPr="000522F9" w:rsidRDefault="000522F9" w:rsidP="000522F9">
      <w:pPr>
        <w:spacing w:before="240" w:after="240" w:line="390" w:lineRule="atLeast"/>
        <w:rPr>
          <w:rFonts w:ascii="Open Sans" w:eastAsia="Times New Roman" w:hAnsi="Open Sans" w:cs="Times New Roman"/>
          <w:color w:val="000000"/>
          <w:sz w:val="24"/>
          <w:szCs w:val="24"/>
          <w:lang w:eastAsia="nb-NO"/>
        </w:rPr>
      </w:pPr>
      <w:r w:rsidRPr="000522F9">
        <w:rPr>
          <w:rFonts w:ascii="Arial" w:eastAsia="Times New Roman" w:hAnsi="Arial" w:cs="Arial"/>
          <w:color w:val="000000"/>
          <w:sz w:val="24"/>
          <w:szCs w:val="24"/>
          <w:lang w:eastAsia="nb-NO"/>
        </w:rPr>
        <w:t>Forsalget til endringer baserer seg i all hovedsak på de utredninger gjort av Helsedirektoratet for hvordan et forsøk med primærhelseteam kan gjennomføres. I dette arbeidet har direkto</w:t>
      </w:r>
      <w:r w:rsidRPr="000522F9">
        <w:rPr>
          <w:rFonts w:ascii="Arial" w:eastAsia="Times New Roman" w:hAnsi="Arial" w:cs="Arial"/>
          <w:color w:val="000000"/>
          <w:sz w:val="24"/>
          <w:szCs w:val="24"/>
          <w:lang w:eastAsia="nb-NO"/>
        </w:rPr>
        <w:softHyphen/>
        <w:t xml:space="preserve">ratet hatt et tett og konstruktivt samarbeid med de sentrale aktørene i piloten, inkludert pasienter og brukere av fastlegetjenester. </w:t>
      </w:r>
    </w:p>
    <w:p w:rsidR="000522F9" w:rsidRPr="000522F9" w:rsidRDefault="000522F9" w:rsidP="000522F9">
      <w:pPr>
        <w:spacing w:before="240" w:after="240" w:line="390" w:lineRule="atLeast"/>
        <w:rPr>
          <w:rFonts w:ascii="Open Sans" w:eastAsia="Times New Roman" w:hAnsi="Open Sans" w:cs="Times New Roman"/>
          <w:color w:val="000000"/>
          <w:sz w:val="24"/>
          <w:szCs w:val="24"/>
          <w:lang w:eastAsia="nb-NO"/>
        </w:rPr>
      </w:pPr>
      <w:r w:rsidRPr="000522F9">
        <w:rPr>
          <w:rFonts w:ascii="Arial" w:eastAsia="Times New Roman" w:hAnsi="Arial" w:cs="Arial"/>
          <w:color w:val="000000"/>
          <w:sz w:val="24"/>
          <w:szCs w:val="24"/>
          <w:lang w:eastAsia="nb-NO"/>
        </w:rPr>
        <w:t>Pilotprosjektet skal gjennomføres i et lite antall kommuner i landet. Departementet sender derfor høringsbrevet til færre mottakere enn det som er vanlig ved høringer av lov- og forskriftsendringer. Alle som måtte ønske det kan imidlertid gi høringsinnspill til forslagene. Liste over høringsinstansene er vedlagt. Departementet ber høringsinstansene vurdere om saken bør forelegges underordnede og evt. andre organer som ikke er nevnt på listen.</w:t>
      </w:r>
    </w:p>
    <w:p w:rsidR="000522F9" w:rsidRPr="000522F9" w:rsidRDefault="000522F9" w:rsidP="000522F9">
      <w:pPr>
        <w:spacing w:before="240" w:after="240" w:line="390" w:lineRule="atLeast"/>
        <w:rPr>
          <w:rFonts w:ascii="Open Sans" w:eastAsia="Times New Roman" w:hAnsi="Open Sans" w:cs="Times New Roman"/>
          <w:color w:val="000000"/>
          <w:sz w:val="24"/>
          <w:szCs w:val="24"/>
          <w:lang w:eastAsia="nb-NO"/>
        </w:rPr>
      </w:pPr>
      <w:r w:rsidRPr="000522F9">
        <w:rPr>
          <w:rFonts w:ascii="Arial" w:eastAsia="Times New Roman" w:hAnsi="Arial" w:cs="Arial"/>
          <w:color w:val="000000"/>
          <w:sz w:val="24"/>
          <w:szCs w:val="24"/>
          <w:lang w:eastAsia="nb-NO"/>
        </w:rPr>
        <w:t xml:space="preserve">Departementet ber særskilt om at Helsedirektoratet vurdere om alle relevante instanser har fått en direkte oppfordring til å gi innspill til høringsnotatet. </w:t>
      </w:r>
    </w:p>
    <w:p w:rsidR="000522F9" w:rsidRPr="000522F9" w:rsidRDefault="000522F9" w:rsidP="000522F9">
      <w:pPr>
        <w:spacing w:before="240" w:after="240" w:line="390" w:lineRule="atLeast"/>
        <w:rPr>
          <w:rFonts w:ascii="Open Sans" w:eastAsia="Times New Roman" w:hAnsi="Open Sans" w:cs="Times New Roman"/>
          <w:color w:val="000000"/>
          <w:sz w:val="24"/>
          <w:szCs w:val="24"/>
          <w:lang w:eastAsia="nb-NO"/>
        </w:rPr>
      </w:pPr>
      <w:r w:rsidRPr="000522F9">
        <w:rPr>
          <w:rFonts w:ascii="Arial" w:eastAsia="Times New Roman" w:hAnsi="Arial" w:cs="Arial"/>
          <w:color w:val="000000"/>
          <w:sz w:val="24"/>
          <w:szCs w:val="24"/>
          <w:lang w:eastAsia="nb-NO"/>
        </w:rPr>
        <w:t>Spørsmål til forslaget kan rettes til underdirektør Olav Gjestvang på e-post ojg@hod.dep.no eller seniorrådgiver Bente Sande på e-post bms@hod.dep.</w:t>
      </w:r>
      <w:proofErr w:type="gramStart"/>
      <w:r w:rsidRPr="000522F9">
        <w:rPr>
          <w:rFonts w:ascii="Arial" w:eastAsia="Times New Roman" w:hAnsi="Arial" w:cs="Arial"/>
          <w:color w:val="000000"/>
          <w:sz w:val="24"/>
          <w:szCs w:val="24"/>
          <w:lang w:eastAsia="nb-NO"/>
        </w:rPr>
        <w:t>no .</w:t>
      </w:r>
      <w:proofErr w:type="gramEnd"/>
    </w:p>
    <w:p w:rsidR="000522F9" w:rsidRPr="000522F9" w:rsidRDefault="000522F9" w:rsidP="000522F9">
      <w:pPr>
        <w:spacing w:before="240" w:after="240" w:line="390" w:lineRule="atLeast"/>
        <w:rPr>
          <w:rFonts w:ascii="Open Sans" w:eastAsia="Times New Roman" w:hAnsi="Open Sans" w:cs="Times New Roman"/>
          <w:color w:val="000000"/>
          <w:sz w:val="24"/>
          <w:szCs w:val="24"/>
          <w:lang w:eastAsia="nb-NO"/>
        </w:rPr>
      </w:pPr>
      <w:r w:rsidRPr="000522F9">
        <w:rPr>
          <w:rFonts w:ascii="Arial" w:eastAsia="Times New Roman" w:hAnsi="Arial" w:cs="Arial"/>
          <w:color w:val="000000"/>
          <w:sz w:val="24"/>
          <w:szCs w:val="24"/>
          <w:lang w:eastAsia="nb-NO"/>
        </w:rPr>
        <w:lastRenderedPageBreak/>
        <w:t>Høringsnotatet ligger vedlagt og er tilgjengelig på departementets hjemmeside på følgende adresse:</w:t>
      </w:r>
    </w:p>
    <w:p w:rsidR="000522F9" w:rsidRPr="000522F9" w:rsidRDefault="000522F9" w:rsidP="000522F9">
      <w:pPr>
        <w:spacing w:before="240" w:after="240" w:line="390" w:lineRule="atLeast"/>
        <w:rPr>
          <w:rFonts w:ascii="Open Sans" w:eastAsia="Times New Roman" w:hAnsi="Open Sans" w:cs="Times New Roman"/>
          <w:color w:val="000000"/>
          <w:sz w:val="24"/>
          <w:szCs w:val="24"/>
          <w:lang w:eastAsia="nb-NO"/>
        </w:rPr>
      </w:pPr>
      <w:hyperlink r:id="rId6" w:history="1">
        <w:r w:rsidRPr="000522F9">
          <w:rPr>
            <w:rFonts w:ascii="Arial" w:eastAsia="Times New Roman" w:hAnsi="Arial" w:cs="Arial"/>
            <w:color w:val="3867C8"/>
            <w:sz w:val="24"/>
            <w:szCs w:val="24"/>
            <w:u w:val="single"/>
            <w:lang w:eastAsia="nb-NO"/>
          </w:rPr>
          <w:t>http://www.regjeringen.no/nb/dep/hod/dok/hoeringer</w:t>
        </w:r>
      </w:hyperlink>
    </w:p>
    <w:p w:rsidR="000522F9" w:rsidRPr="000522F9" w:rsidRDefault="000522F9" w:rsidP="000522F9">
      <w:pPr>
        <w:spacing w:before="240" w:after="240" w:line="390" w:lineRule="atLeast"/>
        <w:rPr>
          <w:rFonts w:ascii="Open Sans" w:eastAsia="Times New Roman" w:hAnsi="Open Sans" w:cs="Times New Roman"/>
          <w:color w:val="000000"/>
          <w:sz w:val="24"/>
          <w:szCs w:val="24"/>
          <w:lang w:eastAsia="nb-NO"/>
        </w:rPr>
      </w:pPr>
      <w:r w:rsidRPr="000522F9">
        <w:rPr>
          <w:rFonts w:ascii="Arial" w:eastAsia="Times New Roman" w:hAnsi="Arial" w:cs="Arial"/>
          <w:color w:val="000000"/>
          <w:sz w:val="24"/>
          <w:szCs w:val="24"/>
          <w:lang w:eastAsia="nb-NO"/>
        </w:rPr>
        <w:t>Spørsmål til forslaget kan rettes til underdirektør Olav Gjestvang på e-post ojg@hod.dep.no eller seniorrådgiver Bente Sande på e-post bms@hod.dep.</w:t>
      </w:r>
      <w:proofErr w:type="gramStart"/>
      <w:r w:rsidRPr="000522F9">
        <w:rPr>
          <w:rFonts w:ascii="Arial" w:eastAsia="Times New Roman" w:hAnsi="Arial" w:cs="Arial"/>
          <w:color w:val="000000"/>
          <w:sz w:val="24"/>
          <w:szCs w:val="24"/>
          <w:lang w:eastAsia="nb-NO"/>
        </w:rPr>
        <w:t>no .</w:t>
      </w:r>
      <w:proofErr w:type="gramEnd"/>
    </w:p>
    <w:p w:rsidR="000522F9" w:rsidRPr="000522F9" w:rsidRDefault="000522F9" w:rsidP="000522F9">
      <w:pPr>
        <w:spacing w:before="240" w:after="240" w:line="390" w:lineRule="atLeast"/>
        <w:rPr>
          <w:rFonts w:ascii="Open Sans" w:eastAsia="Times New Roman" w:hAnsi="Open Sans" w:cs="Times New Roman"/>
          <w:color w:val="000000"/>
          <w:sz w:val="24"/>
          <w:szCs w:val="24"/>
          <w:lang w:eastAsia="nb-NO"/>
        </w:rPr>
      </w:pPr>
      <w:r w:rsidRPr="000522F9">
        <w:rPr>
          <w:rFonts w:ascii="Arial" w:eastAsia="Times New Roman" w:hAnsi="Arial" w:cs="Arial"/>
          <w:color w:val="000000"/>
          <w:sz w:val="24"/>
          <w:szCs w:val="24"/>
          <w:lang w:eastAsia="nb-NO"/>
        </w:rPr>
        <w:t>Høringsuttalelser avgis digitalt på regjeringen.no</w:t>
      </w:r>
    </w:p>
    <w:p w:rsidR="000522F9" w:rsidRPr="000522F9" w:rsidRDefault="000522F9" w:rsidP="000522F9">
      <w:pPr>
        <w:spacing w:before="240" w:after="240" w:line="390" w:lineRule="atLeast"/>
        <w:rPr>
          <w:rFonts w:ascii="Open Sans" w:eastAsia="Times New Roman" w:hAnsi="Open Sans" w:cs="Times New Roman"/>
          <w:color w:val="000000"/>
          <w:sz w:val="24"/>
          <w:szCs w:val="24"/>
          <w:lang w:eastAsia="nb-NO"/>
        </w:rPr>
      </w:pPr>
      <w:hyperlink r:id="rId7" w:history="1">
        <w:r w:rsidRPr="000522F9">
          <w:rPr>
            <w:rFonts w:ascii="Arial" w:eastAsia="Times New Roman" w:hAnsi="Arial" w:cs="Arial"/>
            <w:color w:val="3867C8"/>
            <w:sz w:val="24"/>
            <w:szCs w:val="24"/>
            <w:u w:val="single"/>
            <w:lang w:eastAsia="nb-NO"/>
          </w:rPr>
          <w:t>https://www.regjeringen.no/no/dokumenter/horing---</w:t>
        </w:r>
        <w:proofErr w:type="spellStart"/>
        <w:r w:rsidRPr="000522F9">
          <w:rPr>
            <w:rFonts w:ascii="Arial" w:eastAsia="Times New Roman" w:hAnsi="Arial" w:cs="Arial"/>
            <w:color w:val="3867C8"/>
            <w:sz w:val="24"/>
            <w:szCs w:val="24"/>
            <w:u w:val="single"/>
            <w:lang w:eastAsia="nb-NO"/>
          </w:rPr>
          <w:t>gjennomforing</w:t>
        </w:r>
        <w:proofErr w:type="spellEnd"/>
        <w:r w:rsidRPr="000522F9">
          <w:rPr>
            <w:rFonts w:ascii="Arial" w:eastAsia="Times New Roman" w:hAnsi="Arial" w:cs="Arial"/>
            <w:color w:val="3867C8"/>
            <w:sz w:val="24"/>
            <w:szCs w:val="24"/>
            <w:u w:val="single"/>
            <w:lang w:eastAsia="nb-NO"/>
          </w:rPr>
          <w:t>-av-</w:t>
        </w:r>
        <w:proofErr w:type="spellStart"/>
        <w:r w:rsidRPr="000522F9">
          <w:rPr>
            <w:rFonts w:ascii="Arial" w:eastAsia="Times New Roman" w:hAnsi="Arial" w:cs="Arial"/>
            <w:color w:val="3867C8"/>
            <w:sz w:val="24"/>
            <w:szCs w:val="24"/>
            <w:u w:val="single"/>
            <w:lang w:eastAsia="nb-NO"/>
          </w:rPr>
          <w:t>forsok</w:t>
        </w:r>
        <w:proofErr w:type="spellEnd"/>
        <w:r w:rsidRPr="000522F9">
          <w:rPr>
            <w:rFonts w:ascii="Arial" w:eastAsia="Times New Roman" w:hAnsi="Arial" w:cs="Arial"/>
            <w:color w:val="3867C8"/>
            <w:sz w:val="24"/>
            <w:szCs w:val="24"/>
            <w:u w:val="single"/>
            <w:lang w:eastAsia="nb-NO"/>
          </w:rPr>
          <w:t>-med-</w:t>
        </w:r>
        <w:proofErr w:type="spellStart"/>
        <w:r w:rsidRPr="000522F9">
          <w:rPr>
            <w:rFonts w:ascii="Arial" w:eastAsia="Times New Roman" w:hAnsi="Arial" w:cs="Arial"/>
            <w:color w:val="3867C8"/>
            <w:sz w:val="24"/>
            <w:szCs w:val="24"/>
            <w:u w:val="single"/>
            <w:lang w:eastAsia="nb-NO"/>
          </w:rPr>
          <w:t>primarhelseteam</w:t>
        </w:r>
        <w:proofErr w:type="spellEnd"/>
        <w:r w:rsidRPr="000522F9">
          <w:rPr>
            <w:rFonts w:ascii="Arial" w:eastAsia="Times New Roman" w:hAnsi="Arial" w:cs="Arial"/>
            <w:color w:val="3867C8"/>
            <w:sz w:val="24"/>
            <w:szCs w:val="24"/>
            <w:u w:val="single"/>
            <w:lang w:eastAsia="nb-NO"/>
          </w:rPr>
          <w:t>/id2580609/</w:t>
        </w:r>
      </w:hyperlink>
    </w:p>
    <w:p w:rsidR="000522F9" w:rsidRPr="000522F9" w:rsidRDefault="000522F9" w:rsidP="000522F9">
      <w:pPr>
        <w:spacing w:before="240" w:after="240" w:line="390" w:lineRule="atLeast"/>
        <w:rPr>
          <w:rFonts w:ascii="Open Sans" w:eastAsia="Times New Roman" w:hAnsi="Open Sans" w:cs="Times New Roman"/>
          <w:color w:val="000000"/>
          <w:sz w:val="24"/>
          <w:szCs w:val="24"/>
          <w:lang w:eastAsia="nb-NO"/>
        </w:rPr>
      </w:pPr>
      <w:r w:rsidRPr="000522F9">
        <w:rPr>
          <w:rFonts w:ascii="Arial" w:eastAsia="Times New Roman" w:hAnsi="Arial" w:cs="Arial"/>
          <w:color w:val="000000"/>
          <w:sz w:val="24"/>
          <w:szCs w:val="24"/>
          <w:lang w:eastAsia="nb-NO"/>
        </w:rPr>
        <w:t>Høringsfristen er torsdag 1. februar 2018.</w:t>
      </w:r>
    </w:p>
    <w:p w:rsidR="000522F9" w:rsidRPr="000522F9" w:rsidRDefault="000522F9" w:rsidP="000522F9">
      <w:pPr>
        <w:spacing w:before="240" w:line="390" w:lineRule="atLeast"/>
        <w:rPr>
          <w:rFonts w:ascii="Open Sans" w:eastAsia="Times New Roman" w:hAnsi="Open Sans" w:cs="Times New Roman"/>
          <w:color w:val="000000"/>
          <w:sz w:val="24"/>
          <w:szCs w:val="24"/>
          <w:lang w:eastAsia="nb-NO"/>
        </w:rPr>
      </w:pPr>
      <w:r w:rsidRPr="000522F9">
        <w:rPr>
          <w:rFonts w:ascii="Arial" w:eastAsia="Times New Roman" w:hAnsi="Arial" w:cs="Arial"/>
          <w:color w:val="000000"/>
          <w:sz w:val="24"/>
          <w:szCs w:val="24"/>
          <w:lang w:eastAsia="nb-NO"/>
        </w:rPr>
        <w:t>Med hilsen</w:t>
      </w:r>
    </w:p>
    <w:tbl>
      <w:tblPr>
        <w:tblW w:w="0" w:type="dxa"/>
        <w:tblCellMar>
          <w:top w:w="15" w:type="dxa"/>
          <w:left w:w="15" w:type="dxa"/>
          <w:bottom w:w="15" w:type="dxa"/>
          <w:right w:w="15" w:type="dxa"/>
        </w:tblCellMar>
        <w:tblLook w:val="04A0" w:firstRow="1" w:lastRow="0" w:firstColumn="1" w:lastColumn="0" w:noHBand="0" w:noVBand="1"/>
      </w:tblPr>
      <w:tblGrid>
        <w:gridCol w:w="5385"/>
        <w:gridCol w:w="3690"/>
      </w:tblGrid>
      <w:tr w:rsidR="000522F9" w:rsidRPr="000522F9" w:rsidTr="000522F9">
        <w:tc>
          <w:tcPr>
            <w:tcW w:w="5385" w:type="dxa"/>
            <w:tcBorders>
              <w:top w:val="nil"/>
              <w:left w:val="nil"/>
              <w:bottom w:val="single" w:sz="6" w:space="0" w:color="EAE6E6"/>
              <w:right w:val="nil"/>
            </w:tcBorders>
            <w:tcMar>
              <w:top w:w="75" w:type="dxa"/>
              <w:left w:w="225" w:type="dxa"/>
              <w:bottom w:w="75" w:type="dxa"/>
              <w:right w:w="120" w:type="dxa"/>
            </w:tcMar>
            <w:hideMark/>
          </w:tcPr>
          <w:p w:rsidR="000522F9" w:rsidRPr="000522F9" w:rsidRDefault="000522F9" w:rsidP="000522F9">
            <w:pPr>
              <w:spacing w:before="240" w:after="240" w:line="390" w:lineRule="atLeast"/>
              <w:rPr>
                <w:rFonts w:ascii="Open Sans" w:eastAsia="Times New Roman" w:hAnsi="Open Sans" w:cs="Times New Roman"/>
                <w:sz w:val="21"/>
                <w:szCs w:val="21"/>
                <w:lang w:eastAsia="nb-NO"/>
              </w:rPr>
            </w:pPr>
            <w:r w:rsidRPr="000522F9">
              <w:rPr>
                <w:rFonts w:ascii="Arial" w:eastAsia="Times New Roman" w:hAnsi="Arial" w:cs="Arial"/>
                <w:sz w:val="24"/>
                <w:szCs w:val="24"/>
                <w:lang w:eastAsia="nb-NO"/>
              </w:rPr>
              <w:t xml:space="preserve">Petter </w:t>
            </w:r>
            <w:proofErr w:type="spellStart"/>
            <w:r w:rsidRPr="000522F9">
              <w:rPr>
                <w:rFonts w:ascii="Arial" w:eastAsia="Times New Roman" w:hAnsi="Arial" w:cs="Arial"/>
                <w:sz w:val="24"/>
                <w:szCs w:val="24"/>
                <w:lang w:eastAsia="nb-NO"/>
              </w:rPr>
              <w:t>Øgar</w:t>
            </w:r>
            <w:proofErr w:type="spellEnd"/>
            <w:r w:rsidRPr="000522F9">
              <w:rPr>
                <w:rFonts w:ascii="Arial" w:eastAsia="Times New Roman" w:hAnsi="Arial" w:cs="Arial"/>
                <w:sz w:val="24"/>
                <w:szCs w:val="24"/>
                <w:lang w:eastAsia="nb-NO"/>
              </w:rPr>
              <w:t xml:space="preserve"> (</w:t>
            </w:r>
            <w:proofErr w:type="spellStart"/>
            <w:r w:rsidRPr="000522F9">
              <w:rPr>
                <w:rFonts w:ascii="Arial" w:eastAsia="Times New Roman" w:hAnsi="Arial" w:cs="Arial"/>
                <w:sz w:val="24"/>
                <w:szCs w:val="24"/>
                <w:lang w:eastAsia="nb-NO"/>
              </w:rPr>
              <w:t>e.f.</w:t>
            </w:r>
            <w:proofErr w:type="spellEnd"/>
            <w:r w:rsidRPr="000522F9">
              <w:rPr>
                <w:rFonts w:ascii="Arial" w:eastAsia="Times New Roman" w:hAnsi="Arial" w:cs="Arial"/>
                <w:sz w:val="24"/>
                <w:szCs w:val="24"/>
                <w:lang w:eastAsia="nb-NO"/>
              </w:rPr>
              <w:t>)</w:t>
            </w:r>
          </w:p>
          <w:p w:rsidR="000522F9" w:rsidRPr="000522F9" w:rsidRDefault="000522F9" w:rsidP="000522F9">
            <w:pPr>
              <w:spacing w:before="240" w:after="240" w:line="390" w:lineRule="atLeast"/>
              <w:rPr>
                <w:rFonts w:ascii="Open Sans" w:eastAsia="Times New Roman" w:hAnsi="Open Sans" w:cs="Times New Roman"/>
                <w:sz w:val="21"/>
                <w:szCs w:val="21"/>
                <w:lang w:eastAsia="nb-NO"/>
              </w:rPr>
            </w:pPr>
            <w:r w:rsidRPr="000522F9">
              <w:rPr>
                <w:rFonts w:ascii="Arial" w:eastAsia="Times New Roman" w:hAnsi="Arial" w:cs="Arial"/>
                <w:sz w:val="24"/>
                <w:szCs w:val="24"/>
                <w:lang w:eastAsia="nb-NO"/>
              </w:rPr>
              <w:t>ekspedisjonssjef</w:t>
            </w:r>
          </w:p>
          <w:p w:rsidR="000522F9" w:rsidRPr="000522F9" w:rsidRDefault="000522F9" w:rsidP="000522F9">
            <w:pPr>
              <w:spacing w:before="240" w:after="240" w:line="390" w:lineRule="atLeast"/>
              <w:rPr>
                <w:rFonts w:ascii="Open Sans" w:eastAsia="Times New Roman" w:hAnsi="Open Sans" w:cs="Times New Roman"/>
                <w:sz w:val="21"/>
                <w:szCs w:val="21"/>
                <w:lang w:eastAsia="nb-NO"/>
              </w:rPr>
            </w:pPr>
            <w:r w:rsidRPr="000522F9">
              <w:rPr>
                <w:rFonts w:ascii="Arial" w:eastAsia="Times New Roman" w:hAnsi="Arial" w:cs="Arial"/>
                <w:sz w:val="24"/>
                <w:szCs w:val="24"/>
                <w:lang w:eastAsia="nb-NO"/>
              </w:rPr>
              <w:t> </w:t>
            </w:r>
          </w:p>
          <w:p w:rsidR="000522F9" w:rsidRPr="000522F9" w:rsidRDefault="000522F9" w:rsidP="000522F9">
            <w:pPr>
              <w:spacing w:before="240" w:after="240" w:line="390" w:lineRule="atLeast"/>
              <w:rPr>
                <w:rFonts w:ascii="Open Sans" w:eastAsia="Times New Roman" w:hAnsi="Open Sans" w:cs="Times New Roman"/>
                <w:sz w:val="21"/>
                <w:szCs w:val="21"/>
                <w:lang w:eastAsia="nb-NO"/>
              </w:rPr>
            </w:pPr>
            <w:r w:rsidRPr="000522F9">
              <w:rPr>
                <w:rFonts w:ascii="Arial" w:eastAsia="Times New Roman" w:hAnsi="Arial" w:cs="Arial"/>
                <w:sz w:val="24"/>
                <w:szCs w:val="24"/>
                <w:lang w:eastAsia="nb-NO"/>
              </w:rPr>
              <w:t> </w:t>
            </w:r>
          </w:p>
        </w:tc>
        <w:tc>
          <w:tcPr>
            <w:tcW w:w="3690" w:type="dxa"/>
            <w:tcBorders>
              <w:top w:val="nil"/>
              <w:left w:val="nil"/>
              <w:bottom w:val="single" w:sz="6" w:space="0" w:color="EAE6E6"/>
              <w:right w:val="nil"/>
            </w:tcBorders>
            <w:tcMar>
              <w:top w:w="75" w:type="dxa"/>
              <w:left w:w="225" w:type="dxa"/>
              <w:bottom w:w="75" w:type="dxa"/>
              <w:right w:w="120" w:type="dxa"/>
            </w:tcMar>
            <w:hideMark/>
          </w:tcPr>
          <w:p w:rsidR="000522F9" w:rsidRPr="000522F9" w:rsidRDefault="000522F9" w:rsidP="000522F9">
            <w:pPr>
              <w:spacing w:before="240" w:after="240" w:line="390" w:lineRule="atLeast"/>
              <w:rPr>
                <w:rFonts w:ascii="Open Sans" w:eastAsia="Times New Roman" w:hAnsi="Open Sans" w:cs="Times New Roman"/>
                <w:sz w:val="21"/>
                <w:szCs w:val="21"/>
                <w:lang w:eastAsia="nb-NO"/>
              </w:rPr>
            </w:pPr>
            <w:r w:rsidRPr="000522F9">
              <w:rPr>
                <w:rFonts w:ascii="Arial" w:eastAsia="Times New Roman" w:hAnsi="Arial" w:cs="Arial"/>
                <w:sz w:val="24"/>
                <w:szCs w:val="24"/>
                <w:lang w:eastAsia="nb-NO"/>
              </w:rPr>
              <w:t>Maren Skaset</w:t>
            </w:r>
          </w:p>
          <w:p w:rsidR="000522F9" w:rsidRPr="000522F9" w:rsidRDefault="000522F9" w:rsidP="000522F9">
            <w:pPr>
              <w:spacing w:before="240" w:after="240" w:line="390" w:lineRule="atLeast"/>
              <w:rPr>
                <w:rFonts w:ascii="Open Sans" w:eastAsia="Times New Roman" w:hAnsi="Open Sans" w:cs="Times New Roman"/>
                <w:sz w:val="21"/>
                <w:szCs w:val="21"/>
                <w:lang w:eastAsia="nb-NO"/>
              </w:rPr>
            </w:pPr>
            <w:r w:rsidRPr="000522F9">
              <w:rPr>
                <w:rFonts w:ascii="Arial" w:eastAsia="Times New Roman" w:hAnsi="Arial" w:cs="Arial"/>
                <w:sz w:val="24"/>
                <w:szCs w:val="24"/>
                <w:lang w:eastAsia="nb-NO"/>
              </w:rPr>
              <w:t>Avdelingsdirektør</w:t>
            </w:r>
          </w:p>
        </w:tc>
      </w:tr>
    </w:tbl>
    <w:p w:rsidR="007B1E23" w:rsidRPr="00B33A49" w:rsidRDefault="000522F9"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97E53"/>
    <w:multiLevelType w:val="multilevel"/>
    <w:tmpl w:val="06BA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F9"/>
    <w:rsid w:val="000522F9"/>
    <w:rsid w:val="002F10A1"/>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0522F9"/>
    <w:pPr>
      <w:spacing w:before="199" w:after="199"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522F9"/>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0522F9"/>
    <w:rPr>
      <w:color w:val="3867C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0522F9"/>
    <w:pPr>
      <w:spacing w:before="199" w:after="199"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522F9"/>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0522F9"/>
    <w:rPr>
      <w:color w:val="3867C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29844">
      <w:bodyDiv w:val="1"/>
      <w:marLeft w:val="0"/>
      <w:marRight w:val="0"/>
      <w:marTop w:val="0"/>
      <w:marBottom w:val="0"/>
      <w:divBdr>
        <w:top w:val="none" w:sz="0" w:space="0" w:color="auto"/>
        <w:left w:val="none" w:sz="0" w:space="0" w:color="auto"/>
        <w:bottom w:val="none" w:sz="0" w:space="0" w:color="auto"/>
        <w:right w:val="none" w:sz="0" w:space="0" w:color="auto"/>
      </w:divBdr>
      <w:divsChild>
        <w:div w:id="1777674070">
          <w:marLeft w:val="0"/>
          <w:marRight w:val="0"/>
          <w:marTop w:val="0"/>
          <w:marBottom w:val="300"/>
          <w:divBdr>
            <w:top w:val="none" w:sz="0" w:space="0" w:color="auto"/>
            <w:left w:val="none" w:sz="0" w:space="0" w:color="auto"/>
            <w:bottom w:val="none" w:sz="0" w:space="0" w:color="auto"/>
            <w:right w:val="none" w:sz="0" w:space="0" w:color="auto"/>
          </w:divBdr>
          <w:divsChild>
            <w:div w:id="2144541794">
              <w:marLeft w:val="0"/>
              <w:marRight w:val="0"/>
              <w:marTop w:val="0"/>
              <w:marBottom w:val="0"/>
              <w:divBdr>
                <w:top w:val="none" w:sz="0" w:space="0" w:color="auto"/>
                <w:left w:val="none" w:sz="0" w:space="0" w:color="auto"/>
                <w:bottom w:val="none" w:sz="0" w:space="0" w:color="auto"/>
                <w:right w:val="none" w:sz="0" w:space="0" w:color="auto"/>
              </w:divBdr>
              <w:divsChild>
                <w:div w:id="1687830502">
                  <w:marLeft w:val="0"/>
                  <w:marRight w:val="0"/>
                  <w:marTop w:val="0"/>
                  <w:marBottom w:val="0"/>
                  <w:divBdr>
                    <w:top w:val="none" w:sz="0" w:space="0" w:color="auto"/>
                    <w:left w:val="none" w:sz="0" w:space="0" w:color="auto"/>
                    <w:bottom w:val="none" w:sz="0" w:space="0" w:color="auto"/>
                    <w:right w:val="none" w:sz="0" w:space="0" w:color="auto"/>
                  </w:divBdr>
                  <w:divsChild>
                    <w:div w:id="1981381610">
                      <w:marLeft w:val="0"/>
                      <w:marRight w:val="0"/>
                      <w:marTop w:val="0"/>
                      <w:marBottom w:val="300"/>
                      <w:divBdr>
                        <w:top w:val="none" w:sz="0" w:space="0" w:color="auto"/>
                        <w:left w:val="none" w:sz="0" w:space="0" w:color="auto"/>
                        <w:bottom w:val="none" w:sz="0" w:space="0" w:color="auto"/>
                        <w:right w:val="none" w:sz="0" w:space="0" w:color="auto"/>
                      </w:divBdr>
                      <w:divsChild>
                        <w:div w:id="471484017">
                          <w:marLeft w:val="0"/>
                          <w:marRight w:val="0"/>
                          <w:marTop w:val="0"/>
                          <w:marBottom w:val="0"/>
                          <w:divBdr>
                            <w:top w:val="none" w:sz="0" w:space="0" w:color="auto"/>
                            <w:left w:val="none" w:sz="0" w:space="0" w:color="auto"/>
                            <w:bottom w:val="none" w:sz="0" w:space="0" w:color="auto"/>
                            <w:right w:val="none" w:sz="0" w:space="0" w:color="auto"/>
                          </w:divBdr>
                          <w:divsChild>
                            <w:div w:id="1497384079">
                              <w:marLeft w:val="0"/>
                              <w:marRight w:val="0"/>
                              <w:marTop w:val="0"/>
                              <w:marBottom w:val="0"/>
                              <w:divBdr>
                                <w:top w:val="none" w:sz="0" w:space="0" w:color="auto"/>
                                <w:left w:val="none" w:sz="0" w:space="0" w:color="auto"/>
                                <w:bottom w:val="none" w:sz="0" w:space="0" w:color="auto"/>
                                <w:right w:val="none" w:sz="0" w:space="0" w:color="auto"/>
                              </w:divBdr>
                            </w:div>
                            <w:div w:id="1791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gjeringen.no/no/dokumenter/horing---gjennomforing-av-forsok-med-primarhelseteam/id25806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jeringen.no/nb/dep/hod/dok/hoering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2380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cp:revision>
  <dcterms:created xsi:type="dcterms:W3CDTF">2017-12-05T09:09:00Z</dcterms:created>
  <dcterms:modified xsi:type="dcterms:W3CDTF">2017-12-05T09:10:00Z</dcterms:modified>
</cp:coreProperties>
</file>