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F3" w:rsidRPr="00F97002" w:rsidRDefault="002B6AF3">
      <w:pPr>
        <w:pStyle w:val="EndnoteText"/>
        <w:suppressAutoHyphens/>
        <w:rPr>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55.15pt;width:132pt;height:63.75pt;z-index:-251658240" wrapcoords="-123 0 -123 21346 21600 21346 21600 0 -123 0">
            <v:imagedata r:id="rId6" o:title=""/>
            <w10:wrap type="through"/>
          </v:shape>
        </w:pict>
      </w:r>
    </w:p>
    <w:p w:rsidR="002B6AF3" w:rsidRPr="00F97002" w:rsidRDefault="002B6AF3">
      <w:pPr>
        <w:suppressAutoHyphens/>
        <w:rPr>
          <w:szCs w:val="24"/>
        </w:rPr>
      </w:pPr>
    </w:p>
    <w:p w:rsidR="002B6AF3" w:rsidRPr="00F97002" w:rsidRDefault="002B6AF3">
      <w:pPr>
        <w:suppressAutoHyphens/>
        <w:rPr>
          <w:szCs w:val="24"/>
        </w:rPr>
      </w:pPr>
    </w:p>
    <w:p w:rsidR="002B6AF3" w:rsidRDefault="002B6AF3">
      <w:pPr>
        <w:suppressAutoHyphens/>
        <w:rPr>
          <w:szCs w:val="24"/>
        </w:rPr>
      </w:pPr>
    </w:p>
    <w:p w:rsidR="002B6AF3" w:rsidRPr="00F97002" w:rsidRDefault="002B6AF3">
      <w:pPr>
        <w:suppressAutoHyphens/>
        <w:rPr>
          <w:szCs w:val="24"/>
        </w:rPr>
      </w:pPr>
      <w:bookmarkStart w:id="0" w:name="bkmAdr1"/>
      <w:bookmarkEnd w:id="0"/>
      <w:r>
        <w:rPr>
          <w:szCs w:val="24"/>
        </w:rPr>
        <w:t xml:space="preserve"> </w:t>
      </w:r>
    </w:p>
    <w:p w:rsidR="002B6AF3" w:rsidRDefault="002B6AF3">
      <w:pPr>
        <w:suppressAutoHyphens/>
        <w:rPr>
          <w:szCs w:val="24"/>
        </w:rPr>
      </w:pPr>
      <w:bookmarkStart w:id="1" w:name="bkmTil"/>
      <w:bookmarkEnd w:id="1"/>
      <w:r>
        <w:rPr>
          <w:szCs w:val="24"/>
        </w:rPr>
        <w:t>Yrkesforeninger</w:t>
      </w:r>
    </w:p>
    <w:p w:rsidR="002B6AF3" w:rsidRDefault="002B6AF3">
      <w:pPr>
        <w:suppressAutoHyphens/>
        <w:rPr>
          <w:szCs w:val="24"/>
        </w:rPr>
      </w:pPr>
      <w:r>
        <w:rPr>
          <w:szCs w:val="24"/>
        </w:rPr>
        <w:t>Lokalforeninger</w:t>
      </w:r>
    </w:p>
    <w:p w:rsidR="002B6AF3" w:rsidRDefault="002B6AF3">
      <w:pPr>
        <w:suppressAutoHyphens/>
        <w:rPr>
          <w:szCs w:val="24"/>
        </w:rPr>
      </w:pPr>
      <w:r>
        <w:rPr>
          <w:szCs w:val="24"/>
        </w:rPr>
        <w:t>Regionsutvalg</w:t>
      </w:r>
    </w:p>
    <w:p w:rsidR="002B6AF3" w:rsidRPr="00F97002" w:rsidRDefault="002B6AF3">
      <w:pPr>
        <w:suppressAutoHyphens/>
        <w:rPr>
          <w:szCs w:val="24"/>
        </w:rPr>
      </w:pPr>
      <w:r>
        <w:rPr>
          <w:szCs w:val="24"/>
        </w:rPr>
        <w:t>Konserntillitsvalgte</w:t>
      </w:r>
    </w:p>
    <w:p w:rsidR="002B6AF3" w:rsidRPr="00F97002" w:rsidRDefault="002B6AF3">
      <w:pPr>
        <w:suppressAutoHyphens/>
        <w:rPr>
          <w:szCs w:val="24"/>
        </w:rPr>
      </w:pPr>
      <w:bookmarkStart w:id="2" w:name="bkmAdr2"/>
      <w:bookmarkEnd w:id="2"/>
    </w:p>
    <w:p w:rsidR="002B6AF3" w:rsidRPr="00F97002" w:rsidRDefault="002B6AF3">
      <w:pPr>
        <w:pStyle w:val="EndnoteText"/>
        <w:suppressAutoHyphens/>
        <w:rPr>
          <w:szCs w:val="24"/>
        </w:rPr>
      </w:pPr>
      <w:bookmarkStart w:id="3" w:name="bkmPost"/>
      <w:bookmarkEnd w:id="3"/>
    </w:p>
    <w:p w:rsidR="002B6AF3" w:rsidRPr="00F97002" w:rsidRDefault="002B6AF3">
      <w:pPr>
        <w:suppressAutoHyphens/>
        <w:rPr>
          <w:szCs w:val="24"/>
        </w:rPr>
      </w:pPr>
    </w:p>
    <w:p w:rsidR="002B6AF3" w:rsidRPr="00F97002" w:rsidRDefault="002B6AF3">
      <w:pPr>
        <w:suppressAutoHyphens/>
        <w:rPr>
          <w:szCs w:val="24"/>
        </w:rPr>
      </w:pPr>
    </w:p>
    <w:p w:rsidR="002B6AF3" w:rsidRPr="00F97002" w:rsidRDefault="002B6AF3">
      <w:pPr>
        <w:suppressAutoHyphens/>
        <w:rPr>
          <w:szCs w:val="24"/>
        </w:rPr>
      </w:pPr>
    </w:p>
    <w:p w:rsidR="002B6AF3" w:rsidRPr="00F97002" w:rsidRDefault="002B6AF3">
      <w:pPr>
        <w:tabs>
          <w:tab w:val="left" w:pos="-1440"/>
          <w:tab w:val="left" w:pos="-720"/>
          <w:tab w:val="left" w:pos="0"/>
          <w:tab w:val="left" w:pos="3600"/>
          <w:tab w:val="left" w:pos="9360"/>
        </w:tabs>
        <w:suppressAutoHyphens/>
        <w:rPr>
          <w:szCs w:val="24"/>
        </w:rPr>
      </w:pPr>
    </w:p>
    <w:p w:rsidR="002B6AF3" w:rsidRPr="00F97002" w:rsidRDefault="002B6AF3" w:rsidP="000C6B0E">
      <w:pPr>
        <w:tabs>
          <w:tab w:val="left" w:pos="-1440"/>
          <w:tab w:val="left" w:pos="-720"/>
          <w:tab w:val="left" w:pos="0"/>
          <w:tab w:val="left" w:pos="3600"/>
          <w:tab w:val="left" w:pos="7575"/>
          <w:tab w:val="left" w:pos="7935"/>
          <w:tab w:val="right" w:pos="8931"/>
          <w:tab w:val="left" w:pos="9360"/>
        </w:tabs>
        <w:suppressAutoHyphens/>
        <w:rPr>
          <w:szCs w:val="24"/>
        </w:rPr>
      </w:pPr>
      <w:r w:rsidRPr="00F97002">
        <w:rPr>
          <w:szCs w:val="24"/>
        </w:rPr>
        <w:t xml:space="preserve">Deres ref.: </w:t>
      </w:r>
      <w:bookmarkStart w:id="4" w:name="bkmDeres"/>
      <w:bookmarkEnd w:id="4"/>
      <w:r w:rsidRPr="00F97002">
        <w:rPr>
          <w:szCs w:val="24"/>
        </w:rPr>
        <w:tab/>
        <w:t xml:space="preserve">Vår ref.: </w:t>
      </w:r>
      <w:bookmarkStart w:id="5" w:name="bkmVår"/>
      <w:bookmarkEnd w:id="5"/>
      <w:r>
        <w:rPr>
          <w:szCs w:val="24"/>
        </w:rPr>
        <w:t>12/276</w:t>
      </w:r>
      <w:r w:rsidRPr="00F97002">
        <w:rPr>
          <w:szCs w:val="24"/>
        </w:rPr>
        <w:tab/>
        <w:t xml:space="preserve">Dato: </w:t>
      </w:r>
      <w:bookmarkStart w:id="6" w:name="bkmDato"/>
      <w:bookmarkEnd w:id="6"/>
      <w:r>
        <w:rPr>
          <w:szCs w:val="24"/>
        </w:rPr>
        <w:t>11.5.2012</w:t>
      </w:r>
      <w:r w:rsidRPr="00F97002">
        <w:rPr>
          <w:szCs w:val="24"/>
        </w:rPr>
        <w:fldChar w:fldCharType="begin"/>
      </w:r>
      <w:r w:rsidRPr="00F97002">
        <w:rPr>
          <w:szCs w:val="24"/>
        </w:rPr>
        <w:instrText xml:space="preserve">PRIVATE </w:instrText>
      </w:r>
      <w:r w:rsidRPr="00F97002">
        <w:rPr>
          <w:szCs w:val="24"/>
        </w:rPr>
        <w:fldChar w:fldCharType="end"/>
      </w:r>
    </w:p>
    <w:p w:rsidR="002B6AF3" w:rsidRPr="00F97002" w:rsidRDefault="002B6AF3">
      <w:pPr>
        <w:tabs>
          <w:tab w:val="left" w:pos="-1440"/>
          <w:tab w:val="left" w:pos="-720"/>
          <w:tab w:val="left" w:pos="0"/>
          <w:tab w:val="left" w:pos="3600"/>
          <w:tab w:val="left" w:pos="9360"/>
        </w:tabs>
        <w:suppressAutoHyphens/>
        <w:rPr>
          <w:szCs w:val="24"/>
        </w:rPr>
      </w:pPr>
      <w:r w:rsidRPr="00F97002">
        <w:rPr>
          <w:szCs w:val="24"/>
        </w:rPr>
        <w:tab/>
      </w:r>
    </w:p>
    <w:p w:rsidR="002B6AF3" w:rsidRPr="00F97002" w:rsidRDefault="002B6AF3">
      <w:pPr>
        <w:tabs>
          <w:tab w:val="left" w:pos="-1440"/>
          <w:tab w:val="left" w:pos="-720"/>
          <w:tab w:val="left" w:pos="0"/>
          <w:tab w:val="left" w:pos="3600"/>
          <w:tab w:val="left" w:pos="7346"/>
          <w:tab w:val="left" w:pos="9360"/>
        </w:tabs>
        <w:suppressAutoHyphens/>
        <w:rPr>
          <w:szCs w:val="24"/>
        </w:rPr>
      </w:pPr>
    </w:p>
    <w:p w:rsidR="002B6AF3" w:rsidRPr="00637DC7" w:rsidRDefault="002B6AF3" w:rsidP="00E134F8">
      <w:pPr>
        <w:rPr>
          <w:b/>
          <w:sz w:val="28"/>
          <w:szCs w:val="28"/>
        </w:rPr>
      </w:pPr>
      <w:r w:rsidRPr="00637DC7">
        <w:rPr>
          <w:b/>
          <w:sz w:val="28"/>
          <w:szCs w:val="28"/>
        </w:rPr>
        <w:t>Høring – forslag til bestemmelser om Akademikernes konserntillitsvalgtordning</w:t>
      </w:r>
    </w:p>
    <w:p w:rsidR="002B6AF3" w:rsidRDefault="002B6AF3" w:rsidP="00E134F8">
      <w:pPr>
        <w:rPr>
          <w:b/>
        </w:rPr>
      </w:pPr>
    </w:p>
    <w:p w:rsidR="002B6AF3" w:rsidRDefault="002B6AF3" w:rsidP="00E134F8">
      <w:r>
        <w:t xml:space="preserve">Akademikerne har konserntillitsvalgte i de fire regionale helseforetakene. Ordningen har siden 2002 vært håndtert av Legeforeningens regionsutvalg etter fullmakt fra Akademikerne helse. Dette var ment som en midlertidig løsning inntil en regional Akademikerorganisasjon var på plass. Akademikerne helse trekker nå tilbake fullmakten for å kunne formalisere akademikerrepresentasjon på dette nivået. </w:t>
      </w:r>
    </w:p>
    <w:p w:rsidR="002B6AF3" w:rsidRDefault="002B6AF3" w:rsidP="00E134F8">
      <w:r>
        <w:t xml:space="preserve"> </w:t>
      </w:r>
    </w:p>
    <w:p w:rsidR="002B6AF3" w:rsidRDefault="002B6AF3" w:rsidP="00E134F8">
      <w:r>
        <w:t xml:space="preserve">Forslaget til bestemmelser om Akademikernes konserntillitsvalgtordning sendes med dette på høring til samtlige medlemsforeninger i Akademikerne helse og til den enkelte konserntillitsvalgte. Det forutsettes at yrkesforeningene involverer sine foretakstillitsvalgte i høringen av forslagene. </w:t>
      </w:r>
    </w:p>
    <w:p w:rsidR="002B6AF3" w:rsidRDefault="002B6AF3" w:rsidP="00E134F8"/>
    <w:p w:rsidR="002B6AF3" w:rsidRDefault="002B6AF3" w:rsidP="00E134F8">
      <w:r>
        <w:t xml:space="preserve">Frist for å gi innspill til høringen er </w:t>
      </w:r>
      <w:r w:rsidRPr="00BF0DBF">
        <w:rPr>
          <w:b/>
        </w:rPr>
        <w:t>20. juni 2012.</w:t>
      </w:r>
    </w:p>
    <w:p w:rsidR="002B6AF3" w:rsidRPr="00F97002" w:rsidRDefault="002B6AF3">
      <w:pPr>
        <w:rPr>
          <w:szCs w:val="24"/>
        </w:rPr>
      </w:pPr>
      <w:bookmarkStart w:id="7" w:name="bkmOverskr"/>
      <w:bookmarkStart w:id="8" w:name="bkmStopp"/>
      <w:bookmarkEnd w:id="7"/>
      <w:bookmarkEnd w:id="8"/>
    </w:p>
    <w:p w:rsidR="002B6AF3" w:rsidRPr="00F97002" w:rsidRDefault="002B6AF3">
      <w:pPr>
        <w:rPr>
          <w:szCs w:val="24"/>
        </w:rPr>
      </w:pPr>
    </w:p>
    <w:p w:rsidR="002B6AF3" w:rsidRPr="00F97002" w:rsidRDefault="002B6AF3">
      <w:pPr>
        <w:rPr>
          <w:szCs w:val="24"/>
        </w:rPr>
      </w:pPr>
      <w:r w:rsidRPr="00F97002">
        <w:rPr>
          <w:szCs w:val="24"/>
        </w:rPr>
        <w:t>Med hilsen</w:t>
      </w:r>
    </w:p>
    <w:p w:rsidR="002B6AF3" w:rsidRPr="00F97002" w:rsidRDefault="002B6AF3">
      <w:pPr>
        <w:rPr>
          <w:szCs w:val="24"/>
        </w:rPr>
      </w:pPr>
      <w:r w:rsidRPr="00F97002">
        <w:rPr>
          <w:szCs w:val="24"/>
        </w:rPr>
        <w:t>Den norske legeforening</w:t>
      </w:r>
    </w:p>
    <w:p w:rsidR="002B6AF3" w:rsidRPr="00F97002" w:rsidRDefault="002B6AF3">
      <w:pPr>
        <w:rPr>
          <w:szCs w:val="24"/>
        </w:rPr>
      </w:pPr>
    </w:p>
    <w:p w:rsidR="002B6AF3" w:rsidRPr="00F97002" w:rsidRDefault="002B6AF3">
      <w:pPr>
        <w:rPr>
          <w:szCs w:val="24"/>
        </w:rPr>
      </w:pPr>
    </w:p>
    <w:p w:rsidR="002B6AF3" w:rsidRPr="00F97002" w:rsidRDefault="002B6AF3">
      <w:pPr>
        <w:rPr>
          <w:szCs w:val="24"/>
        </w:rPr>
      </w:pPr>
      <w:bookmarkStart w:id="9" w:name="bkmUnders"/>
      <w:bookmarkEnd w:id="9"/>
      <w:r>
        <w:rPr>
          <w:szCs w:val="24"/>
        </w:rPr>
        <w:t>Terje Sletnes</w:t>
      </w:r>
    </w:p>
    <w:p w:rsidR="002B6AF3" w:rsidRPr="00F97002" w:rsidRDefault="002B6AF3">
      <w:pPr>
        <w:rPr>
          <w:szCs w:val="24"/>
        </w:rPr>
      </w:pPr>
      <w:bookmarkStart w:id="10" w:name="bkmTittel"/>
      <w:bookmarkEnd w:id="10"/>
      <w:r>
        <w:rPr>
          <w:szCs w:val="24"/>
        </w:rPr>
        <w:t>seksjonssjef</w:t>
      </w:r>
    </w:p>
    <w:p w:rsidR="002B6AF3" w:rsidRDefault="002B6AF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Anjam Latif Shuja</w:t>
      </w:r>
    </w:p>
    <w:p w:rsidR="002B6AF3" w:rsidRPr="00F97002" w:rsidRDefault="002B6AF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rådgiver</w:t>
      </w:r>
    </w:p>
    <w:p w:rsidR="002B6AF3" w:rsidRPr="00F97002" w:rsidRDefault="002B6AF3">
      <w:pPr>
        <w:rPr>
          <w:szCs w:val="24"/>
        </w:rPr>
      </w:pPr>
    </w:p>
    <w:p w:rsidR="002B6AF3" w:rsidRPr="00F97002" w:rsidRDefault="002B6AF3">
      <w:pPr>
        <w:rPr>
          <w:szCs w:val="24"/>
        </w:rPr>
      </w:pPr>
    </w:p>
    <w:tbl>
      <w:tblPr>
        <w:tblW w:w="0" w:type="auto"/>
        <w:tblLayout w:type="fixed"/>
        <w:tblLook w:val="0000"/>
      </w:tblPr>
      <w:tblGrid>
        <w:gridCol w:w="1101"/>
        <w:gridCol w:w="8079"/>
      </w:tblGrid>
      <w:tr w:rsidR="002B6AF3" w:rsidRPr="00F97002">
        <w:tc>
          <w:tcPr>
            <w:tcW w:w="1101" w:type="dxa"/>
          </w:tcPr>
          <w:p w:rsidR="002B6AF3" w:rsidRPr="00F97002" w:rsidRDefault="002B6AF3">
            <w:pPr>
              <w:rPr>
                <w:szCs w:val="24"/>
              </w:rPr>
            </w:pPr>
            <w:bookmarkStart w:id="11" w:name="v1"/>
            <w:bookmarkEnd w:id="11"/>
          </w:p>
        </w:tc>
        <w:tc>
          <w:tcPr>
            <w:tcW w:w="8079" w:type="dxa"/>
          </w:tcPr>
          <w:p w:rsidR="002B6AF3" w:rsidRPr="00F97002" w:rsidRDefault="002B6AF3">
            <w:pPr>
              <w:rPr>
                <w:szCs w:val="24"/>
              </w:rPr>
            </w:pPr>
            <w:bookmarkStart w:id="12" w:name="v2"/>
            <w:bookmarkEnd w:id="12"/>
          </w:p>
        </w:tc>
      </w:tr>
    </w:tbl>
    <w:p w:rsidR="002B6AF3" w:rsidRPr="00F97002" w:rsidRDefault="002B6AF3">
      <w:pPr>
        <w:rPr>
          <w:szCs w:val="24"/>
        </w:rPr>
      </w:pPr>
    </w:p>
    <w:tbl>
      <w:tblPr>
        <w:tblW w:w="0" w:type="auto"/>
        <w:tblLayout w:type="fixed"/>
        <w:tblLook w:val="0000"/>
      </w:tblPr>
      <w:tblGrid>
        <w:gridCol w:w="1101"/>
        <w:gridCol w:w="8141"/>
      </w:tblGrid>
      <w:tr w:rsidR="002B6AF3" w:rsidRPr="00F97002">
        <w:tc>
          <w:tcPr>
            <w:tcW w:w="1101" w:type="dxa"/>
          </w:tcPr>
          <w:p w:rsidR="002B6AF3" w:rsidRPr="00F97002" w:rsidRDefault="002B6AF3">
            <w:pPr>
              <w:rPr>
                <w:szCs w:val="24"/>
              </w:rPr>
            </w:pPr>
            <w:bookmarkStart w:id="13" w:name="k1"/>
            <w:bookmarkEnd w:id="13"/>
          </w:p>
        </w:tc>
        <w:tc>
          <w:tcPr>
            <w:tcW w:w="8141" w:type="dxa"/>
          </w:tcPr>
          <w:p w:rsidR="002B6AF3" w:rsidRPr="00F97002" w:rsidRDefault="002B6AF3">
            <w:pPr>
              <w:rPr>
                <w:szCs w:val="24"/>
              </w:rPr>
            </w:pPr>
            <w:bookmarkStart w:id="14" w:name="k2"/>
            <w:bookmarkEnd w:id="14"/>
          </w:p>
        </w:tc>
      </w:tr>
    </w:tbl>
    <w:p w:rsidR="002B6AF3" w:rsidRPr="00F97002" w:rsidRDefault="002B6AF3">
      <w:pPr>
        <w:rPr>
          <w:szCs w:val="24"/>
        </w:rPr>
      </w:pPr>
    </w:p>
    <w:p w:rsidR="002B6AF3" w:rsidRPr="00F97002" w:rsidRDefault="002B6AF3">
      <w:pPr>
        <w:rPr>
          <w:szCs w:val="24"/>
        </w:rPr>
      </w:pPr>
    </w:p>
    <w:p w:rsidR="002B6AF3" w:rsidRPr="00F97002" w:rsidRDefault="002B6AF3">
      <w:pPr>
        <w:rPr>
          <w:szCs w:val="24"/>
        </w:rPr>
      </w:pPr>
    </w:p>
    <w:p w:rsidR="002B6AF3" w:rsidRPr="00F97002" w:rsidRDefault="002B6AF3">
      <w:pPr>
        <w:rPr>
          <w:szCs w:val="24"/>
        </w:rPr>
      </w:pPr>
    </w:p>
    <w:p w:rsidR="002B6AF3" w:rsidRPr="00F97002" w:rsidRDefault="002B6AF3">
      <w:pPr>
        <w:rPr>
          <w:szCs w:val="24"/>
        </w:rPr>
      </w:pPr>
    </w:p>
    <w:p w:rsidR="002B6AF3" w:rsidRPr="00F97002" w:rsidRDefault="002B6AF3">
      <w:pPr>
        <w:rPr>
          <w:szCs w:val="24"/>
        </w:rPr>
      </w:pPr>
    </w:p>
    <w:sectPr w:rsidR="002B6AF3" w:rsidRPr="00F97002" w:rsidSect="00EB5AE9">
      <w:footerReference w:type="default" r:id="rId7"/>
      <w:endnotePr>
        <w:numFmt w:val="decimal"/>
      </w:endnotePr>
      <w:pgSz w:w="11906" w:h="16838" w:code="9"/>
      <w:pgMar w:top="1418" w:right="1304" w:bottom="1418" w:left="1440" w:header="1440" w:footer="113"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AF3" w:rsidRDefault="002B6AF3">
      <w:pPr>
        <w:spacing w:line="20" w:lineRule="exact"/>
      </w:pPr>
    </w:p>
  </w:endnote>
  <w:endnote w:type="continuationSeparator" w:id="0">
    <w:p w:rsidR="002B6AF3" w:rsidRDefault="002B6AF3">
      <w:r>
        <w:t xml:space="preserve"> </w:t>
      </w:r>
    </w:p>
  </w:endnote>
  <w:endnote w:type="continuationNotice" w:id="1">
    <w:p w:rsidR="002B6AF3" w:rsidRDefault="002B6AF3">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F3" w:rsidRPr="00135340" w:rsidRDefault="002B6AF3" w:rsidP="00EB5AE9">
    <w:pPr>
      <w:pStyle w:val="Footer"/>
      <w:rPr>
        <w:rFonts w:ascii="Garamond" w:hAnsi="Garamond"/>
        <w:sz w:val="16"/>
        <w:szCs w:val="16"/>
      </w:rPr>
    </w:pPr>
    <w:r w:rsidRPr="00C8213D">
      <w:rPr>
        <w:rFonts w:ascii="Garamond" w:hAnsi="Garamond"/>
        <w:sz w:val="16"/>
        <w:szCs w:val="16"/>
      </w:rPr>
      <w:t xml:space="preserve">Den norske legeforening </w:t>
    </w:r>
    <w:r w:rsidRPr="00C8213D">
      <w:rPr>
        <w:rFonts w:ascii="Garamond" w:hAnsi="Garamond" w:cs="MV Boli"/>
        <w:sz w:val="16"/>
        <w:szCs w:val="16"/>
      </w:rPr>
      <w:t>•</w:t>
    </w:r>
    <w:r w:rsidRPr="00C8213D">
      <w:rPr>
        <w:rFonts w:ascii="Garamond" w:hAnsi="Garamond"/>
        <w:sz w:val="16"/>
        <w:szCs w:val="16"/>
      </w:rPr>
      <w:t xml:space="preserve"> Postboks 1152 Sentrum </w:t>
    </w:r>
    <w:r w:rsidRPr="00C8213D">
      <w:rPr>
        <w:rFonts w:ascii="Garamond" w:hAnsi="Garamond" w:cs="MV Boli"/>
        <w:sz w:val="16"/>
        <w:szCs w:val="16"/>
      </w:rPr>
      <w:t xml:space="preserve">• </w:t>
    </w:r>
    <w:r w:rsidRPr="00C8213D">
      <w:rPr>
        <w:rFonts w:ascii="Garamond" w:hAnsi="Garamond"/>
        <w:sz w:val="16"/>
        <w:szCs w:val="16"/>
      </w:rPr>
      <w:t xml:space="preserve">NO-0107 Oslo </w:t>
    </w:r>
    <w:r w:rsidRPr="00C8213D">
      <w:rPr>
        <w:rFonts w:ascii="Garamond" w:hAnsi="Garamond" w:cs="MV Boli"/>
        <w:sz w:val="16"/>
        <w:szCs w:val="16"/>
      </w:rPr>
      <w:t>•</w:t>
    </w:r>
    <w:r w:rsidRPr="00B53031">
      <w:rPr>
        <w:rFonts w:ascii="Garamond" w:hAnsi="Garamond" w:cs="MV Boli"/>
        <w:sz w:val="16"/>
        <w:szCs w:val="16"/>
      </w:rPr>
      <w:t xml:space="preserve"> legeforeningen@legeforeningen.no </w:t>
    </w:r>
    <w:r w:rsidRPr="00135340">
      <w:rPr>
        <w:rFonts w:ascii="Garamond" w:hAnsi="Garamond" w:cs="MV Boli"/>
        <w:sz w:val="16"/>
        <w:szCs w:val="16"/>
      </w:rPr>
      <w:t xml:space="preserve">•  </w:t>
    </w:r>
    <w:r w:rsidRPr="00C8213D">
      <w:rPr>
        <w:rFonts w:ascii="Garamond" w:hAnsi="Garamond" w:cs="MV Boli"/>
        <w:sz w:val="16"/>
        <w:szCs w:val="16"/>
      </w:rPr>
      <w:t xml:space="preserve">Besøksadresse: Akersgt. </w:t>
    </w:r>
    <w:r w:rsidRPr="00135340">
      <w:rPr>
        <w:rFonts w:ascii="Garamond" w:hAnsi="Garamond" w:cs="MV Boli"/>
        <w:sz w:val="16"/>
        <w:szCs w:val="16"/>
      </w:rPr>
      <w:t xml:space="preserve">2 www.legeforeningen.no • </w:t>
    </w:r>
    <w:r w:rsidRPr="00135340">
      <w:rPr>
        <w:rFonts w:ascii="Garamond" w:hAnsi="Garamond"/>
        <w:sz w:val="16"/>
        <w:szCs w:val="16"/>
      </w:rPr>
      <w:t xml:space="preserve">Telefon: +47 23 10 90 00 </w:t>
    </w:r>
    <w:r w:rsidRPr="00135340">
      <w:rPr>
        <w:rFonts w:ascii="Garamond" w:hAnsi="Garamond" w:cs="MV Boli"/>
        <w:sz w:val="16"/>
        <w:szCs w:val="16"/>
      </w:rPr>
      <w:t xml:space="preserve">•  </w:t>
    </w:r>
    <w:r w:rsidRPr="00135340">
      <w:rPr>
        <w:rFonts w:ascii="Garamond" w:hAnsi="Garamond"/>
        <w:sz w:val="16"/>
        <w:szCs w:val="16"/>
      </w:rPr>
      <w:t>Faks: +47 23 10 90 10</w:t>
    </w:r>
    <w:r w:rsidRPr="00135340">
      <w:rPr>
        <w:rFonts w:ascii="Garamond" w:hAnsi="Garamond" w:cs="MV Boli"/>
        <w:sz w:val="16"/>
        <w:szCs w:val="16"/>
      </w:rPr>
      <w:t xml:space="preserve"> • Org.nr. NO 960 474 341 MVA • Bankgiro 5005.06.23189 </w:t>
    </w:r>
  </w:p>
  <w:p w:rsidR="002B6AF3" w:rsidRDefault="002B6AF3" w:rsidP="00EB5AE9">
    <w:pPr>
      <w:tabs>
        <w:tab w:val="left" w:pos="-720"/>
      </w:tabs>
      <w:suppressAutoHyphens/>
      <w:spacing w:line="360" w:lineRule="auto"/>
      <w:ind w:right="-4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AF3" w:rsidRDefault="002B6AF3">
      <w:r>
        <w:separator/>
      </w:r>
    </w:p>
  </w:footnote>
  <w:footnote w:type="continuationSeparator" w:id="0">
    <w:p w:rsidR="002B6AF3" w:rsidRDefault="002B6A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4F8"/>
    <w:rsid w:val="00036D82"/>
    <w:rsid w:val="000645B0"/>
    <w:rsid w:val="000C6B0E"/>
    <w:rsid w:val="00135340"/>
    <w:rsid w:val="002B6AF3"/>
    <w:rsid w:val="00402B23"/>
    <w:rsid w:val="00417EEE"/>
    <w:rsid w:val="0042025D"/>
    <w:rsid w:val="004C628F"/>
    <w:rsid w:val="00515A8F"/>
    <w:rsid w:val="00530A49"/>
    <w:rsid w:val="00604BF8"/>
    <w:rsid w:val="0061223C"/>
    <w:rsid w:val="00637DC7"/>
    <w:rsid w:val="006B589F"/>
    <w:rsid w:val="007C618B"/>
    <w:rsid w:val="009D1786"/>
    <w:rsid w:val="00A064D9"/>
    <w:rsid w:val="00B53031"/>
    <w:rsid w:val="00BB6F65"/>
    <w:rsid w:val="00BE2998"/>
    <w:rsid w:val="00BF0DBF"/>
    <w:rsid w:val="00C33AB7"/>
    <w:rsid w:val="00C8213D"/>
    <w:rsid w:val="00D5242A"/>
    <w:rsid w:val="00DC1503"/>
    <w:rsid w:val="00DD479E"/>
    <w:rsid w:val="00DE3EAA"/>
    <w:rsid w:val="00E134F8"/>
    <w:rsid w:val="00E74673"/>
    <w:rsid w:val="00EB5AE9"/>
    <w:rsid w:val="00F97002"/>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B23"/>
    <w:pPr>
      <w:widowControl w:val="0"/>
    </w:pPr>
    <w:rPr>
      <w:sz w:val="24"/>
      <w:szCs w:val="20"/>
    </w:rPr>
  </w:style>
  <w:style w:type="paragraph" w:styleId="Heading1">
    <w:name w:val="heading 1"/>
    <w:basedOn w:val="Normal"/>
    <w:next w:val="Normal"/>
    <w:link w:val="Heading1Char"/>
    <w:autoRedefine/>
    <w:uiPriority w:val="99"/>
    <w:qFormat/>
    <w:rsid w:val="00F97002"/>
    <w:pPr>
      <w:keepNext/>
      <w:outlineLvl w:val="0"/>
    </w:pPr>
    <w:rPr>
      <w:b/>
      <w:kern w:val="28"/>
      <w:sz w:val="28"/>
      <w:szCs w:val="28"/>
    </w:rPr>
  </w:style>
  <w:style w:type="paragraph" w:styleId="Heading2">
    <w:name w:val="heading 2"/>
    <w:basedOn w:val="Normal"/>
    <w:next w:val="Normal"/>
    <w:link w:val="Heading2Char"/>
    <w:uiPriority w:val="99"/>
    <w:qFormat/>
    <w:rsid w:val="00402B23"/>
    <w:pPr>
      <w:keepNext/>
      <w:suppressAutoHyphens/>
      <w:outlineLvl w:val="1"/>
    </w:pPr>
    <w:rPr>
      <w:sz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28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80284"/>
    <w:rPr>
      <w:rFonts w:asciiTheme="majorHAnsi" w:eastAsiaTheme="majorEastAsia" w:hAnsiTheme="majorHAnsi" w:cstheme="majorBidi"/>
      <w:b/>
      <w:bCs/>
      <w:i/>
      <w:iCs/>
      <w:sz w:val="28"/>
      <w:szCs w:val="28"/>
    </w:rPr>
  </w:style>
  <w:style w:type="paragraph" w:styleId="EndnoteText">
    <w:name w:val="endnote text"/>
    <w:basedOn w:val="Normal"/>
    <w:link w:val="EndnoteTextChar"/>
    <w:uiPriority w:val="99"/>
    <w:semiHidden/>
    <w:rsid w:val="00402B23"/>
  </w:style>
  <w:style w:type="character" w:customStyle="1" w:styleId="EndnoteTextChar">
    <w:name w:val="Endnote Text Char"/>
    <w:basedOn w:val="DefaultParagraphFont"/>
    <w:link w:val="EndnoteText"/>
    <w:uiPriority w:val="99"/>
    <w:semiHidden/>
    <w:rsid w:val="00C80284"/>
    <w:rPr>
      <w:sz w:val="20"/>
      <w:szCs w:val="20"/>
    </w:rPr>
  </w:style>
  <w:style w:type="character" w:styleId="EndnoteReference">
    <w:name w:val="endnote reference"/>
    <w:basedOn w:val="DefaultParagraphFont"/>
    <w:uiPriority w:val="99"/>
    <w:semiHidden/>
    <w:rsid w:val="00402B23"/>
    <w:rPr>
      <w:rFonts w:cs="Times New Roman"/>
      <w:vertAlign w:val="superscript"/>
    </w:rPr>
  </w:style>
  <w:style w:type="paragraph" w:styleId="FootnoteText">
    <w:name w:val="footnote text"/>
    <w:basedOn w:val="Normal"/>
    <w:link w:val="FootnoteTextChar"/>
    <w:uiPriority w:val="99"/>
    <w:semiHidden/>
    <w:rsid w:val="00402B23"/>
  </w:style>
  <w:style w:type="character" w:customStyle="1" w:styleId="FootnoteTextChar">
    <w:name w:val="Footnote Text Char"/>
    <w:basedOn w:val="DefaultParagraphFont"/>
    <w:link w:val="FootnoteText"/>
    <w:uiPriority w:val="99"/>
    <w:semiHidden/>
    <w:rsid w:val="00C80284"/>
    <w:rPr>
      <w:sz w:val="20"/>
      <w:szCs w:val="20"/>
    </w:rPr>
  </w:style>
  <w:style w:type="character" w:styleId="FootnoteReference">
    <w:name w:val="footnote reference"/>
    <w:basedOn w:val="DefaultParagraphFont"/>
    <w:uiPriority w:val="99"/>
    <w:semiHidden/>
    <w:rsid w:val="00402B23"/>
    <w:rPr>
      <w:rFonts w:cs="Times New Roman"/>
      <w:vertAlign w:val="superscript"/>
    </w:rPr>
  </w:style>
  <w:style w:type="character" w:customStyle="1" w:styleId="Overskrift">
    <w:name w:val="Overskrift"/>
    <w:uiPriority w:val="99"/>
    <w:rsid w:val="00402B23"/>
    <w:rPr>
      <w:rFonts w:ascii="Times" w:hAnsi="Times"/>
      <w:b/>
      <w:sz w:val="28"/>
      <w:lang w:val="en-US"/>
    </w:rPr>
  </w:style>
  <w:style w:type="paragraph" w:customStyle="1" w:styleId="innh1">
    <w:name w:val="innh 1"/>
    <w:basedOn w:val="Normal"/>
    <w:uiPriority w:val="99"/>
    <w:rsid w:val="00402B23"/>
    <w:pPr>
      <w:tabs>
        <w:tab w:val="right" w:leader="dot" w:pos="9360"/>
      </w:tabs>
      <w:suppressAutoHyphens/>
      <w:spacing w:before="480"/>
      <w:ind w:left="720" w:right="720" w:hanging="720"/>
    </w:pPr>
    <w:rPr>
      <w:lang w:val="en-US"/>
    </w:rPr>
  </w:style>
  <w:style w:type="paragraph" w:customStyle="1" w:styleId="innh2">
    <w:name w:val="innh 2"/>
    <w:basedOn w:val="Normal"/>
    <w:uiPriority w:val="99"/>
    <w:rsid w:val="00402B23"/>
    <w:pPr>
      <w:tabs>
        <w:tab w:val="right" w:leader="dot" w:pos="9360"/>
      </w:tabs>
      <w:suppressAutoHyphens/>
      <w:ind w:left="1440" w:right="720" w:hanging="720"/>
    </w:pPr>
    <w:rPr>
      <w:lang w:val="en-US"/>
    </w:rPr>
  </w:style>
  <w:style w:type="paragraph" w:customStyle="1" w:styleId="innh3">
    <w:name w:val="innh 3"/>
    <w:basedOn w:val="Normal"/>
    <w:uiPriority w:val="99"/>
    <w:rsid w:val="00402B23"/>
    <w:pPr>
      <w:tabs>
        <w:tab w:val="right" w:leader="dot" w:pos="9360"/>
      </w:tabs>
      <w:suppressAutoHyphens/>
      <w:ind w:left="2160" w:right="720" w:hanging="720"/>
    </w:pPr>
    <w:rPr>
      <w:lang w:val="en-US"/>
    </w:rPr>
  </w:style>
  <w:style w:type="paragraph" w:customStyle="1" w:styleId="innh4">
    <w:name w:val="innh 4"/>
    <w:basedOn w:val="Normal"/>
    <w:uiPriority w:val="99"/>
    <w:rsid w:val="00402B23"/>
    <w:pPr>
      <w:tabs>
        <w:tab w:val="right" w:leader="dot" w:pos="9360"/>
      </w:tabs>
      <w:suppressAutoHyphens/>
      <w:ind w:left="2880" w:right="720" w:hanging="720"/>
    </w:pPr>
    <w:rPr>
      <w:lang w:val="en-US"/>
    </w:rPr>
  </w:style>
  <w:style w:type="paragraph" w:customStyle="1" w:styleId="innh5">
    <w:name w:val="innh 5"/>
    <w:basedOn w:val="Normal"/>
    <w:uiPriority w:val="99"/>
    <w:rsid w:val="00402B23"/>
    <w:pPr>
      <w:tabs>
        <w:tab w:val="right" w:leader="dot" w:pos="9360"/>
      </w:tabs>
      <w:suppressAutoHyphens/>
      <w:ind w:left="3600" w:right="720" w:hanging="720"/>
    </w:pPr>
    <w:rPr>
      <w:lang w:val="en-US"/>
    </w:rPr>
  </w:style>
  <w:style w:type="paragraph" w:customStyle="1" w:styleId="innh6">
    <w:name w:val="innh 6"/>
    <w:basedOn w:val="Normal"/>
    <w:uiPriority w:val="99"/>
    <w:rsid w:val="00402B23"/>
    <w:pPr>
      <w:tabs>
        <w:tab w:val="right" w:pos="9360"/>
      </w:tabs>
      <w:suppressAutoHyphens/>
      <w:ind w:left="720" w:hanging="720"/>
    </w:pPr>
    <w:rPr>
      <w:lang w:val="en-US"/>
    </w:rPr>
  </w:style>
  <w:style w:type="paragraph" w:customStyle="1" w:styleId="innh7">
    <w:name w:val="innh 7"/>
    <w:basedOn w:val="Normal"/>
    <w:uiPriority w:val="99"/>
    <w:rsid w:val="00402B23"/>
    <w:pPr>
      <w:suppressAutoHyphens/>
      <w:ind w:left="720" w:hanging="720"/>
    </w:pPr>
    <w:rPr>
      <w:lang w:val="en-US"/>
    </w:rPr>
  </w:style>
  <w:style w:type="paragraph" w:customStyle="1" w:styleId="innh8">
    <w:name w:val="innh 8"/>
    <w:basedOn w:val="Normal"/>
    <w:uiPriority w:val="99"/>
    <w:rsid w:val="00402B23"/>
    <w:pPr>
      <w:tabs>
        <w:tab w:val="right" w:pos="9360"/>
      </w:tabs>
      <w:suppressAutoHyphens/>
      <w:ind w:left="720" w:hanging="720"/>
    </w:pPr>
    <w:rPr>
      <w:lang w:val="en-US"/>
    </w:rPr>
  </w:style>
  <w:style w:type="paragraph" w:customStyle="1" w:styleId="innh9">
    <w:name w:val="innh 9"/>
    <w:basedOn w:val="Normal"/>
    <w:uiPriority w:val="99"/>
    <w:rsid w:val="00402B23"/>
    <w:pPr>
      <w:tabs>
        <w:tab w:val="right" w:leader="dot" w:pos="9360"/>
      </w:tabs>
      <w:suppressAutoHyphens/>
      <w:ind w:left="720" w:hanging="720"/>
    </w:pPr>
    <w:rPr>
      <w:lang w:val="en-US"/>
    </w:rPr>
  </w:style>
  <w:style w:type="paragraph" w:customStyle="1" w:styleId="stikkordregister1">
    <w:name w:val="stikkordregister 1"/>
    <w:basedOn w:val="Normal"/>
    <w:uiPriority w:val="99"/>
    <w:rsid w:val="00402B23"/>
    <w:pPr>
      <w:tabs>
        <w:tab w:val="right" w:leader="dot" w:pos="9360"/>
      </w:tabs>
      <w:suppressAutoHyphens/>
      <w:ind w:left="1440" w:right="720" w:hanging="1440"/>
    </w:pPr>
    <w:rPr>
      <w:lang w:val="en-US"/>
    </w:rPr>
  </w:style>
  <w:style w:type="paragraph" w:customStyle="1" w:styleId="stikkordregister2">
    <w:name w:val="stikkordregister 2"/>
    <w:basedOn w:val="Normal"/>
    <w:uiPriority w:val="99"/>
    <w:rsid w:val="00402B23"/>
    <w:pPr>
      <w:tabs>
        <w:tab w:val="right" w:leader="dot" w:pos="9360"/>
      </w:tabs>
      <w:suppressAutoHyphens/>
      <w:ind w:left="1440" w:right="720" w:hanging="720"/>
    </w:pPr>
    <w:rPr>
      <w:lang w:val="en-US"/>
    </w:rPr>
  </w:style>
  <w:style w:type="paragraph" w:customStyle="1" w:styleId="kildelisteoverskrift">
    <w:name w:val="kildelisteoverskrift"/>
    <w:basedOn w:val="Normal"/>
    <w:uiPriority w:val="99"/>
    <w:rsid w:val="00402B23"/>
    <w:pPr>
      <w:tabs>
        <w:tab w:val="right" w:pos="9360"/>
      </w:tabs>
      <w:suppressAutoHyphens/>
    </w:pPr>
    <w:rPr>
      <w:lang w:val="en-US"/>
    </w:rPr>
  </w:style>
  <w:style w:type="paragraph" w:customStyle="1" w:styleId="bildetekst">
    <w:name w:val="bildetekst"/>
    <w:basedOn w:val="Normal"/>
    <w:uiPriority w:val="99"/>
    <w:rsid w:val="00402B23"/>
  </w:style>
  <w:style w:type="character" w:customStyle="1" w:styleId="EquationCaption">
    <w:name w:val="_Equation Caption"/>
    <w:uiPriority w:val="99"/>
    <w:rsid w:val="00402B23"/>
  </w:style>
  <w:style w:type="paragraph" w:styleId="Header">
    <w:name w:val="header"/>
    <w:basedOn w:val="Normal"/>
    <w:link w:val="HeaderChar"/>
    <w:uiPriority w:val="99"/>
    <w:rsid w:val="00402B23"/>
    <w:pPr>
      <w:tabs>
        <w:tab w:val="center" w:pos="4536"/>
        <w:tab w:val="right" w:pos="9072"/>
      </w:tabs>
    </w:pPr>
  </w:style>
  <w:style w:type="character" w:customStyle="1" w:styleId="HeaderChar">
    <w:name w:val="Header Char"/>
    <w:basedOn w:val="DefaultParagraphFont"/>
    <w:link w:val="Header"/>
    <w:uiPriority w:val="99"/>
    <w:locked/>
    <w:rsid w:val="000C6B0E"/>
    <w:rPr>
      <w:snapToGrid w:val="0"/>
      <w:sz w:val="24"/>
    </w:rPr>
  </w:style>
  <w:style w:type="paragraph" w:styleId="Footer">
    <w:name w:val="footer"/>
    <w:basedOn w:val="Normal"/>
    <w:link w:val="FooterChar"/>
    <w:uiPriority w:val="99"/>
    <w:rsid w:val="00402B23"/>
    <w:pPr>
      <w:tabs>
        <w:tab w:val="center" w:pos="4536"/>
        <w:tab w:val="right" w:pos="9072"/>
      </w:tabs>
    </w:pPr>
  </w:style>
  <w:style w:type="character" w:customStyle="1" w:styleId="FooterChar">
    <w:name w:val="Footer Char"/>
    <w:basedOn w:val="DefaultParagraphFont"/>
    <w:link w:val="Footer"/>
    <w:uiPriority w:val="99"/>
    <w:semiHidden/>
    <w:rsid w:val="00C80284"/>
    <w:rPr>
      <w:sz w:val="24"/>
      <w:szCs w:val="20"/>
    </w:rPr>
  </w:style>
  <w:style w:type="paragraph" w:styleId="BalloonText">
    <w:name w:val="Balloon Text"/>
    <w:basedOn w:val="Normal"/>
    <w:link w:val="BalloonTextChar"/>
    <w:uiPriority w:val="99"/>
    <w:semiHidden/>
    <w:rsid w:val="00EB5AE9"/>
    <w:rPr>
      <w:rFonts w:ascii="Tahoma" w:hAnsi="Tahoma" w:cs="Tahoma"/>
      <w:sz w:val="16"/>
      <w:szCs w:val="16"/>
    </w:rPr>
  </w:style>
  <w:style w:type="character" w:customStyle="1" w:styleId="BalloonTextChar">
    <w:name w:val="Balloon Text Char"/>
    <w:basedOn w:val="DefaultParagraphFont"/>
    <w:link w:val="BalloonText"/>
    <w:uiPriority w:val="99"/>
    <w:semiHidden/>
    <w:rsid w:val="00C80284"/>
    <w:rPr>
      <w:sz w:val="0"/>
      <w:szCs w:val="0"/>
    </w:rPr>
  </w:style>
  <w:style w:type="character" w:styleId="Hyperlink">
    <w:name w:val="Hyperlink"/>
    <w:basedOn w:val="DefaultParagraphFont"/>
    <w:uiPriority w:val="99"/>
    <w:rsid w:val="00E134F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shuja\AppData\Local\Microsoft\Windows\Temporary%20Internet%20Files\Content.MSO\18C8E19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18C8E19C</Template>
  <TotalTime>6</TotalTime>
  <Pages>2</Pages>
  <Words>173</Words>
  <Characters>921</Characters>
  <Application>Microsoft Office Outlook</Application>
  <DocSecurity>0</DocSecurity>
  <Lines>0</Lines>
  <Paragraphs>0</Paragraphs>
  <ScaleCrop>false</ScaleCrop>
  <Company>DNLF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Sletnes</dc:creator>
  <cp:keywords/>
  <dc:description/>
  <cp:lastModifiedBy>Anjam Shuja</cp:lastModifiedBy>
  <cp:revision>4</cp:revision>
  <cp:lastPrinted>2007-12-18T07:22:00Z</cp:lastPrinted>
  <dcterms:created xsi:type="dcterms:W3CDTF">2012-05-11T13:24:00Z</dcterms:created>
  <dcterms:modified xsi:type="dcterms:W3CDTF">2012-05-11T13:28:00Z</dcterms:modified>
</cp:coreProperties>
</file>