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3B" w:rsidRDefault="00701256" w:rsidP="00CE1B3B">
      <w:pPr>
        <w:ind w:right="-709"/>
        <w:rPr>
          <w:b/>
          <w:sz w:val="40"/>
          <w:szCs w:val="38"/>
        </w:rPr>
      </w:pPr>
      <w:bookmarkStart w:id="0" w:name="_GoBack"/>
      <w:bookmarkEnd w:id="0"/>
      <w:r w:rsidRPr="00CE1B3B">
        <w:rPr>
          <w:b/>
          <w:sz w:val="40"/>
          <w:szCs w:val="38"/>
        </w:rPr>
        <w:t>Seminar for fastleger i Lovisenberg sektor – program</w:t>
      </w:r>
    </w:p>
    <w:p w:rsidR="00701256" w:rsidRPr="00CE1B3B" w:rsidRDefault="00E46D8C" w:rsidP="00CE1B3B">
      <w:pPr>
        <w:ind w:right="-709"/>
        <w:rPr>
          <w:b/>
          <w:sz w:val="28"/>
          <w:szCs w:val="28"/>
        </w:rPr>
      </w:pPr>
      <w:r w:rsidRPr="00CE1B3B">
        <w:rPr>
          <w:b/>
          <w:sz w:val="28"/>
          <w:szCs w:val="28"/>
        </w:rPr>
        <w:t>1</w:t>
      </w:r>
      <w:r w:rsidR="002D27D7" w:rsidRPr="00CE1B3B">
        <w:rPr>
          <w:b/>
          <w:sz w:val="28"/>
          <w:szCs w:val="28"/>
        </w:rPr>
        <w:t>. og 2</w:t>
      </w:r>
      <w:r w:rsidR="00701256" w:rsidRPr="00CE1B3B">
        <w:rPr>
          <w:b/>
          <w:sz w:val="28"/>
          <w:szCs w:val="28"/>
        </w:rPr>
        <w:t>. november 201</w:t>
      </w:r>
      <w:r w:rsidRPr="00CE1B3B">
        <w:rPr>
          <w:b/>
          <w:sz w:val="28"/>
          <w:szCs w:val="28"/>
        </w:rPr>
        <w:t>9</w:t>
      </w:r>
      <w:r w:rsidR="00701256" w:rsidRPr="00CE1B3B">
        <w:rPr>
          <w:b/>
          <w:sz w:val="28"/>
          <w:szCs w:val="28"/>
        </w:rPr>
        <w:t xml:space="preserve"> på Vettre kurs- og konferansesenter</w:t>
      </w:r>
      <w:r w:rsidRPr="00CE1B3B">
        <w:rPr>
          <w:b/>
          <w:sz w:val="28"/>
          <w:szCs w:val="28"/>
        </w:rPr>
        <w:t>, Asker</w:t>
      </w:r>
    </w:p>
    <w:tbl>
      <w:tblPr>
        <w:tblStyle w:val="Tabellrutenett"/>
        <w:tblW w:w="10632" w:type="dxa"/>
        <w:tblInd w:w="-601" w:type="dxa"/>
        <w:tblLook w:val="04A0" w:firstRow="1" w:lastRow="0" w:firstColumn="1" w:lastColumn="0" w:noHBand="0" w:noVBand="1"/>
      </w:tblPr>
      <w:tblGrid>
        <w:gridCol w:w="1182"/>
        <w:gridCol w:w="8599"/>
        <w:gridCol w:w="851"/>
      </w:tblGrid>
      <w:tr w:rsidR="00015092" w:rsidTr="004742D2">
        <w:tc>
          <w:tcPr>
            <w:tcW w:w="9781" w:type="dxa"/>
            <w:gridSpan w:val="2"/>
          </w:tcPr>
          <w:p w:rsidR="00015092" w:rsidRDefault="00015092" w:rsidP="0048033B">
            <w:pPr>
              <w:rPr>
                <w:color w:val="8DB3E2" w:themeColor="text2" w:themeTint="66"/>
              </w:rPr>
            </w:pPr>
          </w:p>
          <w:p w:rsidR="00015092" w:rsidRPr="00081D05" w:rsidRDefault="00015092" w:rsidP="0048033B">
            <w:pPr>
              <w:rPr>
                <w:color w:val="0070C0"/>
              </w:rPr>
            </w:pPr>
            <w:r w:rsidRPr="00081D05">
              <w:rPr>
                <w:b/>
                <w:color w:val="0070C0"/>
                <w:sz w:val="32"/>
              </w:rPr>
              <w:t xml:space="preserve">Fredag </w:t>
            </w:r>
            <w:r>
              <w:rPr>
                <w:b/>
                <w:color w:val="0070C0"/>
                <w:sz w:val="32"/>
              </w:rPr>
              <w:t>1.</w:t>
            </w:r>
            <w:r w:rsidRPr="00081D05">
              <w:rPr>
                <w:b/>
                <w:color w:val="0070C0"/>
                <w:sz w:val="32"/>
              </w:rPr>
              <w:t xml:space="preserve"> november 201</w:t>
            </w:r>
            <w:r>
              <w:rPr>
                <w:b/>
                <w:color w:val="0070C0"/>
                <w:sz w:val="32"/>
              </w:rPr>
              <w:t>9</w:t>
            </w:r>
            <w:r w:rsidRPr="00081D05">
              <w:rPr>
                <w:color w:val="0070C0"/>
              </w:rPr>
              <w:t xml:space="preserve">. Møteleder </w:t>
            </w:r>
            <w:r>
              <w:rPr>
                <w:color w:val="0070C0"/>
              </w:rPr>
              <w:t>Jan Petter Odden</w:t>
            </w:r>
            <w:r w:rsidRPr="00081D05">
              <w:rPr>
                <w:color w:val="0070C0"/>
              </w:rPr>
              <w:t>, fagdirektør LDS</w:t>
            </w:r>
          </w:p>
        </w:tc>
        <w:tc>
          <w:tcPr>
            <w:tcW w:w="851" w:type="dxa"/>
          </w:tcPr>
          <w:p w:rsidR="00015092" w:rsidRPr="00015092" w:rsidRDefault="00015092" w:rsidP="0048033B">
            <w:pPr>
              <w:jc w:val="center"/>
            </w:pPr>
            <w:r w:rsidRPr="00015092">
              <w:t>tid (min.)</w:t>
            </w:r>
          </w:p>
        </w:tc>
      </w:tr>
      <w:tr w:rsidR="00015092" w:rsidRPr="00120871" w:rsidTr="004742D2">
        <w:trPr>
          <w:trHeight w:val="130"/>
        </w:trPr>
        <w:tc>
          <w:tcPr>
            <w:tcW w:w="1182" w:type="dxa"/>
          </w:tcPr>
          <w:p w:rsidR="00015092" w:rsidRPr="00B549CD" w:rsidRDefault="00015092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B549CD">
              <w:rPr>
                <w:i/>
                <w:sz w:val="22"/>
                <w:szCs w:val="22"/>
              </w:rPr>
              <w:t>1600</w:t>
            </w:r>
          </w:p>
        </w:tc>
        <w:tc>
          <w:tcPr>
            <w:tcW w:w="8599" w:type="dxa"/>
          </w:tcPr>
          <w:p w:rsidR="00015092" w:rsidRPr="00901F59" w:rsidRDefault="00015092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 xml:space="preserve">Velkommen, nytt fra sykehuset. </w:t>
            </w:r>
            <w:r w:rsidRPr="00901F59">
              <w:rPr>
                <w:sz w:val="22"/>
                <w:szCs w:val="22"/>
              </w:rPr>
              <w:t>Tone Ikdahl - adm. dir., dr. med.</w:t>
            </w:r>
          </w:p>
        </w:tc>
        <w:tc>
          <w:tcPr>
            <w:tcW w:w="851" w:type="dxa"/>
          </w:tcPr>
          <w:p w:rsidR="00015092" w:rsidRPr="00081D05" w:rsidRDefault="00901F59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9CD">
              <w:rPr>
                <w:sz w:val="22"/>
                <w:szCs w:val="22"/>
              </w:rPr>
              <w:t>0</w:t>
            </w:r>
          </w:p>
        </w:tc>
      </w:tr>
      <w:tr w:rsidR="00015092" w:rsidRPr="00120871" w:rsidTr="004742D2">
        <w:trPr>
          <w:trHeight w:val="130"/>
        </w:trPr>
        <w:tc>
          <w:tcPr>
            <w:tcW w:w="1182" w:type="dxa"/>
          </w:tcPr>
          <w:p w:rsidR="00015092" w:rsidRPr="00B549CD" w:rsidRDefault="00015092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015092" w:rsidRPr="00901F59" w:rsidRDefault="00015092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Men når kommer </w:t>
            </w:r>
            <w:r w:rsidRPr="004742D2">
              <w:rPr>
                <w:b/>
                <w:i/>
                <w:sz w:val="22"/>
                <w:szCs w:val="22"/>
              </w:rPr>
              <w:t>fylkeslegen</w:t>
            </w:r>
            <w:r w:rsidR="00901F59" w:rsidRPr="004742D2">
              <w:rPr>
                <w:i/>
                <w:sz w:val="22"/>
                <w:szCs w:val="22"/>
              </w:rPr>
              <w:t>? Fra tilsyn til reaksjon til tiltak til endring?</w:t>
            </w:r>
            <w:r w:rsidRPr="004742D2">
              <w:rPr>
                <w:i/>
                <w:sz w:val="22"/>
                <w:szCs w:val="22"/>
              </w:rPr>
              <w:t xml:space="preserve"> </w:t>
            </w:r>
            <w:r w:rsidR="00901F59" w:rsidRPr="00901F59">
              <w:rPr>
                <w:sz w:val="22"/>
                <w:szCs w:val="22"/>
              </w:rPr>
              <w:br/>
              <w:t>Jan Petter Odden (barnelege, dr. med., og tidl. fylkeslege). Fagdirektør LDS</w:t>
            </w:r>
          </w:p>
        </w:tc>
        <w:tc>
          <w:tcPr>
            <w:tcW w:w="851" w:type="dxa"/>
          </w:tcPr>
          <w:p w:rsidR="00015092" w:rsidRPr="00081D05" w:rsidRDefault="00901F59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01F59" w:rsidRPr="00120871" w:rsidTr="004742D2">
        <w:trPr>
          <w:trHeight w:val="130"/>
        </w:trPr>
        <w:tc>
          <w:tcPr>
            <w:tcW w:w="1182" w:type="dxa"/>
          </w:tcPr>
          <w:p w:rsidR="00901F59" w:rsidRPr="00B549CD" w:rsidRDefault="00901F59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901F59" w:rsidRPr="00901F59" w:rsidRDefault="00901F59" w:rsidP="00CE1B3B">
            <w:pPr>
              <w:spacing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Men kan jeg la </w:t>
            </w:r>
            <w:proofErr w:type="gramStart"/>
            <w:r w:rsidRPr="004742D2">
              <w:rPr>
                <w:i/>
                <w:sz w:val="22"/>
                <w:szCs w:val="22"/>
              </w:rPr>
              <w:t>denne pasientene</w:t>
            </w:r>
            <w:proofErr w:type="gramEnd"/>
            <w:r w:rsidRPr="004742D2">
              <w:rPr>
                <w:i/>
                <w:sz w:val="22"/>
                <w:szCs w:val="22"/>
              </w:rPr>
              <w:t xml:space="preserve"> fortsette å kjøre bil? Hva innebærer </w:t>
            </w:r>
            <w:r w:rsidRPr="004742D2">
              <w:rPr>
                <w:b/>
                <w:i/>
                <w:sz w:val="22"/>
                <w:szCs w:val="22"/>
              </w:rPr>
              <w:t>Førerkort</w:t>
            </w:r>
            <w:r w:rsidRPr="004742D2">
              <w:rPr>
                <w:b/>
                <w:i/>
                <w:sz w:val="22"/>
                <w:szCs w:val="22"/>
              </w:rPr>
              <w:softHyphen/>
              <w:t>forskriften</w:t>
            </w:r>
            <w:r w:rsidRPr="004742D2">
              <w:rPr>
                <w:i/>
                <w:sz w:val="22"/>
                <w:szCs w:val="22"/>
              </w:rPr>
              <w:t xml:space="preserve">? </w:t>
            </w:r>
            <w:r w:rsidR="00CE1B3B">
              <w:rPr>
                <w:sz w:val="22"/>
                <w:szCs w:val="22"/>
              </w:rPr>
              <w:br/>
            </w:r>
            <w:r w:rsidRPr="00901F59">
              <w:rPr>
                <w:sz w:val="22"/>
                <w:szCs w:val="22"/>
              </w:rPr>
              <w:t xml:space="preserve">Kristin Bentzrød </w:t>
            </w:r>
            <w:r w:rsidR="00CE1B3B">
              <w:rPr>
                <w:sz w:val="22"/>
                <w:szCs w:val="22"/>
              </w:rPr>
              <w:t>(a</w:t>
            </w:r>
            <w:r w:rsidR="00CE1B3B" w:rsidRPr="00901F59">
              <w:rPr>
                <w:sz w:val="22"/>
                <w:szCs w:val="22"/>
              </w:rPr>
              <w:t>ss. fylkeslege</w:t>
            </w:r>
            <w:r w:rsidR="00CE1B3B">
              <w:rPr>
                <w:sz w:val="22"/>
                <w:szCs w:val="22"/>
              </w:rPr>
              <w:t>)</w:t>
            </w:r>
            <w:r w:rsidR="00CE1B3B" w:rsidRPr="00901F59">
              <w:rPr>
                <w:sz w:val="22"/>
                <w:szCs w:val="22"/>
              </w:rPr>
              <w:t xml:space="preserve"> </w:t>
            </w:r>
            <w:r w:rsidRPr="00901F59">
              <w:rPr>
                <w:sz w:val="22"/>
                <w:szCs w:val="22"/>
              </w:rPr>
              <w:t xml:space="preserve">og Lisa Basmo </w:t>
            </w:r>
            <w:r w:rsidR="00CE1B3B">
              <w:rPr>
                <w:sz w:val="22"/>
                <w:szCs w:val="22"/>
              </w:rPr>
              <w:t>(</w:t>
            </w:r>
            <w:r w:rsidR="00CE1B3B" w:rsidRPr="00901F59">
              <w:rPr>
                <w:sz w:val="22"/>
                <w:szCs w:val="22"/>
              </w:rPr>
              <w:t>jurist</w:t>
            </w:r>
            <w:r w:rsidR="00CE1B3B">
              <w:rPr>
                <w:sz w:val="22"/>
                <w:szCs w:val="22"/>
              </w:rPr>
              <w:t>)</w:t>
            </w:r>
            <w:r w:rsidR="00CE1B3B" w:rsidRPr="00901F59">
              <w:rPr>
                <w:sz w:val="22"/>
                <w:szCs w:val="22"/>
              </w:rPr>
              <w:t xml:space="preserve"> </w:t>
            </w:r>
            <w:r w:rsidRPr="00901F59">
              <w:rPr>
                <w:sz w:val="22"/>
                <w:szCs w:val="22"/>
              </w:rPr>
              <w:t>– Fylkesmannen i Oslo og Viken</w:t>
            </w:r>
          </w:p>
        </w:tc>
        <w:tc>
          <w:tcPr>
            <w:tcW w:w="851" w:type="dxa"/>
          </w:tcPr>
          <w:p w:rsidR="00901F59" w:rsidRPr="00081D05" w:rsidRDefault="00901F59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B549CD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081D05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>Systematiske tilbakemeldinger</w:t>
            </w:r>
            <w:r w:rsidRPr="004742D2">
              <w:rPr>
                <w:i/>
                <w:sz w:val="22"/>
                <w:szCs w:val="22"/>
              </w:rPr>
              <w:t xml:space="preserve"> fra pasientene</w:t>
            </w:r>
            <w:r>
              <w:rPr>
                <w:sz w:val="22"/>
                <w:szCs w:val="22"/>
              </w:rPr>
              <w:t xml:space="preserve"> – hvordan? og til hva k</w:t>
            </w:r>
            <w:r w:rsidR="004742D2">
              <w:rPr>
                <w:sz w:val="22"/>
                <w:szCs w:val="22"/>
              </w:rPr>
              <w:t>an de</w:t>
            </w:r>
            <w:r>
              <w:rPr>
                <w:sz w:val="22"/>
                <w:szCs w:val="22"/>
              </w:rPr>
              <w:t xml:space="preserve"> bru</w:t>
            </w:r>
            <w:r w:rsidR="004742D2">
              <w:rPr>
                <w:sz w:val="22"/>
                <w:szCs w:val="22"/>
              </w:rPr>
              <w:t>kes</w:t>
            </w:r>
            <w:r>
              <w:rPr>
                <w:sz w:val="22"/>
                <w:szCs w:val="22"/>
              </w:rPr>
              <w:t>?</w:t>
            </w:r>
            <w:r w:rsidR="00D82E37">
              <w:rPr>
                <w:sz w:val="22"/>
                <w:szCs w:val="22"/>
              </w:rPr>
              <w:t xml:space="preserve"> </w:t>
            </w:r>
            <w:r w:rsidR="00CE1B3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Even Halland, prosjektleder L DPS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B549CD" w:rsidRDefault="0048033B" w:rsidP="00CE1B3B">
            <w:pPr>
              <w:spacing w:after="80" w:line="276" w:lineRule="auto"/>
              <w:rPr>
                <w:i/>
                <w:sz w:val="22"/>
                <w:szCs w:val="22"/>
              </w:rPr>
            </w:pPr>
            <w:r w:rsidRPr="00B549CD">
              <w:rPr>
                <w:i/>
                <w:sz w:val="22"/>
                <w:szCs w:val="22"/>
              </w:rPr>
              <w:t>174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99" w:type="dxa"/>
          </w:tcPr>
          <w:p w:rsidR="0048033B" w:rsidRPr="00901F59" w:rsidRDefault="0048033B" w:rsidP="00CE1B3B">
            <w:pPr>
              <w:spacing w:after="80"/>
              <w:rPr>
                <w:sz w:val="22"/>
                <w:szCs w:val="22"/>
              </w:rPr>
            </w:pPr>
            <w:r w:rsidRPr="00901F59">
              <w:rPr>
                <w:i/>
                <w:sz w:val="22"/>
                <w:szCs w:val="22"/>
              </w:rPr>
              <w:t>PAUSE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B549CD" w:rsidRDefault="0048033B" w:rsidP="00CE1B3B">
            <w:pPr>
              <w:spacing w:after="80"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</w:t>
            </w:r>
          </w:p>
        </w:tc>
        <w:tc>
          <w:tcPr>
            <w:tcW w:w="8599" w:type="dxa"/>
          </w:tcPr>
          <w:p w:rsidR="0048033B" w:rsidRPr="00901F59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>Kardiologi</w:t>
            </w:r>
            <w:r w:rsidRPr="004742D2">
              <w:rPr>
                <w:i/>
                <w:sz w:val="22"/>
                <w:szCs w:val="22"/>
              </w:rPr>
              <w:t xml:space="preserve"> – i grenseland mellom sykehus og allmennpraksis.</w:t>
            </w:r>
            <w:r>
              <w:rPr>
                <w:sz w:val="22"/>
                <w:szCs w:val="22"/>
              </w:rPr>
              <w:t xml:space="preserve"> Nyttige tips </w:t>
            </w:r>
            <w:r>
              <w:rPr>
                <w:sz w:val="22"/>
                <w:szCs w:val="22"/>
              </w:rPr>
              <w:br/>
              <w:t xml:space="preserve">(atrieflimmer, hjertesvikt, livet etter infarkt). Seksjonsoverlege, PhD Tobias Herrscher LDS </w:t>
            </w:r>
          </w:p>
        </w:tc>
        <w:tc>
          <w:tcPr>
            <w:tcW w:w="851" w:type="dxa"/>
          </w:tcPr>
          <w:p w:rsidR="0048033B" w:rsidRPr="00B549CD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rPr>
          <w:trHeight w:val="632"/>
        </w:trPr>
        <w:tc>
          <w:tcPr>
            <w:tcW w:w="1182" w:type="dxa"/>
          </w:tcPr>
          <w:p w:rsidR="0048033B" w:rsidRPr="00B549CD" w:rsidRDefault="0048033B" w:rsidP="00CE1B3B">
            <w:pPr>
              <w:spacing w:before="40" w:after="80"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br/>
            </w:r>
            <w:r w:rsidRPr="00B549CD">
              <w:rPr>
                <w:i/>
                <w:sz w:val="22"/>
                <w:szCs w:val="22"/>
              </w:rPr>
              <w:t>- 1930</w:t>
            </w:r>
          </w:p>
        </w:tc>
        <w:tc>
          <w:tcPr>
            <w:tcW w:w="8599" w:type="dxa"/>
          </w:tcPr>
          <w:p w:rsidR="0048033B" w:rsidRPr="00901F59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 xml:space="preserve">Konfererings-overlege </w:t>
            </w:r>
            <w:r w:rsidRPr="004742D2">
              <w:rPr>
                <w:i/>
                <w:sz w:val="22"/>
                <w:szCs w:val="22"/>
              </w:rPr>
              <w:t xml:space="preserve">i </w:t>
            </w:r>
            <w:r w:rsidR="004742D2">
              <w:rPr>
                <w:i/>
                <w:sz w:val="22"/>
                <w:szCs w:val="22"/>
              </w:rPr>
              <w:t xml:space="preserve">medisinsk </w:t>
            </w:r>
            <w:r w:rsidRPr="004742D2">
              <w:rPr>
                <w:i/>
                <w:sz w:val="22"/>
                <w:szCs w:val="22"/>
              </w:rPr>
              <w:t xml:space="preserve">akuttmottak – hvordan kan vi understøtte hverandre? </w:t>
            </w:r>
            <w:r w:rsidRPr="004742D2">
              <w:rPr>
                <w:i/>
                <w:sz w:val="22"/>
                <w:szCs w:val="22"/>
              </w:rPr>
              <w:br/>
            </w:r>
            <w:r w:rsidRPr="004742D2">
              <w:rPr>
                <w:b/>
                <w:i/>
                <w:sz w:val="22"/>
                <w:szCs w:val="22"/>
              </w:rPr>
              <w:t>Pasientsikkerhet</w:t>
            </w:r>
            <w:r w:rsidRPr="004742D2">
              <w:rPr>
                <w:i/>
                <w:sz w:val="22"/>
                <w:szCs w:val="22"/>
              </w:rPr>
              <w:t xml:space="preserve"> – og rutiner. Møtet med sepsispasienten.  </w:t>
            </w:r>
            <w:r w:rsidRPr="004742D2"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Seksjonsoverlege Maria Seferowicz LDS  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E1B3B" w:rsidRPr="00120871" w:rsidTr="004742D2">
        <w:trPr>
          <w:trHeight w:val="423"/>
        </w:trPr>
        <w:tc>
          <w:tcPr>
            <w:tcW w:w="1182" w:type="dxa"/>
          </w:tcPr>
          <w:p w:rsidR="00CE1B3B" w:rsidRDefault="00CE1B3B" w:rsidP="00CE1B3B">
            <w:pPr>
              <w:spacing w:before="40" w:after="80" w:line="276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CE1B3B" w:rsidRPr="00CE1B3B" w:rsidRDefault="00CE1B3B" w:rsidP="00CE1B3B">
            <w:pPr>
              <w:spacing w:before="40" w:after="80"/>
              <w:jc w:val="right"/>
              <w:rPr>
                <w:b/>
                <w:i/>
                <w:sz w:val="22"/>
                <w:szCs w:val="22"/>
              </w:rPr>
            </w:pPr>
            <w:r w:rsidRPr="00CE1B3B">
              <w:rPr>
                <w:b/>
                <w:i/>
                <w:sz w:val="22"/>
                <w:szCs w:val="22"/>
              </w:rPr>
              <w:t>SUM FØRSTE DAG</w:t>
            </w:r>
          </w:p>
        </w:tc>
        <w:tc>
          <w:tcPr>
            <w:tcW w:w="851" w:type="dxa"/>
          </w:tcPr>
          <w:p w:rsidR="00CE1B3B" w:rsidRPr="00CE1B3B" w:rsidRDefault="00CE1B3B" w:rsidP="0048033B">
            <w:pPr>
              <w:spacing w:before="40"/>
              <w:jc w:val="center"/>
              <w:rPr>
                <w:b/>
                <w:i/>
                <w:sz w:val="22"/>
                <w:szCs w:val="22"/>
              </w:rPr>
            </w:pPr>
            <w:r w:rsidRPr="00CE1B3B">
              <w:rPr>
                <w:b/>
                <w:i/>
                <w:sz w:val="22"/>
                <w:szCs w:val="22"/>
              </w:rPr>
              <w:t>185</w:t>
            </w:r>
          </w:p>
        </w:tc>
      </w:tr>
      <w:tr w:rsidR="0048033B" w:rsidRPr="00120871" w:rsidTr="004742D2">
        <w:trPr>
          <w:trHeight w:val="433"/>
        </w:trPr>
        <w:tc>
          <w:tcPr>
            <w:tcW w:w="1182" w:type="dxa"/>
          </w:tcPr>
          <w:p w:rsidR="0048033B" w:rsidRPr="00B549CD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B549CD"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8599" w:type="dxa"/>
          </w:tcPr>
          <w:p w:rsidR="0048033B" w:rsidRPr="00081D05" w:rsidRDefault="0048033B" w:rsidP="00CE1B3B">
            <w:pPr>
              <w:spacing w:before="40" w:after="80"/>
              <w:rPr>
                <w:i/>
                <w:sz w:val="22"/>
                <w:szCs w:val="22"/>
              </w:rPr>
            </w:pPr>
            <w:r w:rsidRPr="00081D05">
              <w:rPr>
                <w:i/>
                <w:sz w:val="22"/>
                <w:szCs w:val="22"/>
              </w:rPr>
              <w:t>Aperitiff og middag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48033B" w:rsidTr="004742D2">
        <w:trPr>
          <w:trHeight w:val="456"/>
        </w:trPr>
        <w:tc>
          <w:tcPr>
            <w:tcW w:w="9781" w:type="dxa"/>
            <w:gridSpan w:val="2"/>
          </w:tcPr>
          <w:p w:rsidR="0048033B" w:rsidRDefault="0048033B" w:rsidP="00CE1B3B">
            <w:pPr>
              <w:spacing w:after="80"/>
              <w:rPr>
                <w:color w:val="8DB3E2" w:themeColor="text2" w:themeTint="66"/>
              </w:rPr>
            </w:pPr>
          </w:p>
          <w:p w:rsidR="0048033B" w:rsidRPr="00081D05" w:rsidRDefault="0048033B" w:rsidP="00CE1B3B">
            <w:pPr>
              <w:spacing w:after="80"/>
              <w:rPr>
                <w:color w:val="0070C0"/>
              </w:rPr>
            </w:pPr>
            <w:r w:rsidRPr="00081D05">
              <w:rPr>
                <w:b/>
                <w:color w:val="0070C0"/>
                <w:sz w:val="32"/>
              </w:rPr>
              <w:t>Lørdag 2. november 201</w:t>
            </w:r>
            <w:r w:rsidRPr="00081D05">
              <w:rPr>
                <w:color w:val="0070C0"/>
                <w:sz w:val="32"/>
              </w:rPr>
              <w:t xml:space="preserve">. </w:t>
            </w:r>
            <w:r w:rsidRPr="00081D05">
              <w:rPr>
                <w:color w:val="0070C0"/>
              </w:rPr>
              <w:t xml:space="preserve">Møteleder Bjørn Magne Eggen, </w:t>
            </w:r>
            <w:r>
              <w:rPr>
                <w:color w:val="0070C0"/>
              </w:rPr>
              <w:t>spesialrådgiver, LDS</w:t>
            </w:r>
          </w:p>
        </w:tc>
        <w:tc>
          <w:tcPr>
            <w:tcW w:w="851" w:type="dxa"/>
          </w:tcPr>
          <w:p w:rsidR="0048033B" w:rsidRDefault="0048033B" w:rsidP="0048033B">
            <w:pPr>
              <w:jc w:val="center"/>
              <w:rPr>
                <w:color w:val="8DB3E2" w:themeColor="text2" w:themeTint="66"/>
              </w:rPr>
            </w:pPr>
          </w:p>
        </w:tc>
      </w:tr>
      <w:tr w:rsidR="0048033B" w:rsidRPr="00120871" w:rsidTr="004742D2">
        <w:trPr>
          <w:trHeight w:val="509"/>
        </w:trPr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>0900</w:t>
            </w: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>Vaksinasjoner</w:t>
            </w:r>
            <w:r w:rsidRPr="0048033B">
              <w:rPr>
                <w:sz w:val="22"/>
                <w:szCs w:val="22"/>
              </w:rPr>
              <w:t xml:space="preserve"> </w:t>
            </w:r>
            <w:r w:rsidRPr="004742D2">
              <w:rPr>
                <w:i/>
                <w:sz w:val="22"/>
                <w:szCs w:val="22"/>
              </w:rPr>
              <w:t>– hvorfor, hvordan og hva? Meslinger. Influensa. Barneprogram for voksne</w:t>
            </w:r>
            <w:r w:rsidRPr="0048033B">
              <w:rPr>
                <w:sz w:val="22"/>
                <w:szCs w:val="22"/>
              </w:rPr>
              <w:t xml:space="preserve">? </w:t>
            </w:r>
            <w:r w:rsidRPr="0048033B">
              <w:rPr>
                <w:sz w:val="22"/>
                <w:szCs w:val="22"/>
              </w:rPr>
              <w:br/>
              <w:t xml:space="preserve">Professor og områdedirektør, dr. med., Geir Bukholm, FHI (Nasjonalt folkehelseinstitutt)  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8033B" w:rsidRPr="00120871" w:rsidTr="004742D2">
        <w:trPr>
          <w:trHeight w:val="332"/>
        </w:trPr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>Raskere tilbake</w:t>
            </w:r>
            <w:r w:rsidRPr="0048033B">
              <w:rPr>
                <w:sz w:val="22"/>
                <w:szCs w:val="22"/>
              </w:rPr>
              <w:t xml:space="preserve">, </w:t>
            </w:r>
            <w:r w:rsidRPr="004742D2">
              <w:rPr>
                <w:i/>
                <w:sz w:val="22"/>
                <w:szCs w:val="22"/>
              </w:rPr>
              <w:t>hva nå?</w:t>
            </w:r>
            <w:r w:rsidRPr="0048033B">
              <w:rPr>
                <w:sz w:val="22"/>
                <w:szCs w:val="22"/>
              </w:rPr>
              <w:t xml:space="preserve"> Klinikksjef Andreas Joner Lovisenberg DPS (L DPS)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rPr>
          <w:trHeight w:val="465"/>
        </w:trPr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4742D2" w:rsidRDefault="0048033B" w:rsidP="00CE1B3B">
            <w:pPr>
              <w:spacing w:before="40" w:after="80"/>
              <w:rPr>
                <w:i/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I grenselandet mellom første- og andrelinje – </w:t>
            </w:r>
            <w:r w:rsidRPr="004742D2">
              <w:rPr>
                <w:b/>
                <w:i/>
                <w:sz w:val="22"/>
                <w:szCs w:val="22"/>
              </w:rPr>
              <w:t>Felles inntaksmøte</w:t>
            </w:r>
            <w:r w:rsidRPr="004742D2">
              <w:rPr>
                <w:i/>
                <w:sz w:val="22"/>
                <w:szCs w:val="22"/>
              </w:rPr>
              <w:t xml:space="preserve"> i stedet for å dyrke gråsonen </w:t>
            </w:r>
          </w:p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8033B">
              <w:rPr>
                <w:sz w:val="22"/>
                <w:szCs w:val="22"/>
              </w:rPr>
              <w:t xml:space="preserve">Hans Ole Korsgaard, avdelingsoverlege, </w:t>
            </w:r>
            <w:proofErr w:type="spellStart"/>
            <w:r w:rsidRPr="0048033B">
              <w:rPr>
                <w:sz w:val="22"/>
                <w:szCs w:val="22"/>
              </w:rPr>
              <w:t>PhD</w:t>
            </w:r>
            <w:proofErr w:type="spellEnd"/>
            <w:r w:rsidRPr="0048033B">
              <w:rPr>
                <w:sz w:val="22"/>
                <w:szCs w:val="22"/>
              </w:rPr>
              <w:t xml:space="preserve">, </w:t>
            </w:r>
            <w:proofErr w:type="spellStart"/>
            <w:r w:rsidRPr="0048033B">
              <w:rPr>
                <w:sz w:val="22"/>
                <w:szCs w:val="22"/>
              </w:rPr>
              <w:t>Nic</w:t>
            </w:r>
            <w:proofErr w:type="spellEnd"/>
            <w:r w:rsidRPr="0048033B">
              <w:rPr>
                <w:sz w:val="22"/>
                <w:szCs w:val="22"/>
              </w:rPr>
              <w:t xml:space="preserve">. Waals Institutt (BUP) 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8033B" w:rsidRPr="00120871" w:rsidTr="004742D2">
        <w:trPr>
          <w:trHeight w:val="465"/>
        </w:trPr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D725AC" w:rsidRDefault="0048033B" w:rsidP="00CE1B3B">
            <w:pPr>
              <w:spacing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Nytt og nyttig fra </w:t>
            </w:r>
            <w:r w:rsidRPr="004742D2">
              <w:rPr>
                <w:b/>
                <w:i/>
                <w:sz w:val="22"/>
                <w:szCs w:val="22"/>
              </w:rPr>
              <w:t>sykehuslaboratoriet</w:t>
            </w:r>
            <w:r w:rsidRPr="004742D2">
              <w:rPr>
                <w:i/>
                <w:sz w:val="22"/>
                <w:szCs w:val="22"/>
              </w:rPr>
              <w:t xml:space="preserve">. </w:t>
            </w:r>
            <w:r w:rsidR="00D725AC" w:rsidRPr="00D725AC">
              <w:rPr>
                <w:sz w:val="22"/>
                <w:szCs w:val="22"/>
              </w:rPr>
              <w:br/>
              <w:t xml:space="preserve">Agnete Nyborg </w:t>
            </w:r>
            <w:proofErr w:type="spellStart"/>
            <w:r w:rsidR="00D725AC" w:rsidRPr="00D725AC">
              <w:rPr>
                <w:sz w:val="22"/>
                <w:szCs w:val="22"/>
              </w:rPr>
              <w:t>Hjelmtvedt</w:t>
            </w:r>
            <w:proofErr w:type="spellEnd"/>
            <w:r w:rsidR="00CE1B3B">
              <w:rPr>
                <w:sz w:val="22"/>
                <w:szCs w:val="22"/>
              </w:rPr>
              <w:t xml:space="preserve">, </w:t>
            </w:r>
            <w:proofErr w:type="spellStart"/>
            <w:r w:rsidR="00CE1B3B">
              <w:rPr>
                <w:sz w:val="22"/>
                <w:szCs w:val="22"/>
              </w:rPr>
              <w:t>Spes.</w:t>
            </w:r>
            <w:proofErr w:type="spellEnd"/>
            <w:r w:rsidR="00CE1B3B">
              <w:rPr>
                <w:sz w:val="22"/>
                <w:szCs w:val="22"/>
              </w:rPr>
              <w:t xml:space="preserve"> i m</w:t>
            </w:r>
            <w:r w:rsidRPr="00D725AC">
              <w:rPr>
                <w:sz w:val="22"/>
                <w:szCs w:val="22"/>
              </w:rPr>
              <w:t>edisinsk biokjemi</w:t>
            </w:r>
            <w:r w:rsidR="00CE1B3B">
              <w:rPr>
                <w:sz w:val="22"/>
                <w:szCs w:val="22"/>
              </w:rPr>
              <w:t xml:space="preserve">, </w:t>
            </w:r>
            <w:r w:rsidR="00CE1B3B" w:rsidRPr="00D725AC">
              <w:rPr>
                <w:sz w:val="22"/>
                <w:szCs w:val="22"/>
              </w:rPr>
              <w:t>Overlege</w:t>
            </w:r>
            <w:r w:rsidRPr="00D725AC">
              <w:rPr>
                <w:sz w:val="22"/>
                <w:szCs w:val="22"/>
              </w:rPr>
              <w:t xml:space="preserve"> LDS </w:t>
            </w:r>
            <w:r w:rsidR="00CE1B3B">
              <w:rPr>
                <w:sz w:val="22"/>
                <w:szCs w:val="22"/>
              </w:rPr>
              <w:t xml:space="preserve">og </w:t>
            </w:r>
            <w:r w:rsidRPr="00D725AC">
              <w:rPr>
                <w:sz w:val="22"/>
                <w:szCs w:val="22"/>
              </w:rPr>
              <w:t xml:space="preserve">OUS  </w:t>
            </w:r>
          </w:p>
        </w:tc>
        <w:tc>
          <w:tcPr>
            <w:tcW w:w="851" w:type="dxa"/>
          </w:tcPr>
          <w:p w:rsidR="0048033B" w:rsidRPr="00D725AC" w:rsidRDefault="0048033B" w:rsidP="0048033B">
            <w:pPr>
              <w:jc w:val="center"/>
              <w:rPr>
                <w:sz w:val="22"/>
                <w:szCs w:val="22"/>
              </w:rPr>
            </w:pPr>
            <w:r w:rsidRPr="00D725AC"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>10</w:t>
            </w:r>
            <w:r w:rsidR="00D725AC">
              <w:rPr>
                <w:i/>
                <w:sz w:val="22"/>
                <w:szCs w:val="22"/>
              </w:rPr>
              <w:t>5</w:t>
            </w:r>
            <w:r w:rsidRPr="0048033B">
              <w:rPr>
                <w:i/>
                <w:sz w:val="22"/>
                <w:szCs w:val="22"/>
              </w:rPr>
              <w:t xml:space="preserve">5 </w:t>
            </w: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AUSE –</w:t>
            </w:r>
            <w:r w:rsidRPr="0048033B">
              <w:rPr>
                <w:i/>
                <w:sz w:val="22"/>
                <w:szCs w:val="22"/>
              </w:rPr>
              <w:t xml:space="preserve"> med benstrekk og utsjekking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>11</w:t>
            </w:r>
            <w:r w:rsidR="00D725AC">
              <w:rPr>
                <w:i/>
                <w:sz w:val="22"/>
                <w:szCs w:val="22"/>
              </w:rPr>
              <w:t>2</w:t>
            </w:r>
            <w:r w:rsidRPr="0048033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99" w:type="dxa"/>
          </w:tcPr>
          <w:p w:rsidR="0048033B" w:rsidRPr="004742D2" w:rsidRDefault="0048033B" w:rsidP="00CE1B3B">
            <w:pPr>
              <w:spacing w:before="40" w:after="80"/>
              <w:rPr>
                <w:b/>
                <w:i/>
                <w:sz w:val="22"/>
                <w:szCs w:val="22"/>
              </w:rPr>
            </w:pPr>
            <w:r w:rsidRPr="004742D2">
              <w:rPr>
                <w:b/>
                <w:i/>
                <w:sz w:val="22"/>
                <w:szCs w:val="22"/>
              </w:rPr>
              <w:t xml:space="preserve">TEMA – alkohol som helseutfordring. Hva vet vi? Hva gjør vi? 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Alkohol og somatisk helse </w:t>
            </w:r>
            <w:r w:rsidRPr="0048033B">
              <w:rPr>
                <w:sz w:val="22"/>
                <w:szCs w:val="22"/>
              </w:rPr>
              <w:t xml:space="preserve">(inkl. diagnostiske muligheter), </w:t>
            </w:r>
            <w:r w:rsidR="004742D2">
              <w:rPr>
                <w:sz w:val="22"/>
                <w:szCs w:val="22"/>
              </w:rPr>
              <w:br/>
              <w:t xml:space="preserve">Per Gerlyng, dr. med.; </w:t>
            </w:r>
            <w:r w:rsidRPr="0048033B">
              <w:rPr>
                <w:sz w:val="22"/>
                <w:szCs w:val="22"/>
              </w:rPr>
              <w:t xml:space="preserve">seksjonsoverlege </w:t>
            </w:r>
            <w:r w:rsidR="00D725AC">
              <w:rPr>
                <w:sz w:val="22"/>
                <w:szCs w:val="22"/>
              </w:rPr>
              <w:t xml:space="preserve">medisin </w:t>
            </w:r>
            <w:r w:rsidRPr="0048033B">
              <w:rPr>
                <w:sz w:val="22"/>
                <w:szCs w:val="22"/>
              </w:rPr>
              <w:t xml:space="preserve">LDS </w:t>
            </w:r>
          </w:p>
        </w:tc>
        <w:tc>
          <w:tcPr>
            <w:tcW w:w="851" w:type="dxa"/>
          </w:tcPr>
          <w:p w:rsidR="0048033B" w:rsidRPr="00081D05" w:rsidRDefault="00D725AC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>Alkohol</w:t>
            </w:r>
            <w:r w:rsidR="00D725AC" w:rsidRPr="004742D2">
              <w:rPr>
                <w:i/>
                <w:sz w:val="22"/>
                <w:szCs w:val="22"/>
              </w:rPr>
              <w:t xml:space="preserve"> og</w:t>
            </w:r>
            <w:r w:rsidRPr="004742D2">
              <w:rPr>
                <w:i/>
                <w:sz w:val="22"/>
                <w:szCs w:val="22"/>
              </w:rPr>
              <w:t xml:space="preserve"> psykisk helse, </w:t>
            </w:r>
            <w:r w:rsidR="00D725AC" w:rsidRPr="004742D2">
              <w:rPr>
                <w:i/>
                <w:sz w:val="22"/>
                <w:szCs w:val="22"/>
              </w:rPr>
              <w:t xml:space="preserve">og som rusproblem, </w:t>
            </w:r>
            <w:r w:rsidR="00D725AC" w:rsidRPr="0048033B">
              <w:rPr>
                <w:sz w:val="22"/>
                <w:szCs w:val="22"/>
              </w:rPr>
              <w:t>Psykologspesialist Sigurd Aanderaa L</w:t>
            </w:r>
            <w:r w:rsidR="00D725AC">
              <w:rPr>
                <w:sz w:val="22"/>
                <w:szCs w:val="22"/>
              </w:rPr>
              <w:t> </w:t>
            </w:r>
            <w:r w:rsidR="00D725AC" w:rsidRPr="0048033B">
              <w:rPr>
                <w:sz w:val="22"/>
                <w:szCs w:val="22"/>
              </w:rPr>
              <w:t>DPS</w:t>
            </w:r>
          </w:p>
        </w:tc>
        <w:tc>
          <w:tcPr>
            <w:tcW w:w="851" w:type="dxa"/>
          </w:tcPr>
          <w:p w:rsidR="0048033B" w:rsidRPr="00081D05" w:rsidRDefault="00D725AC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c>
          <w:tcPr>
            <w:tcW w:w="1182" w:type="dxa"/>
          </w:tcPr>
          <w:p w:rsidR="0048033B" w:rsidRPr="00CE1B3B" w:rsidRDefault="0048033B" w:rsidP="00CE1B3B">
            <w:pPr>
              <w:spacing w:before="40" w:after="80" w:line="276" w:lineRule="auto"/>
              <w:rPr>
                <w:sz w:val="22"/>
                <w:szCs w:val="22"/>
              </w:rPr>
            </w:pPr>
          </w:p>
        </w:tc>
        <w:tc>
          <w:tcPr>
            <w:tcW w:w="8599" w:type="dxa"/>
          </w:tcPr>
          <w:p w:rsidR="0048033B" w:rsidRPr="00CE1B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i/>
                <w:iCs/>
                <w:color w:val="000000"/>
                <w:sz w:val="22"/>
                <w:szCs w:val="22"/>
              </w:rPr>
              <w:t>"Rusrelaterte skader – Vi snakker kanskje minst om det som rammer flest" </w:t>
            </w:r>
            <w:r w:rsidRPr="004742D2">
              <w:rPr>
                <w:i/>
                <w:iCs/>
                <w:color w:val="000000"/>
                <w:sz w:val="22"/>
                <w:szCs w:val="22"/>
              </w:rPr>
              <w:br/>
            </w:r>
            <w:r w:rsidRPr="00CE1B3B">
              <w:rPr>
                <w:sz w:val="22"/>
                <w:szCs w:val="22"/>
              </w:rPr>
              <w:t xml:space="preserve">Tommy </w:t>
            </w:r>
            <w:proofErr w:type="spellStart"/>
            <w:r w:rsidRPr="00CE1B3B">
              <w:rPr>
                <w:sz w:val="22"/>
                <w:szCs w:val="22"/>
              </w:rPr>
              <w:t>Sjåfjell</w:t>
            </w:r>
            <w:proofErr w:type="spellEnd"/>
            <w:r w:rsidRPr="00CE1B3B">
              <w:rPr>
                <w:sz w:val="22"/>
                <w:szCs w:val="22"/>
              </w:rPr>
              <w:t>; leder av brukerrådet, Borgestadklinikken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8033B" w:rsidRPr="00120871" w:rsidTr="004742D2">
        <w:trPr>
          <w:trHeight w:val="383"/>
        </w:trPr>
        <w:tc>
          <w:tcPr>
            <w:tcW w:w="1182" w:type="dxa"/>
          </w:tcPr>
          <w:p w:rsidR="0048033B" w:rsidRPr="0048033B" w:rsidRDefault="004803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 xml:space="preserve">1250 </w:t>
            </w:r>
          </w:p>
        </w:tc>
        <w:tc>
          <w:tcPr>
            <w:tcW w:w="8599" w:type="dxa"/>
          </w:tcPr>
          <w:p w:rsidR="0048033B" w:rsidRPr="0048033B" w:rsidRDefault="0048033B" w:rsidP="00CE1B3B">
            <w:pPr>
              <w:spacing w:before="40" w:after="80"/>
              <w:rPr>
                <w:sz w:val="22"/>
                <w:szCs w:val="22"/>
              </w:rPr>
            </w:pPr>
            <w:r w:rsidRPr="004742D2">
              <w:rPr>
                <w:i/>
                <w:sz w:val="22"/>
                <w:szCs w:val="22"/>
              </w:rPr>
              <w:t xml:space="preserve">Avslutning og oppsummering </w:t>
            </w:r>
            <w:r w:rsidRPr="0048033B">
              <w:rPr>
                <w:sz w:val="22"/>
                <w:szCs w:val="22"/>
              </w:rPr>
              <w:t xml:space="preserve">– fagdirektør Jan Petter Odden </w:t>
            </w:r>
          </w:p>
        </w:tc>
        <w:tc>
          <w:tcPr>
            <w:tcW w:w="851" w:type="dxa"/>
          </w:tcPr>
          <w:p w:rsidR="0048033B" w:rsidRPr="00081D05" w:rsidRDefault="0048033B" w:rsidP="0048033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E1B3B" w:rsidRPr="00120871" w:rsidTr="004742D2">
        <w:trPr>
          <w:trHeight w:val="383"/>
        </w:trPr>
        <w:tc>
          <w:tcPr>
            <w:tcW w:w="1182" w:type="dxa"/>
          </w:tcPr>
          <w:p w:rsidR="00CE1B3B" w:rsidRPr="0048033B" w:rsidRDefault="00CE1B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8599" w:type="dxa"/>
          </w:tcPr>
          <w:p w:rsidR="00CE1B3B" w:rsidRPr="00CE1B3B" w:rsidRDefault="00CE1B3B" w:rsidP="00CE1B3B">
            <w:pPr>
              <w:spacing w:before="40" w:after="80"/>
              <w:jc w:val="right"/>
              <w:rPr>
                <w:b/>
                <w:i/>
                <w:sz w:val="22"/>
                <w:szCs w:val="22"/>
              </w:rPr>
            </w:pPr>
            <w:r w:rsidRPr="00CE1B3B">
              <w:rPr>
                <w:b/>
                <w:i/>
                <w:sz w:val="22"/>
                <w:szCs w:val="22"/>
              </w:rPr>
              <w:t xml:space="preserve">SUM </w:t>
            </w:r>
            <w:r>
              <w:rPr>
                <w:b/>
                <w:i/>
                <w:sz w:val="22"/>
                <w:szCs w:val="22"/>
              </w:rPr>
              <w:t>ANDRE</w:t>
            </w:r>
            <w:r w:rsidRPr="00CE1B3B">
              <w:rPr>
                <w:b/>
                <w:i/>
                <w:sz w:val="22"/>
                <w:szCs w:val="22"/>
              </w:rPr>
              <w:t xml:space="preserve"> DAG</w:t>
            </w:r>
          </w:p>
        </w:tc>
        <w:tc>
          <w:tcPr>
            <w:tcW w:w="851" w:type="dxa"/>
          </w:tcPr>
          <w:p w:rsidR="00CE1B3B" w:rsidRPr="00CE1B3B" w:rsidRDefault="00CE1B3B" w:rsidP="00CE1B3B">
            <w:pPr>
              <w:spacing w:before="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</w:t>
            </w:r>
          </w:p>
        </w:tc>
      </w:tr>
      <w:tr w:rsidR="00CE1B3B" w:rsidRPr="007C3875" w:rsidTr="004742D2">
        <w:trPr>
          <w:trHeight w:val="285"/>
        </w:trPr>
        <w:tc>
          <w:tcPr>
            <w:tcW w:w="1182" w:type="dxa"/>
          </w:tcPr>
          <w:p w:rsidR="00CE1B3B" w:rsidRPr="0048033B" w:rsidRDefault="00CE1B3B" w:rsidP="00CE1B3B">
            <w:pPr>
              <w:spacing w:before="40" w:after="80" w:line="276" w:lineRule="auto"/>
              <w:rPr>
                <w:i/>
                <w:sz w:val="22"/>
                <w:szCs w:val="22"/>
              </w:rPr>
            </w:pPr>
            <w:r w:rsidRPr="0048033B">
              <w:rPr>
                <w:i/>
                <w:sz w:val="22"/>
                <w:szCs w:val="22"/>
              </w:rPr>
              <w:t>1300</w:t>
            </w:r>
          </w:p>
        </w:tc>
        <w:tc>
          <w:tcPr>
            <w:tcW w:w="8599" w:type="dxa"/>
          </w:tcPr>
          <w:p w:rsidR="00CE1B3B" w:rsidRPr="0048033B" w:rsidRDefault="00CE1B3B" w:rsidP="00CE1B3B">
            <w:pPr>
              <w:spacing w:before="40" w:after="80" w:line="276" w:lineRule="auto"/>
              <w:rPr>
                <w:sz w:val="22"/>
                <w:szCs w:val="22"/>
              </w:rPr>
            </w:pPr>
            <w:r w:rsidRPr="0048033B">
              <w:rPr>
                <w:sz w:val="22"/>
                <w:szCs w:val="22"/>
              </w:rPr>
              <w:t>Lunsj! og så Vel hjem!</w:t>
            </w:r>
          </w:p>
        </w:tc>
        <w:tc>
          <w:tcPr>
            <w:tcW w:w="851" w:type="dxa"/>
          </w:tcPr>
          <w:p w:rsidR="00CE1B3B" w:rsidRPr="007C3875" w:rsidRDefault="00CE1B3B" w:rsidP="00CE1B3B">
            <w:pPr>
              <w:spacing w:before="40" w:afterLines="40" w:after="96" w:line="276" w:lineRule="auto"/>
              <w:jc w:val="center"/>
            </w:pPr>
          </w:p>
        </w:tc>
      </w:tr>
    </w:tbl>
    <w:p w:rsidR="007D4707" w:rsidRDefault="00CE1B3B" w:rsidP="00CE1B3B">
      <w:pPr>
        <w:ind w:right="-851"/>
        <w:jc w:val="right"/>
        <w:rPr>
          <w:b/>
          <w:i/>
        </w:rPr>
      </w:pPr>
      <w:r w:rsidRPr="00CE1B3B">
        <w:rPr>
          <w:b/>
          <w:i/>
        </w:rPr>
        <w:t>TIL SAMMEN:</w:t>
      </w:r>
      <w:r w:rsidRPr="00CE1B3B">
        <w:rPr>
          <w:b/>
          <w:i/>
        </w:rPr>
        <w:tab/>
      </w:r>
      <w:r w:rsidR="004742D2">
        <w:rPr>
          <w:b/>
          <w:i/>
        </w:rPr>
        <w:t xml:space="preserve"> </w:t>
      </w:r>
      <w:r w:rsidRPr="00CE1B3B">
        <w:rPr>
          <w:b/>
          <w:i/>
        </w:rPr>
        <w:t>400 MIN.</w:t>
      </w:r>
    </w:p>
    <w:p w:rsidR="00CE1B3B" w:rsidRPr="00CE1B3B" w:rsidRDefault="00CE1B3B" w:rsidP="00CE1B3B">
      <w:pPr>
        <w:ind w:right="-851"/>
        <w:rPr>
          <w:b/>
          <w:i/>
        </w:rPr>
      </w:pPr>
      <w:r>
        <w:rPr>
          <w:b/>
          <w:i/>
        </w:rPr>
        <w:t xml:space="preserve">Med forbehold om mindre justeringer </w:t>
      </w:r>
    </w:p>
    <w:sectPr w:rsidR="00CE1B3B" w:rsidRPr="00CE1B3B" w:rsidSect="000B1610">
      <w:headerReference w:type="default" r:id="rId9"/>
      <w:pgSz w:w="11906" w:h="16838"/>
      <w:pgMar w:top="1276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0D" w:rsidRDefault="005F520D" w:rsidP="00A303B9">
      <w:r>
        <w:separator/>
      </w:r>
    </w:p>
  </w:endnote>
  <w:endnote w:type="continuationSeparator" w:id="0">
    <w:p w:rsidR="005F520D" w:rsidRDefault="005F520D" w:rsidP="00A3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0D" w:rsidRDefault="005F520D" w:rsidP="00A303B9">
      <w:r>
        <w:separator/>
      </w:r>
    </w:p>
  </w:footnote>
  <w:footnote w:type="continuationSeparator" w:id="0">
    <w:p w:rsidR="005F520D" w:rsidRDefault="005F520D" w:rsidP="00A3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B9" w:rsidRDefault="004225D1" w:rsidP="00081D05">
    <w:pPr>
      <w:pStyle w:val="Topptekst"/>
      <w:ind w:hanging="851"/>
    </w:pPr>
    <w:r w:rsidRPr="004225D1">
      <w:rPr>
        <w:noProof/>
      </w:rPr>
      <w:drawing>
        <wp:inline distT="0" distB="0" distL="0" distR="0" wp14:anchorId="177A9B92" wp14:editId="55AEFBB7">
          <wp:extent cx="3797840" cy="474731"/>
          <wp:effectExtent l="0" t="0" r="0" b="0"/>
          <wp:docPr id="8" name="Picture 4" descr="K:\_Logoer\LDS logo EPS\Standardversjon-Trykk\LD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K:\_Logoer\LDS logo EPS\Standardversjon-Trykk\LDS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141" cy="496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03B9" w:rsidRDefault="00A303B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56"/>
    <w:rsid w:val="00015092"/>
    <w:rsid w:val="00081D05"/>
    <w:rsid w:val="00090444"/>
    <w:rsid w:val="000B1610"/>
    <w:rsid w:val="000F2600"/>
    <w:rsid w:val="000F5228"/>
    <w:rsid w:val="00110971"/>
    <w:rsid w:val="00120871"/>
    <w:rsid w:val="001311CF"/>
    <w:rsid w:val="00141E9C"/>
    <w:rsid w:val="002241E7"/>
    <w:rsid w:val="002710B2"/>
    <w:rsid w:val="002A06B3"/>
    <w:rsid w:val="002B3101"/>
    <w:rsid w:val="002D27D7"/>
    <w:rsid w:val="00302910"/>
    <w:rsid w:val="003C6732"/>
    <w:rsid w:val="004225D1"/>
    <w:rsid w:val="00452C5A"/>
    <w:rsid w:val="004742D2"/>
    <w:rsid w:val="00477ED6"/>
    <w:rsid w:val="0048033B"/>
    <w:rsid w:val="00485F56"/>
    <w:rsid w:val="00535B72"/>
    <w:rsid w:val="005473D8"/>
    <w:rsid w:val="005F520D"/>
    <w:rsid w:val="00632B50"/>
    <w:rsid w:val="00635332"/>
    <w:rsid w:val="00653470"/>
    <w:rsid w:val="00681BF6"/>
    <w:rsid w:val="006B5BA0"/>
    <w:rsid w:val="006B6E15"/>
    <w:rsid w:val="006E174C"/>
    <w:rsid w:val="00701256"/>
    <w:rsid w:val="00707B44"/>
    <w:rsid w:val="007610AD"/>
    <w:rsid w:val="00775468"/>
    <w:rsid w:val="007C18D7"/>
    <w:rsid w:val="007C3875"/>
    <w:rsid w:val="007D4707"/>
    <w:rsid w:val="00876D9D"/>
    <w:rsid w:val="008B6492"/>
    <w:rsid w:val="008D08D8"/>
    <w:rsid w:val="00901F59"/>
    <w:rsid w:val="00933CEF"/>
    <w:rsid w:val="00976B83"/>
    <w:rsid w:val="009B03A3"/>
    <w:rsid w:val="009C5DED"/>
    <w:rsid w:val="00A303B9"/>
    <w:rsid w:val="00A374C3"/>
    <w:rsid w:val="00AB3EE0"/>
    <w:rsid w:val="00B549CD"/>
    <w:rsid w:val="00C24A87"/>
    <w:rsid w:val="00C631DB"/>
    <w:rsid w:val="00C804F8"/>
    <w:rsid w:val="00CD70D5"/>
    <w:rsid w:val="00CE1B3B"/>
    <w:rsid w:val="00D360F2"/>
    <w:rsid w:val="00D43632"/>
    <w:rsid w:val="00D725AC"/>
    <w:rsid w:val="00D82E37"/>
    <w:rsid w:val="00DE6B78"/>
    <w:rsid w:val="00E46D8C"/>
    <w:rsid w:val="00E607FB"/>
    <w:rsid w:val="00E92733"/>
    <w:rsid w:val="00EA5FFD"/>
    <w:rsid w:val="00ED5F77"/>
    <w:rsid w:val="00F425B0"/>
    <w:rsid w:val="00F5779B"/>
    <w:rsid w:val="00F94591"/>
    <w:rsid w:val="00FA6E15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FF39A-9578-41A3-A33A-6A04C46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59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1BF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B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303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3B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303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3B9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0B16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B1610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kobling">
    <w:name w:val="Hyperlink"/>
    <w:basedOn w:val="Standardskriftforavsnitt"/>
    <w:uiPriority w:val="99"/>
    <w:unhideWhenUsed/>
    <w:rsid w:val="000B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CompanyID xmlns="0e39ef9c-a954-47b9-b0a1-fe55c9d18bbb" xsi:nil="true"/>
    <EmailId xmlns="0e39ef9c-a954-47b9-b0a1-fe55c9d18bbb" xsi:nil="true"/>
    <DokumentDato xmlns="0e39ef9c-a954-47b9-b0a1-fe55c9d18bbb" xsi:nil="true"/>
    <ParentCaseTitle xmlns="0e39ef9c-a954-47b9-b0a1-fe55c9d18bbb" xsi:nil="true"/>
    <AdditionalRecipientsID xmlns="0e39ef9c-a954-47b9-b0a1-fe55c9d18bbb" xsi:nil="true"/>
    <DocContentType xmlns="0e39ef9c-a954-47b9-b0a1-fe55c9d18bbb" xsi:nil="true"/>
    <ParentFolderElements xmlns="0e39ef9c-a954-47b9-b0a1-fe55c9d18bbb">
      <Value>18</Value>
      <Value>7665</Value>
      <Value>7920</Value>
    </ParentFolderElements>
    <InvoWorkflowStatus xmlns="6d7da767-67b9-479f-93e9-302a7ad56a47" xsi:nil="true"/>
    <ContactPersonID xmlns="0e39ef9c-a954-47b9-b0a1-fe55c9d18bbb" xsi:nil="true"/>
    <ContactPersonCompany xmlns="0e39ef9c-a954-47b9-b0a1-fe55c9d18bbb" xsi:nil="true"/>
    <ConversationIndex xmlns="0e39ef9c-a954-47b9-b0a1-fe55c9d18bbb" xsi:nil="true"/>
    <MailFrom xmlns="0e39ef9c-a954-47b9-b0a1-fe55c9d18bbb" xsi:nil="true"/>
    <DocDueDate xmlns="0e39ef9c-a954-47b9-b0a1-fe55c9d18bbb" xsi:nil="true"/>
    <DocCounter xmlns="0e39ef9c-a954-47b9-b0a1-fe55c9d18bbb">5</DocCounter>
    <ContactPerson xmlns="0e39ef9c-a954-47b9-b0a1-fe55c9d18bbb">Bjørn Magne Eggen</ContactPerson>
    <MailTo xmlns="0e39ef9c-a954-47b9-b0a1-fe55c9d18bbb" xsi:nil="true"/>
    <DocumentDate xmlns="0e39ef9c-a954-47b9-b0a1-fe55c9d18bbb" xsi:nil="true"/>
    <DocLink xmlns="0e39ef9c-a954-47b9-b0a1-fe55c9d18bbb">&lt;div&gt;&lt;a href="/sites/prodcase8/CaseDocuments/4/20199/SAK2019013406/VS%20Søknad%20om%20godkjenning%20av%20vårt%20fastlegeseminar%20(Vettre%20nov%202019).msg"&gt;VS Søknad om godkjenning av vårt fastlegeseminar (Vettre nov 2019).msg&lt;/a&gt;&lt;/div&gt;</DocLink>
    <ConversationID xmlns="0e39ef9c-a954-47b9-b0a1-fe55c9d18bbb" xsi:nil="true"/>
    <DocumentStatusDNLF xmlns="0e39ef9c-a954-47b9-b0a1-fe55c9d18bbb">Ferdig</DocumentStatusDNLF>
    <ConversationTopic xmlns="0e39ef9c-a954-47b9-b0a1-fe55c9d18bbb" xsi:nil="true"/>
    <DocComment xmlns="0e39ef9c-a954-47b9-b0a1-fe55c9d18bbb" xsi:nil="true"/>
    <i2871a088c8542c588c91e0d8c8de4c0 xmlns="0e39ef9c-a954-47b9-b0a1-fe55c9d18bbb">
      <Terms xmlns="http://schemas.microsoft.com/office/infopath/2007/PartnerControls"/>
    </i2871a088c8542c588c91e0d8c8de4c0>
    <MailDate xmlns="0e39ef9c-a954-47b9-b0a1-fe55c9d18bbb" xsi:nil="true"/>
    <CaseTitle xmlns="0e39ef9c-a954-47b9-b0a1-fe55c9d18bbb" xsi:nil="true"/>
    <TaskStatusColor xmlns="0e39ef9c-a954-47b9-b0a1-fe55c9d18bbb" xsi:nil="true"/>
    <MailCC xmlns="0e39ef9c-a954-47b9-b0a1-fe55c9d18bbb" xsi:nil="true"/>
    <TaxCatchAll xmlns="0e39ef9c-a954-47b9-b0a1-fe55c9d18bbb"/>
    <DocumentType xmlns="0e39ef9c-a954-47b9-b0a1-fe55c9d18bbb">Dokument</DocumentType>
    <NewDocumentsFromNonResponsible xmlns="0e39ef9c-a954-47b9-b0a1-fe55c9d18bbb" xsi:nil="true"/>
    <Expedite xmlns="0e39ef9c-a954-47b9-b0a1-fe55c9d18bbb">false</Expedite>
    <Expedited xmlns="0e39ef9c-a954-47b9-b0a1-fe55c9d18bbb">false</Expedited>
    <MailBCC xmlns="0e39ef9c-a954-47b9-b0a1-fe55c9d18bbb" xsi:nil="true"/>
    <Direction xmlns="0e39ef9c-a954-47b9-b0a1-fe55c9d18bbb">I</Direction>
    <CaseNo xmlns="0e39ef9c-a954-47b9-b0a1-fe55c9d18bbb">SAK2019013406</CaseNo>
    <ParentCaseNo xmlns="0e39ef9c-a954-47b9-b0a1-fe55c9d18bbb" xsi:nil="true"/>
    <CaseNoteType xmlns="0e39ef9c-a954-47b9-b0a1-fe55c9d18bbb" xsi:nil="true"/>
    <AdditionalRecipients xmlns="0e39ef9c-a954-47b9-b0a1-fe55c9d18bbb" xsi:nil="true"/>
    <RichDescription xmlns="0e39ef9c-a954-47b9-b0a1-fe55c9d18b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464E612D3EADEE4FA392B8358C4E7D0100CF9D2ECB193F28489DF5A1DE4C874AE1" ma:contentTypeVersion="18" ma:contentTypeDescription="Opprett et nytt dokument." ma:contentTypeScope="" ma:versionID="3f306feb33220ab7dc2d30ad1d4245a8">
  <xsd:schema xmlns:xsd="http://www.w3.org/2001/XMLSchema" xmlns:xs="http://www.w3.org/2001/XMLSchema" xmlns:p="http://schemas.microsoft.com/office/2006/metadata/properties" xmlns:ns2="0e39ef9c-a954-47b9-b0a1-fe55c9d18bbb" xmlns:ns3="6d7da767-67b9-479f-93e9-302a7ad56a47" targetNamespace="http://schemas.microsoft.com/office/2006/metadata/properties" ma:root="true" ma:fieldsID="35d28700291601250b875d8706820c6d" ns2:_="" ns3:_="">
    <xsd:import namespace="0e39ef9c-a954-47b9-b0a1-fe55c9d18bbb"/>
    <xsd:import namespace="6d7da767-67b9-479f-93e9-302a7ad56a47"/>
    <xsd:element name="properties">
      <xsd:complexType>
        <xsd:sequence>
          <xsd:element name="documentManagement">
            <xsd:complexType>
              <xsd:all>
                <xsd:element ref="ns2:DocumentStatusDNLF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AdditionalRecipients" minOccurs="0"/>
                <xsd:element ref="ns2:AdditionalRecipientsID" minOccurs="0"/>
                <xsd:element ref="ns2:DocDueDate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CaseNo" minOccurs="0"/>
                <xsd:element ref="ns2: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TaskStatusColor" minOccurs="0"/>
                <xsd:element ref="ns2:DocCounter" minOccurs="0"/>
                <xsd:element ref="ns2:EmailId" minOccurs="0"/>
                <xsd:element ref="ns2:DocumentDate" minOccurs="0"/>
                <xsd:element ref="ns2:NewDocumentsFromNonResponsible" minOccurs="0"/>
                <xsd:element ref="ns2:DocComment" minOccurs="0"/>
                <xsd:element ref="ns2:i2871a088c8542c588c91e0d8c8de4c0" minOccurs="0"/>
                <xsd:element ref="ns2:ParentCaseNo" minOccurs="0"/>
                <xsd:element ref="ns2:ParentCaseTitle" minOccurs="0"/>
                <xsd:element ref="ns2:RichDescription" minOccurs="0"/>
                <xsd:element ref="ns2:TaxCatchAll" minOccurs="0"/>
                <xsd:element ref="ns2:TaxCatchAllLabel" minOccurs="0"/>
                <xsd:element ref="ns2:CaseNoteType" minOccurs="0"/>
                <xsd:element ref="ns2:DocumentType" minOccurs="0"/>
                <xsd:element ref="ns2:ParentFolderElements" minOccurs="0"/>
                <xsd:element ref="ns3:InvoWorkflow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2:Expedite" minOccurs="0"/>
                <xsd:element ref="ns2:Expedited" minOccurs="0"/>
                <xsd:element ref="ns2:DokumentDato" minOccurs="0"/>
                <xsd:element ref="ns2:MailBCC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9ef9c-a954-47b9-b0a1-fe55c9d18bbb" elementFormDefault="qualified">
    <xsd:import namespace="http://schemas.microsoft.com/office/2006/documentManagement/types"/>
    <xsd:import namespace="http://schemas.microsoft.com/office/infopath/2007/PartnerControls"/>
    <xsd:element name="DocumentStatusDNLF" ma:index="2" nillable="true" ma:displayName="Dokumentstatus" ma:format="Dropdown" ma:internalName="DocumentStatusDNLF">
      <xsd:simpleType>
        <xsd:restriction base="dms:Choice">
          <xsd:enumeration value="Under arbeid"/>
          <xsd:enumeration value="Ferdig"/>
        </xsd:restriction>
      </xsd:simpleType>
    </xsd:element>
    <xsd:element name="ContactPerson" ma:index="3" nillable="true" ma:displayName="Kontaktperson" ma:internalName="ContactPerson">
      <xsd:simpleType>
        <xsd:restriction base="dms:Text"/>
      </xsd:simpleType>
    </xsd:element>
    <xsd:element name="ContactPersonCompany" ma:index="4" nillable="true" ma:displayName="Virksomhet" ma:internalName="ContactPersonCompany">
      <xsd:simpleType>
        <xsd:restriction base="dms:Text">
          <xsd:maxLength value="255"/>
        </xsd:restriction>
      </xsd:simpleType>
    </xsd:element>
    <xsd:element name="ContactPersonCompanyID" ma:index="5" nillable="true" ma:displayName="Kontaktperson selskap ID" ma:internalName="ContactPersonCompanyID">
      <xsd:simpleType>
        <xsd:restriction base="dms:Text"/>
      </xsd:simpleType>
    </xsd:element>
    <xsd:element name="ContactPersonID" ma:index="6" nillable="true" ma:displayName="Kontaktperson ID" ma:internalName="ContactPersonID">
      <xsd:simpleType>
        <xsd:restriction base="dms:Text"/>
      </xsd:simpleType>
    </xsd:element>
    <xsd:element name="AdditionalRecipients" ma:index="7" nillable="true" ma:displayName="Flere mottakere / kopi til" ma:internalName="AdditionalRecipients">
      <xsd:simpleType>
        <xsd:restriction base="dms:Note"/>
      </xsd:simpleType>
    </xsd:element>
    <xsd:element name="AdditionalRecipientsID" ma:index="8" nillable="true" ma:displayName="FlereMottakereID" ma:internalName="AdditionalRecipientsID">
      <xsd:simpleType>
        <xsd:restriction base="dms:Note"/>
      </xsd:simpleType>
    </xsd:element>
    <xsd:element name="DocDueDate" ma:index="9" nillable="true" ma:displayName="Forfallsdato." ma:internalName="DocDueDate">
      <xsd:simpleType>
        <xsd:restriction base="dms:DateTime"/>
      </xsd:simpleType>
    </xsd:element>
    <xsd:element name="MailDate" ma:index="10" nillable="true" ma:displayName="E-post dato" ma:format="DateTime" ma:internalName="MailDate">
      <xsd:simpleType>
        <xsd:restriction base="dms:DateTime"/>
      </xsd:simpleType>
    </xsd:element>
    <xsd:element name="Direction" ma:index="11" nillable="true" ma:displayName="Dokumenttype" ma:default="I" ma:format="Dropdown" ma:internalName="Direction">
      <xsd:simpleType>
        <xsd:restriction base="dms:Choice">
          <xsd:enumeration value="I"/>
          <xsd:enumeration value="U"/>
          <xsd:enumeration value="X"/>
        </xsd:restriction>
      </xsd:simpleType>
    </xsd:element>
    <xsd:element name="DocLink" ma:index="12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13" nillable="true" ma:displayName="ConversationIndex" ma:internalName="ConversationIndex">
      <xsd:simpleType>
        <xsd:restriction base="dms:Text"/>
      </xsd:simpleType>
    </xsd:element>
    <xsd:element name="ConversationID" ma:index="14" nillable="true" ma:displayName="Samtale" ma:internalName="ConversationID">
      <xsd:simpleType>
        <xsd:restriction base="dms:Text"/>
      </xsd:simpleType>
    </xsd:element>
    <xsd:element name="ConversationTopic" ma:index="15" nillable="true" ma:displayName="Samtale emne" ma:internalName="ConversationTopic">
      <xsd:simpleType>
        <xsd:restriction base="dms:Text"/>
      </xsd:simpleType>
    </xsd:element>
    <xsd:element name="CaseNo" ma:index="16" nillable="true" ma:displayName="Nr" ma:internalName="CaseNo">
      <xsd:simpleType>
        <xsd:restriction base="dms:Text"/>
      </xsd:simpleType>
    </xsd:element>
    <xsd:element name="CaseTitle" ma:index="17" nillable="true" ma:displayName="Elementtittel" ma:internalName="CaseTitle">
      <xsd:simpleType>
        <xsd:restriction base="dms:Text"/>
      </xsd:simpleType>
    </xsd:element>
    <xsd:element name="MailTo" ma:index="18" nillable="true" ma:displayName="Epost mottaker" ma:internalName="MailTo">
      <xsd:simpleType>
        <xsd:restriction base="dms:Note"/>
      </xsd:simpleType>
    </xsd:element>
    <xsd:element name="MailCC" ma:index="19" nillable="true" ma:displayName="Epost kopi" ma:internalName="MailCC">
      <xsd:simpleType>
        <xsd:restriction base="dms:Note"/>
      </xsd:simpleType>
    </xsd:element>
    <xsd:element name="MailFrom" ma:index="20" nillable="true" ma:displayName="Epost Avsender" ma:internalName="MailFrom">
      <xsd:simpleType>
        <xsd:restriction base="dms:Text"/>
      </xsd:simpleType>
    </xsd:element>
    <xsd:element name="DocContentType" ma:index="21" nillable="true" ma:displayName="Doc_ContentType" ma:internalName="DocContentType">
      <xsd:simpleType>
        <xsd:restriction base="dms:Text"/>
      </xsd:simpleType>
    </xsd:element>
    <xsd:element name="TaskStatusColor" ma:index="22" nillable="true" ma:displayName="TaskStatusColor" ma:internalName="TaskStatusColor">
      <xsd:simpleType>
        <xsd:restriction base="dms:Text"/>
      </xsd:simpleType>
    </xsd:element>
    <xsd:element name="DocCounter" ma:index="23" nillable="true" ma:displayName="Nr." ma:internalName="DocCounter">
      <xsd:simpleType>
        <xsd:restriction base="dms:Number"/>
      </xsd:simpleType>
    </xsd:element>
    <xsd:element name="EmailId" ma:index="24" nillable="true" ma:displayName="EmailId" ma:internalName="EmailId">
      <xsd:simpleType>
        <xsd:restriction base="dms:Text"/>
      </xsd:simpleType>
    </xsd:element>
    <xsd:element name="DocumentDate" ma:index="25" nillable="true" ma:displayName="Oversendelsesdato" ma:format="DateTime" ma:internalName="DocumentDate">
      <xsd:simpleType>
        <xsd:restriction base="dms:DateTime"/>
      </xsd:simpleType>
    </xsd:element>
    <xsd:element name="NewDocumentsFromNonResponsible" ma:index="26" nillable="true" ma:displayName="NewDocumentsFromNonResponsible" ma:internalName="NewDocumentsFromNonResponsible">
      <xsd:simpleType>
        <xsd:restriction base="dms:Boolean"/>
      </xsd:simpleType>
    </xsd:element>
    <xsd:element name="DocComment" ma:index="27" nillable="true" ma:displayName="Kommentar" ma:internalName="DocComment">
      <xsd:simpleType>
        <xsd:restriction base="dms:Note"/>
      </xsd:simpleType>
    </xsd:element>
    <xsd:element name="i2871a088c8542c588c91e0d8c8de4c0" ma:index="31" nillable="true" ma:taxonomy="true" ma:internalName="i2871a088c8542c588c91e0d8c8de4c0" ma:taxonomyFieldName="DocumentContent" ma:displayName="Dokumentinnhold" ma:readOnly="false" ma:fieldId="{22871a08-8c85-42c5-88c9-1e0d8c8de4c0}" ma:sspId="07d95a5c-eee6-48d6-8dd4-389c31afcec8" ma:termSetId="70a01a08-62c1-48cd-b93e-bc89e457590b" ma:anchorId="9324c05c-d5de-4ec8-ad21-56f3aa41b121" ma:open="false" ma:isKeyword="false">
      <xsd:complexType>
        <xsd:sequence>
          <xsd:element ref="pc:Terms" minOccurs="0" maxOccurs="1"/>
        </xsd:sequence>
      </xsd:complexType>
    </xsd:element>
    <xsd:element name="ParentCaseNo" ma:index="32" nillable="true" ma:displayName="Hovedsaksnr" ma:hidden="true" ma:internalName="ParentCaseNo" ma:readOnly="false">
      <xsd:simpleType>
        <xsd:restriction base="dms:Text"/>
      </xsd:simpleType>
    </xsd:element>
    <xsd:element name="ParentCaseTitle" ma:index="33" nillable="true" ma:displayName="Hovedsakstittel" ma:hidden="true" ma:internalName="ParentCaseTitle" ma:readOnly="false">
      <xsd:simpleType>
        <xsd:restriction base="dms:Text"/>
      </xsd:simpleType>
    </xsd:element>
    <xsd:element name="RichDescription" ma:index="34" nillable="true" ma:displayName="Beskrivelse" ma:internalName="RichDescription">
      <xsd:simpleType>
        <xsd:restriction base="dms:Note"/>
      </xsd:simpleType>
    </xsd:element>
    <xsd:element name="TaxCatchAll" ma:index="35" nillable="true" ma:displayName="Taxonomy Catch All Column" ma:hidden="true" ma:list="{c8c58529-7a61-44b5-b83b-7d132292ff95}" ma:internalName="TaxCatchAll" ma:showField="CatchAllData" ma:web="0e39ef9c-a954-47b9-b0a1-fe55c9d18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8c58529-7a61-44b5-b83b-7d132292ff95}" ma:internalName="TaxCatchAllLabel" ma:readOnly="true" ma:showField="CatchAllDataLabel" ma:web="0e39ef9c-a954-47b9-b0a1-fe55c9d18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NoteType" ma:index="37" nillable="true" ma:displayName="Notattype" ma:hidden="true" ma:internalName="CaseNoteType" ma:readOnly="false">
      <xsd:simpleType>
        <xsd:restriction base="dms:Choice">
          <xsd:enumeration value="Notat"/>
          <xsd:enumeration value="Test 1"/>
          <xsd:enumeration value="Test 2"/>
        </xsd:restriction>
      </xsd:simpleType>
    </xsd:element>
    <xsd:element name="DocumentType" ma:index="39" nillable="true" ma:displayName="DokumenttypeOld" ma:format="Dropdown" ma:hidden="true" ma:indexed="true" ma:internalName="DocumentType" ma:readOnly="fals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ParentFolderElements" ma:index="42" nillable="true" ma:displayName="Mapperelasjoner" ma:list="{391ce37b-9fd3-4219-a72e-86610a24d8b2}" ma:internalName="ParentFolderElements" ma:showField="Title" ma:web="{0e39ef9c-a954-47b9-b0a1-fe55c9d18bb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Expedite" ma:index="53" nillable="true" ma:displayName="Ekspeder" ma:default="0" ma:internalName="Expedite">
      <xsd:simpleType>
        <xsd:restriction base="dms:Boolean"/>
      </xsd:simpleType>
    </xsd:element>
    <xsd:element name="Expedited" ma:index="54" nillable="true" ma:displayName="Ekspedert" ma:default="0" ma:internalName="Expedited">
      <xsd:simpleType>
        <xsd:restriction base="dms:Boolean"/>
      </xsd:simpleType>
    </xsd:element>
    <xsd:element name="DokumentDato" ma:index="55" nillable="true" ma:displayName="Dokumentdato" ma:format="DateOnly" ma:internalName="DokumentDato">
      <xsd:simpleType>
        <xsd:restriction base="dms:DateTime"/>
      </xsd:simpleType>
    </xsd:element>
    <xsd:element name="MailBCC" ma:index="56" nillable="true" ma:displayName="MailBCC" ma:internalName="MailBCC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da767-67b9-479f-93e9-302a7ad56a47" elementFormDefault="qualified">
    <xsd:import namespace="http://schemas.microsoft.com/office/2006/documentManagement/types"/>
    <xsd:import namespace="http://schemas.microsoft.com/office/infopath/2007/PartnerControls"/>
    <xsd:element name="InvoWorkflowStatus" ma:index="43" nillable="true" ma:displayName="Arbeidsflyt status" ma:internalName="InvoWorkflowStatus">
      <xsd:simpleType>
        <xsd:restriction base="dms:Text">
          <xsd:maxLength value="255"/>
        </xsd:restriction>
      </xsd:simpleType>
    </xsd:element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4C92B-6C63-4B0C-845B-4AA91B2EA651}">
  <ds:schemaRefs>
    <ds:schemaRef ds:uri="http://schemas.microsoft.com/office/2006/metadata/properties"/>
    <ds:schemaRef ds:uri="http://schemas.microsoft.com/office/infopath/2007/PartnerControls"/>
    <ds:schemaRef ds:uri="0e39ef9c-a954-47b9-b0a1-fe55c9d18bbb"/>
    <ds:schemaRef ds:uri="6d7da767-67b9-479f-93e9-302a7ad56a47"/>
  </ds:schemaRefs>
</ds:datastoreItem>
</file>

<file path=customXml/itemProps2.xml><?xml version="1.0" encoding="utf-8"?>
<ds:datastoreItem xmlns:ds="http://schemas.openxmlformats.org/officeDocument/2006/customXml" ds:itemID="{35B73488-211A-4354-96D6-440F75759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58B8-3A51-4C34-BA9E-577C36056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9ef9c-a954-47b9-b0a1-fe55c9d18bbb"/>
    <ds:schemaRef ds:uri="6d7da767-67b9-479f-93e9-302a7ad56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- fastleger i Lovisenberg sektor</vt:lpstr>
    </vt:vector>
  </TitlesOfParts>
  <Company>Lovisenberg Diakonale Sykehus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fastleger i Lovisenberg sektor</dc:title>
  <dc:subject/>
  <dc:creator>Ragni Johansen</dc:creator>
  <cp:keywords/>
  <dc:description/>
  <cp:lastModifiedBy>Mark Fagan</cp:lastModifiedBy>
  <cp:revision>2</cp:revision>
  <cp:lastPrinted>2019-08-29T08:23:00Z</cp:lastPrinted>
  <dcterms:created xsi:type="dcterms:W3CDTF">2019-09-12T18:30:00Z</dcterms:created>
  <dcterms:modified xsi:type="dcterms:W3CDTF">2019-09-12T18:30:00Z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0x010100464E612D3EADEE4FA392B8358C4E7D0100CF9D2ECB193F28489DF5A1DE4C874AE1</vt:lpwstr>
  </property>
  <property fmtid="{D5CDD505-2E9C-101B-9397-08002B2CF9AE}" pid="3" name="CaseStatus">
    <vt:lpwstr>Ikke påbegynt</vt:lpwstr>
  </property>
  <property fmtid="{D5CDD505-2E9C-101B-9397-08002B2CF9AE}" pid="4" name="DocumentContent">
    <vt:lpwstr/>
  </property>
</Properties>
</file>