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17D91" w14:textId="35F795DE" w:rsidR="00BA358A" w:rsidRPr="00A45D1F" w:rsidRDefault="00E169C0">
      <w:pPr>
        <w:pStyle w:val="Title1"/>
        <w:rPr>
          <w:sz w:val="48"/>
          <w:szCs w:val="48"/>
        </w:rPr>
      </w:pPr>
      <w:r w:rsidRPr="00A45D1F">
        <w:rPr>
          <w:sz w:val="48"/>
          <w:szCs w:val="48"/>
        </w:rPr>
        <w:t>Besvarelse – Høring nr. 1 om ny kontingentmodell</w:t>
      </w:r>
    </w:p>
    <w:p w14:paraId="1A1F57B7" w14:textId="4ACC138A" w:rsidR="00BA358A" w:rsidRDefault="00CE72B6" w:rsidP="00267193">
      <w:r w:rsidRPr="00CE72B6">
        <w:t>Denne svarmalen følger spørsmålene i «Høring nr. 1 om ny kontingentmodell» og skal brukes til foreningsleddets besvarelse.</w:t>
      </w:r>
    </w:p>
    <w:tbl>
      <w:tblPr>
        <w:tblStyle w:val="Rutenettabell4uthevingsfarge1"/>
        <w:tblW w:w="5000" w:type="pct"/>
        <w:tblLook w:val="04A0" w:firstRow="1" w:lastRow="0" w:firstColumn="1" w:lastColumn="0" w:noHBand="0" w:noVBand="1"/>
      </w:tblPr>
      <w:tblGrid>
        <w:gridCol w:w="3540"/>
        <w:gridCol w:w="5522"/>
      </w:tblGrid>
      <w:tr w:rsidR="00864E44" w14:paraId="18A41034" w14:textId="77777777" w:rsidTr="00907B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pct"/>
            <w:hideMark/>
          </w:tcPr>
          <w:p w14:paraId="5312027A" w14:textId="77777777" w:rsidR="00864E44" w:rsidRDefault="00864E44">
            <w:pPr>
              <w:spacing w:after="160"/>
              <w:rPr>
                <w:lang w:eastAsia="nb-NO"/>
              </w:rPr>
            </w:pPr>
            <w:r>
              <w:t>Opplysning</w:t>
            </w:r>
          </w:p>
        </w:tc>
        <w:tc>
          <w:tcPr>
            <w:tcW w:w="3047" w:type="pct"/>
            <w:hideMark/>
          </w:tcPr>
          <w:p w14:paraId="74F5E6CC" w14:textId="77777777" w:rsidR="00864E44" w:rsidRDefault="00864E44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Fylles ut</w:t>
            </w:r>
          </w:p>
        </w:tc>
      </w:tr>
      <w:tr w:rsidR="00864E44" w14:paraId="27790192" w14:textId="77777777" w:rsidTr="00907B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pct"/>
            <w:hideMark/>
          </w:tcPr>
          <w:p w14:paraId="690E6A8A" w14:textId="2B5CCCC1" w:rsidR="00864E44" w:rsidRDefault="00907B54">
            <w:pPr>
              <w:spacing w:after="160"/>
            </w:pPr>
            <w:r>
              <w:t>Foreningsledd</w:t>
            </w:r>
          </w:p>
        </w:tc>
        <w:tc>
          <w:tcPr>
            <w:tcW w:w="3047" w:type="pct"/>
            <w:hideMark/>
          </w:tcPr>
          <w:p w14:paraId="691A0D31" w14:textId="77777777" w:rsidR="00864E44" w:rsidRDefault="00864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64E44" w14:paraId="193DCEDA" w14:textId="77777777" w:rsidTr="00907B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pct"/>
            <w:hideMark/>
          </w:tcPr>
          <w:p w14:paraId="683DFFAD" w14:textId="77777777" w:rsidR="00864E44" w:rsidRDefault="00864E44">
            <w:pPr>
              <w:spacing w:after="160"/>
            </w:pPr>
            <w:r>
              <w:t>Kontaktperson</w:t>
            </w:r>
          </w:p>
        </w:tc>
        <w:tc>
          <w:tcPr>
            <w:tcW w:w="3047" w:type="pct"/>
            <w:hideMark/>
          </w:tcPr>
          <w:p w14:paraId="2D866E2F" w14:textId="77777777" w:rsidR="00864E44" w:rsidRDefault="00864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64E44" w14:paraId="7B48E186" w14:textId="77777777" w:rsidTr="00907B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pct"/>
            <w:hideMark/>
          </w:tcPr>
          <w:p w14:paraId="73354980" w14:textId="51F11A0B" w:rsidR="00864E44" w:rsidRDefault="00864E44">
            <w:pPr>
              <w:spacing w:after="160"/>
            </w:pPr>
            <w:r>
              <w:t>Frist for</w:t>
            </w:r>
            <w:r w:rsidR="00907B54">
              <w:t xml:space="preserve"> besvarelse</w:t>
            </w:r>
          </w:p>
        </w:tc>
        <w:tc>
          <w:tcPr>
            <w:tcW w:w="3047" w:type="pct"/>
            <w:hideMark/>
          </w:tcPr>
          <w:p w14:paraId="5E519834" w14:textId="4919C278" w:rsidR="00864E44" w:rsidRDefault="008300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  <w:r w:rsidR="006B5984">
              <w:t>.11.2026</w:t>
            </w:r>
          </w:p>
        </w:tc>
      </w:tr>
    </w:tbl>
    <w:p w14:paraId="2D6ABAB0" w14:textId="5DE3D526" w:rsidR="00864E44" w:rsidRDefault="00864E44">
      <w:pPr>
        <w:rPr>
          <w:lang w:eastAsia="nb-NO"/>
        </w:rPr>
      </w:pPr>
    </w:p>
    <w:p w14:paraId="3DD565FD" w14:textId="77777777" w:rsidR="00864E44" w:rsidRDefault="00864E44">
      <w:pPr>
        <w:pStyle w:val="Overskrift1"/>
        <w:divId w:val="1145777736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t>1. Prinsipper for framtidig kontingentmodell</w:t>
      </w:r>
    </w:p>
    <w:tbl>
      <w:tblPr>
        <w:tblStyle w:val="Rutenettabell4uthevingsfarge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944BCB" w14:paraId="342E4D00" w14:textId="77777777" w:rsidTr="00944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1145777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28400F" w14:textId="77777777" w:rsidR="00944BCB" w:rsidRDefault="00944BCB">
            <w:pPr>
              <w:spacing w:after="160"/>
              <w:rPr>
                <w:lang w:eastAsia="nb-NO"/>
              </w:rPr>
            </w:pPr>
            <w:r>
              <w:t>Hvilke utfordringer ved dagens kontingentmodell mener dere er viktigst å løse?</w:t>
            </w:r>
          </w:p>
        </w:tc>
      </w:tr>
      <w:tr w:rsidR="00944BCB" w14:paraId="5F50E18A" w14:textId="77777777" w:rsidTr="009142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145777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168DF" w14:textId="32DBF9EB" w:rsidR="00944BCB" w:rsidRDefault="00914270" w:rsidP="00914270">
            <w:r>
              <w:t>Bør dagens modell i hovedsak videreføres, eller er det behov for endringer?</w:t>
            </w:r>
          </w:p>
        </w:tc>
      </w:tr>
      <w:tr w:rsidR="00944BCB" w14:paraId="609F813C" w14:textId="77777777" w:rsidTr="00731F80">
        <w:trPr>
          <w:divId w:val="1145777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9639E" w14:textId="6DECDFAB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0EC53F66" w14:textId="77777777" w:rsidTr="00944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145777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2DB6A8" w14:textId="77777777" w:rsidR="00944BCB" w:rsidRDefault="00944BCB">
            <w:pPr>
              <w:spacing w:after="160"/>
            </w:pPr>
            <w:r>
              <w:t>Har dere andre innspill til overordnede prinsipper for kontingentmodellen?</w:t>
            </w:r>
          </w:p>
        </w:tc>
      </w:tr>
      <w:tr w:rsidR="00944BCB" w14:paraId="55969042" w14:textId="77777777" w:rsidTr="00731F80">
        <w:trPr>
          <w:divId w:val="1145777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DE2E7" w14:textId="613A52BB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212E4645" w14:textId="77777777" w:rsidR="00864E44" w:rsidRDefault="00864E44">
      <w:pPr>
        <w:divId w:val="1145777736"/>
        <w:rPr>
          <w:rFonts w:cs="Times New Roman"/>
        </w:rPr>
      </w:pPr>
    </w:p>
    <w:p w14:paraId="24EB845D" w14:textId="77777777" w:rsidR="000A7E62" w:rsidRDefault="000A7E62" w:rsidP="000A7E62">
      <w:pPr>
        <w:divId w:val="1468090997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23F858E2" w14:textId="77777777" w:rsidR="00864E44" w:rsidRDefault="00864E44">
      <w:pPr>
        <w:pStyle w:val="Overskrift1"/>
        <w:divId w:val="1468090997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lastRenderedPageBreak/>
        <w:t>2. Medlemskontingent og rabattordninger</w:t>
      </w:r>
    </w:p>
    <w:p w14:paraId="0976890E" w14:textId="77777777" w:rsidR="00864E44" w:rsidRDefault="00864E44">
      <w:pPr>
        <w:pStyle w:val="Overskrift2"/>
        <w:divId w:val="1468090997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2.1 Ektefelle-/registrert samboer-rabatt</w:t>
      </w:r>
    </w:p>
    <w:tbl>
      <w:tblPr>
        <w:tblW w:w="5000" w:type="pct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</w:tblGrid>
      <w:tr w:rsidR="00126C85" w14:paraId="6477944F" w14:textId="77777777" w:rsidTr="00430D90">
        <w:tc>
          <w:tcPr>
            <w:tcW w:w="0" w:type="auto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15608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E7266" w14:textId="6E6768FC" w:rsidR="00126C85" w:rsidRDefault="00430D90" w:rsidP="00430D90">
            <w:pPr>
              <w:spacing w:after="0"/>
              <w:rPr>
                <w:lang w:eastAsia="nb-NO"/>
              </w:rPr>
            </w:pPr>
            <w:r>
              <w:t>Bør ektefelle-/registrert samboer-rabatt videreføres?</w:t>
            </w:r>
          </w:p>
        </w:tc>
      </w:tr>
      <w:tr w:rsidR="00126C85" w14:paraId="37CD30DA" w14:textId="77777777" w:rsidTr="00715B2D">
        <w:tc>
          <w:tcPr>
            <w:tcW w:w="0" w:type="auto"/>
            <w:tcBorders>
              <w:top w:val="nil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1920F" w14:textId="204BA47F" w:rsidR="00126C85" w:rsidRDefault="00715B2D" w:rsidP="00715B2D">
            <w:pPr>
              <w:spacing w:after="0"/>
            </w:pPr>
            <w:r>
              <w:t>Velg: Ja, uendret / Ja, men med redusert rabatt / Nei, ordningen bør avvikles</w:t>
            </w:r>
          </w:p>
        </w:tc>
      </w:tr>
      <w:tr w:rsidR="00DC166A" w14:paraId="4B6FCAD7" w14:textId="77777777" w:rsidTr="00DC16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0" w:type="auto"/>
            <w:tcBorders>
              <w:top w:val="nil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21D03" w14:textId="77777777" w:rsidR="00DC166A" w:rsidRDefault="00DC166A">
            <w:pPr>
              <w:spacing w:after="240"/>
              <w:rPr>
                <w:lang w:eastAsia="nb-NO"/>
              </w:rPr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</w:p>
        </w:tc>
      </w:tr>
      <w:tr w:rsidR="00126C85" w14:paraId="56F1C22F" w14:textId="77777777">
        <w:tc>
          <w:tcPr>
            <w:tcW w:w="0" w:type="auto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7E825" w14:textId="77777777" w:rsidR="00126C85" w:rsidRDefault="00126C85">
            <w:pPr>
              <w:spacing w:after="0"/>
            </w:pPr>
            <w:r>
              <w:t>Hva er de viktigste argumentene for deres syn?</w:t>
            </w:r>
          </w:p>
        </w:tc>
      </w:tr>
      <w:tr w:rsidR="00126C85" w14:paraId="65F929E6" w14:textId="77777777">
        <w:tc>
          <w:tcPr>
            <w:tcW w:w="0" w:type="auto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370C0" w14:textId="77777777" w:rsidR="00126C85" w:rsidRDefault="00126C85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</w:p>
        </w:tc>
      </w:tr>
    </w:tbl>
    <w:p w14:paraId="3ADD01EC" w14:textId="77777777" w:rsidR="00864E44" w:rsidRDefault="00864E44">
      <w:pPr>
        <w:divId w:val="1468090997"/>
        <w:rPr>
          <w:rFonts w:cs="Times New Roman"/>
        </w:rPr>
      </w:pPr>
    </w:p>
    <w:p w14:paraId="3A087951" w14:textId="77777777" w:rsidR="00864E44" w:rsidRDefault="00864E44">
      <w:pPr>
        <w:pStyle w:val="Overskrift2"/>
        <w:divId w:val="93403224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t>2.2 Nyutdannede</w:t>
      </w:r>
    </w:p>
    <w:tbl>
      <w:tblPr>
        <w:tblStyle w:val="Rutenettabell4uthevingsfarge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944BCB" w14:paraId="54A1FE35" w14:textId="77777777" w:rsidTr="009142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93403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A4C69" w14:textId="658A5AB8" w:rsidR="00944BCB" w:rsidRDefault="00914270" w:rsidP="00914270">
            <w:pPr>
              <w:rPr>
                <w:lang w:eastAsia="nb-NO"/>
              </w:rPr>
            </w:pPr>
            <w:r>
              <w:t>Bør dagens kontingentordning for nyutdannede endres?</w:t>
            </w:r>
          </w:p>
        </w:tc>
      </w:tr>
      <w:tr w:rsidR="00944BCB" w14:paraId="170910C0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93403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vAlign w:val="center"/>
            <w:hideMark/>
          </w:tcPr>
          <w:p w14:paraId="65A21B95" w14:textId="32777C33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5C4B76BA" w14:textId="77777777" w:rsidTr="00914270">
        <w:trPr>
          <w:divId w:val="93403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4659F" w14:textId="02D146B2" w:rsidR="00944BCB" w:rsidRDefault="00914270" w:rsidP="00914270">
            <w:r>
              <w:t>Dersom ja, hvordan bør ordningen innrettes?</w:t>
            </w:r>
          </w:p>
        </w:tc>
      </w:tr>
      <w:tr w:rsidR="00944BCB" w14:paraId="3D50B695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93403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6A1F9" w14:textId="6CFDE9B1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337B653E" w14:textId="77777777" w:rsidTr="00914270">
        <w:trPr>
          <w:divId w:val="93403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945E6" w14:textId="3D9568CC" w:rsidR="00944BCB" w:rsidRDefault="00914270" w:rsidP="00914270">
            <w:r>
              <w:t>Bør leger som venter på LIS1 omfattes av særskilte ordninger?</w:t>
            </w:r>
          </w:p>
        </w:tc>
      </w:tr>
      <w:tr w:rsidR="00944BCB" w14:paraId="1A281706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93403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7C973" w14:textId="27DF43DD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6F2F26EF" w14:textId="77777777" w:rsidR="00864E44" w:rsidRDefault="00864E44">
      <w:pPr>
        <w:divId w:val="93403224"/>
        <w:rPr>
          <w:rFonts w:cs="Times New Roman"/>
        </w:rPr>
      </w:pPr>
    </w:p>
    <w:p w14:paraId="4A745890" w14:textId="77777777" w:rsidR="00864E44" w:rsidRDefault="00864E44">
      <w:pPr>
        <w:pStyle w:val="Overskrift2"/>
        <w:divId w:val="1968855457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t>2.3 Pensjonister</w:t>
      </w:r>
    </w:p>
    <w:tbl>
      <w:tblPr>
        <w:tblStyle w:val="Rutenettabell4uthevingsfarge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944BCB" w14:paraId="32D7B7DA" w14:textId="77777777" w:rsidTr="009142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1968855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AFFE4" w14:textId="12E3750B" w:rsidR="00944BCB" w:rsidRDefault="00914270" w:rsidP="00914270">
            <w:pPr>
              <w:rPr>
                <w:lang w:eastAsia="nb-NO"/>
              </w:rPr>
            </w:pPr>
            <w:r>
              <w:t>Hvilke hensyn bør legges til grunn ved fastsettelse av kontingent for alderspensjonister?</w:t>
            </w:r>
          </w:p>
        </w:tc>
      </w:tr>
      <w:tr w:rsidR="00944BCB" w14:paraId="72F1A963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968855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500F0" w14:textId="4CFE5E12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54BC0648" w14:textId="77777777" w:rsidTr="00914270">
        <w:trPr>
          <w:divId w:val="1968855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C2FA1" w14:textId="37F65A1F" w:rsidR="00944BCB" w:rsidRDefault="00914270" w:rsidP="00914270">
            <w:r>
              <w:t>Bør dagens aldersbaserte modell videreføres, eller bør det skilles mellom yrkesaktive og ikke-yrkesaktive alderspensjonister?</w:t>
            </w:r>
          </w:p>
        </w:tc>
      </w:tr>
      <w:tr w:rsidR="00944BCB" w14:paraId="4B23261B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968855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9ED58" w14:textId="6E75FA31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3CA8E797" w14:textId="77777777" w:rsidTr="00914270">
        <w:trPr>
          <w:divId w:val="1968855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9AB2F" w14:textId="6CE15F8E" w:rsidR="00944BCB" w:rsidRDefault="00914270" w:rsidP="00914270">
            <w:r>
              <w:lastRenderedPageBreak/>
              <w:t>Bør dagens aldersgrenser for redusert kontingent og kontingentfritak opprettholdes eller vurderes endret?</w:t>
            </w:r>
          </w:p>
        </w:tc>
      </w:tr>
      <w:tr w:rsidR="00944BCB" w14:paraId="680A06ED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968855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96A91" w14:textId="252C2D9A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3FA5A542" w14:textId="77777777" w:rsidTr="00914270">
        <w:trPr>
          <w:divId w:val="1968855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8B286" w14:textId="0E630BD5" w:rsidR="00944BCB" w:rsidRDefault="00914270" w:rsidP="00914270">
            <w:r>
              <w:t>Har dere andre synspunkter eller forslag knyttet til kontingent for alderspensjonister?</w:t>
            </w:r>
          </w:p>
        </w:tc>
      </w:tr>
      <w:tr w:rsidR="00944BCB" w14:paraId="2F70CFB7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968855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1A201" w14:textId="30315F24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16A79DBB" w14:textId="77777777" w:rsidR="00864E44" w:rsidRDefault="00864E44">
      <w:pPr>
        <w:divId w:val="1968855457"/>
        <w:rPr>
          <w:rFonts w:cs="Times New Roman"/>
        </w:rPr>
      </w:pPr>
    </w:p>
    <w:p w14:paraId="05BBD338" w14:textId="77777777" w:rsidR="00864E44" w:rsidRDefault="00864E44">
      <w:pPr>
        <w:pStyle w:val="Overskrift2"/>
        <w:divId w:val="572665866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t>2.4 Stipendiater</w:t>
      </w:r>
    </w:p>
    <w:tbl>
      <w:tblPr>
        <w:tblStyle w:val="Rutenettabell4uthevingsfarge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944BCB" w14:paraId="09566F5A" w14:textId="77777777" w:rsidTr="009142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572665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2990D" w14:textId="2D07E17C" w:rsidR="00944BCB" w:rsidRDefault="00914270" w:rsidP="00914270">
            <w:pPr>
              <w:rPr>
                <w:lang w:eastAsia="nb-NO"/>
              </w:rPr>
            </w:pPr>
            <w:r>
              <w:t>Bør dagens stipendiatrabatt videreføres eller endres?</w:t>
            </w:r>
          </w:p>
        </w:tc>
      </w:tr>
      <w:tr w:rsidR="00944BCB" w14:paraId="4DBA92D1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572665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A8B30" w14:textId="5952713C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3EB5B128" w14:textId="77777777" w:rsidTr="00914270">
        <w:trPr>
          <w:divId w:val="572665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F48BA" w14:textId="63F6F70A" w:rsidR="00944BCB" w:rsidRDefault="00914270" w:rsidP="00914270">
            <w:r>
              <w:t>Hvilke hensyn bør legges til grunn ved fastsettelse av kontingent for stipendiater?</w:t>
            </w:r>
          </w:p>
        </w:tc>
      </w:tr>
      <w:tr w:rsidR="00944BCB" w14:paraId="2B41ABBB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572665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A1E1A" w14:textId="2C36CCDD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0D84CACA" w14:textId="77777777" w:rsidTr="00914270">
        <w:trPr>
          <w:divId w:val="572665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5E813" w14:textId="21695BB2" w:rsidR="00944BCB" w:rsidRDefault="00914270" w:rsidP="00914270">
            <w:r>
              <w:t>Har dere forslag til hvordan en eventuell framtidig ordning bør innrettes?</w:t>
            </w:r>
          </w:p>
        </w:tc>
      </w:tr>
      <w:tr w:rsidR="00944BCB" w14:paraId="3A14F808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572665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46F77" w14:textId="417203D0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4E4E5B43" w14:textId="77777777" w:rsidR="00864E44" w:rsidRDefault="00864E44">
      <w:pPr>
        <w:divId w:val="572665866"/>
        <w:rPr>
          <w:rFonts w:cs="Times New Roman"/>
        </w:rPr>
      </w:pPr>
    </w:p>
    <w:p w14:paraId="5EBBBFEE" w14:textId="77777777" w:rsidR="00864E44" w:rsidRDefault="00864E44">
      <w:pPr>
        <w:pStyle w:val="Overskrift2"/>
        <w:divId w:val="199366804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t>2.5 Dobbeltmedlemskap i annen akademikerforening</w:t>
      </w:r>
    </w:p>
    <w:tbl>
      <w:tblPr>
        <w:tblStyle w:val="Rutenettabell4uthevingsfarge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944BCB" w14:paraId="5FD974C4" w14:textId="77777777" w:rsidTr="009142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199366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5BEE7" w14:textId="55ED2972" w:rsidR="00944BCB" w:rsidRDefault="00914270" w:rsidP="00914270">
            <w:pPr>
              <w:rPr>
                <w:lang w:eastAsia="nb-NO"/>
              </w:rPr>
            </w:pPr>
            <w:r>
              <w:t>Bør dagens ordning med rabatt ved dobbeltmedlemskap videreføres eller endres?</w:t>
            </w:r>
          </w:p>
        </w:tc>
      </w:tr>
      <w:tr w:rsidR="00944BCB" w14:paraId="162CE151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99366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15CAB" w14:textId="7D34D926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105813CE" w14:textId="77777777" w:rsidTr="00914270">
        <w:trPr>
          <w:divId w:val="199366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CA80E" w14:textId="2105AA14" w:rsidR="00944BCB" w:rsidRDefault="00914270" w:rsidP="00914270">
            <w:r>
              <w:t>Hvilke hensyn bør legges til grunn for en eventuell rabattordning?</w:t>
            </w:r>
          </w:p>
        </w:tc>
      </w:tr>
      <w:tr w:rsidR="00944BCB" w14:paraId="7A4DDDA7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99366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C7CD6" w14:textId="7C43BC03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02D4D3B2" w14:textId="77777777" w:rsidTr="00914270">
        <w:trPr>
          <w:divId w:val="199366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D4D8D" w14:textId="4B2ED72B" w:rsidR="00944BCB" w:rsidRDefault="00914270" w:rsidP="00914270">
            <w:r>
              <w:t>Har dere andre innspill til hvordan ordningen bør innrettes?</w:t>
            </w:r>
          </w:p>
        </w:tc>
      </w:tr>
      <w:tr w:rsidR="00944BCB" w14:paraId="18554CAD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99366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A135B" w14:textId="0D5543C8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lastRenderedPageBreak/>
              <w:br/>
            </w:r>
            <w:r>
              <w:br/>
            </w:r>
          </w:p>
        </w:tc>
      </w:tr>
    </w:tbl>
    <w:p w14:paraId="3883EAF1" w14:textId="77777777" w:rsidR="00864E44" w:rsidRDefault="00864E44">
      <w:pPr>
        <w:divId w:val="199366804"/>
        <w:rPr>
          <w:rFonts w:cs="Times New Roman"/>
        </w:rPr>
      </w:pPr>
    </w:p>
    <w:p w14:paraId="498B2933" w14:textId="77777777" w:rsidR="000A7E62" w:rsidRDefault="000A7E62" w:rsidP="000A7E62">
      <w:pPr>
        <w:divId w:val="1730037224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582C87EE" w14:textId="77777777" w:rsidR="00864E44" w:rsidRDefault="00864E44">
      <w:pPr>
        <w:pStyle w:val="Overskrift1"/>
        <w:divId w:val="1730037224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lastRenderedPageBreak/>
        <w:t>3. Differensiering av medlemskontingenten</w:t>
      </w:r>
    </w:p>
    <w:p w14:paraId="3F67A508" w14:textId="77777777" w:rsidR="00864E44" w:rsidRDefault="00864E44">
      <w:pPr>
        <w:pStyle w:val="Overskrift2"/>
        <w:divId w:val="1730037224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3.1 Andre typer differensiering</w:t>
      </w:r>
    </w:p>
    <w:tbl>
      <w:tblPr>
        <w:tblStyle w:val="Rutenettabell4uthevingsfarge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944BCB" w14:paraId="7AA34CB8" w14:textId="77777777" w:rsidTr="009142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1730037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E65C7" w14:textId="76A34D93" w:rsidR="00944BCB" w:rsidRDefault="00914270" w:rsidP="00914270">
            <w:pPr>
              <w:rPr>
                <w:lang w:eastAsia="nb-NO"/>
              </w:rPr>
            </w:pPr>
            <w:r>
              <w:t>Bør kontingenten i større grad differensieres mellom medlemsgrupper?</w:t>
            </w:r>
          </w:p>
        </w:tc>
      </w:tr>
      <w:tr w:rsidR="00944BCB" w14:paraId="0BFC3098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730037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vAlign w:val="center"/>
            <w:hideMark/>
          </w:tcPr>
          <w:p w14:paraId="65C32F58" w14:textId="6663986F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221A318A" w14:textId="77777777" w:rsidTr="00914270">
        <w:trPr>
          <w:divId w:val="1730037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0E0BA" w14:textId="43A05307" w:rsidR="00944BCB" w:rsidRDefault="00914270" w:rsidP="00914270">
            <w:r>
              <w:t>Dersom ja, hvilke kriterier bør legges til grunn?</w:t>
            </w:r>
          </w:p>
        </w:tc>
      </w:tr>
      <w:tr w:rsidR="00944BCB" w14:paraId="17FD361D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730037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vAlign w:val="center"/>
            <w:hideMark/>
          </w:tcPr>
          <w:p w14:paraId="61EB392C" w14:textId="4E579BB7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07CB313E" w14:textId="77777777" w:rsidTr="00914270">
        <w:trPr>
          <w:divId w:val="1730037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1A3F1" w14:textId="6D20E05A" w:rsidR="00944BCB" w:rsidRDefault="00914270" w:rsidP="00914270">
            <w:r>
              <w:t>Hvilke medlemsgrupper bør eventuelt behandles ulikt?</w:t>
            </w:r>
          </w:p>
        </w:tc>
      </w:tr>
      <w:tr w:rsidR="00944BCB" w14:paraId="64AB853C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730037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vAlign w:val="center"/>
            <w:hideMark/>
          </w:tcPr>
          <w:p w14:paraId="192CBF17" w14:textId="7E0EADEB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36998019" w14:textId="77777777" w:rsidR="00864E44" w:rsidRDefault="00864E44">
      <w:pPr>
        <w:divId w:val="1730037224"/>
        <w:rPr>
          <w:rFonts w:cs="Times New Roman"/>
        </w:rPr>
      </w:pPr>
    </w:p>
    <w:p w14:paraId="5D610023" w14:textId="77777777" w:rsidR="00864E44" w:rsidRDefault="00864E44">
      <w:pPr>
        <w:pStyle w:val="Overskrift2"/>
        <w:divId w:val="2101246194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t>3.2 Medlemstjenester og finansiering</w:t>
      </w:r>
    </w:p>
    <w:tbl>
      <w:tblPr>
        <w:tblStyle w:val="Rutenettabell4uthevingsfarge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944BCB" w14:paraId="6EEF8759" w14:textId="77777777" w:rsidTr="009142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2101246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9160B" w14:textId="54E9E129" w:rsidR="00944BCB" w:rsidRDefault="00914270" w:rsidP="00914270">
            <w:pPr>
              <w:rPr>
                <w:lang w:eastAsia="nb-NO"/>
              </w:rPr>
            </w:pPr>
            <w:r>
              <w:t>Bør alle medlemstjenester fortsatt finansieres fullt ut gjennom medlemskontingenten?</w:t>
            </w:r>
          </w:p>
        </w:tc>
      </w:tr>
      <w:tr w:rsidR="00944BCB" w14:paraId="055DE017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2101246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vAlign w:val="center"/>
            <w:hideMark/>
          </w:tcPr>
          <w:p w14:paraId="76285BFD" w14:textId="1260429C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7B4F4607" w14:textId="77777777" w:rsidTr="00914270">
        <w:trPr>
          <w:divId w:val="2101246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A8A79" w14:textId="2F5ECF3B" w:rsidR="00944BCB" w:rsidRDefault="00914270" w:rsidP="00914270">
            <w:r>
              <w:t>Bør omfanget av medlemmenes bruk av tjenester ha betydning for finansieringen, på individ- eller gruppenivå?</w:t>
            </w:r>
          </w:p>
        </w:tc>
      </w:tr>
      <w:tr w:rsidR="00944BCB" w14:paraId="18DAAD69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2101246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vAlign w:val="center"/>
            <w:hideMark/>
          </w:tcPr>
          <w:p w14:paraId="2B3E8756" w14:textId="35E5EE4B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3612E549" w14:textId="77777777" w:rsidTr="00914270">
        <w:trPr>
          <w:divId w:val="2101246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B4D58" w14:textId="39CE152D" w:rsidR="00944BCB" w:rsidRDefault="00914270" w:rsidP="00914270">
            <w:r>
              <w:t>Bør Legeforeningen vurdere egenandeler eller begrenset tilgang til tjenester?</w:t>
            </w:r>
          </w:p>
        </w:tc>
      </w:tr>
      <w:tr w:rsidR="00944BCB" w14:paraId="3EE69B7B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2101246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vAlign w:val="center"/>
            <w:hideMark/>
          </w:tcPr>
          <w:p w14:paraId="0DF303D4" w14:textId="7A27D9A0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3E9DB783" w14:textId="77777777" w:rsidR="00864E44" w:rsidRDefault="00864E44">
      <w:pPr>
        <w:divId w:val="2101246194"/>
        <w:rPr>
          <w:rFonts w:cs="Times New Roman"/>
        </w:rPr>
      </w:pPr>
    </w:p>
    <w:p w14:paraId="6AFC60FD" w14:textId="77777777" w:rsidR="000A7E62" w:rsidRDefault="000A7E62" w:rsidP="000A7E62">
      <w:pPr>
        <w:divId w:val="1020007070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3D76D977" w14:textId="77777777" w:rsidR="00864E44" w:rsidRDefault="00864E44">
      <w:pPr>
        <w:pStyle w:val="Overskrift1"/>
        <w:divId w:val="1020007070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lastRenderedPageBreak/>
        <w:t>4. Kontingentfordeling i Legeforeningen</w:t>
      </w:r>
    </w:p>
    <w:p w14:paraId="13818891" w14:textId="77777777" w:rsidR="00864E44" w:rsidRDefault="00864E44">
      <w:pPr>
        <w:pStyle w:val="Overskrift2"/>
        <w:divId w:val="1020007070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4.1 Fordeling av midler innad i aksene</w:t>
      </w:r>
    </w:p>
    <w:tbl>
      <w:tblPr>
        <w:tblStyle w:val="Rutenettabell4uthevingsfarge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944BCB" w14:paraId="219DD20A" w14:textId="77777777" w:rsidTr="009142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1020007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23527" w14:textId="4389E367" w:rsidR="00944BCB" w:rsidRDefault="00914270" w:rsidP="00914270">
            <w:pPr>
              <w:rPr>
                <w:lang w:eastAsia="nb-NO"/>
              </w:rPr>
            </w:pPr>
            <w:r>
              <w:t>Hvilke kriterier bør tillegges størst vekt ved fordeling av midler innad i aksene?</w:t>
            </w:r>
          </w:p>
        </w:tc>
      </w:tr>
      <w:tr w:rsidR="00944BCB" w14:paraId="26B8D38E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020007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vAlign w:val="center"/>
            <w:hideMark/>
          </w:tcPr>
          <w:p w14:paraId="3E8F9E4D" w14:textId="16C44608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4BDB56F9" w14:textId="77777777" w:rsidTr="00914270">
        <w:trPr>
          <w:divId w:val="1020007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8B16D" w14:textId="50A33D94" w:rsidR="00944BCB" w:rsidRDefault="00914270" w:rsidP="00914270">
            <w:r>
              <w:t>Bør dagens vektlegging av medlemstall videreføres, eller bør andre forhold få større betydning?</w:t>
            </w:r>
          </w:p>
        </w:tc>
      </w:tr>
      <w:tr w:rsidR="00944BCB" w14:paraId="16111F7C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020007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vAlign w:val="center"/>
            <w:hideMark/>
          </w:tcPr>
          <w:p w14:paraId="38A46706" w14:textId="3BCC21D9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317151A4" w14:textId="77777777" w:rsidTr="00914270">
        <w:trPr>
          <w:divId w:val="1020007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18468" w14:textId="69E0F932" w:rsidR="00944BCB" w:rsidRDefault="00914270" w:rsidP="00914270">
            <w:r>
              <w:t>Bør grunntilskuddet videreføres som i dag, eller vurderes endret?</w:t>
            </w:r>
          </w:p>
        </w:tc>
      </w:tr>
      <w:tr w:rsidR="00944BCB" w14:paraId="6B05E1F4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020007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vAlign w:val="center"/>
            <w:hideMark/>
          </w:tcPr>
          <w:p w14:paraId="6355BB78" w14:textId="357830BC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1191B3F3" w14:textId="77777777" w:rsidTr="00914270">
        <w:trPr>
          <w:divId w:val="1020007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A350A" w14:textId="048FD4F8" w:rsidR="00944BCB" w:rsidRDefault="00914270" w:rsidP="00914270">
            <w:r>
              <w:t>Bør geografi, aktiviteter og/eller andre forhold tillegges større eller mindre vekt i fordelingsmodellen?</w:t>
            </w:r>
          </w:p>
        </w:tc>
      </w:tr>
      <w:tr w:rsidR="00944BCB" w14:paraId="32FDCDB4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020007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vAlign w:val="center"/>
            <w:hideMark/>
          </w:tcPr>
          <w:p w14:paraId="1DB139A9" w14:textId="6CA5D031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3E9823F1" w14:textId="77777777" w:rsidTr="00914270">
        <w:trPr>
          <w:divId w:val="1020007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94CE7" w14:textId="64B299BE" w:rsidR="00944BCB" w:rsidRDefault="00914270" w:rsidP="00914270">
            <w:r>
              <w:t>Bør egne inntekter eller økonomisk situasjon tillegges vekt ved fordeling av kontingentmidler?</w:t>
            </w:r>
          </w:p>
        </w:tc>
      </w:tr>
      <w:tr w:rsidR="00944BCB" w14:paraId="54F9A294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020007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/>
            <w:vAlign w:val="center"/>
            <w:hideMark/>
          </w:tcPr>
          <w:p w14:paraId="6DA7AF36" w14:textId="69D30903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0B6815A8" w14:textId="77777777" w:rsidTr="00914270">
        <w:trPr>
          <w:divId w:val="1020007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EDA44" w14:textId="4FFF32A0" w:rsidR="00944BCB" w:rsidRDefault="00914270" w:rsidP="00914270">
            <w:r>
              <w:t>Hvordan bør grunntilskudd og eventuelt geografitilskudd reguleres fra år til år, og hvilke prinsipper bør legges til grunn?</w:t>
            </w:r>
          </w:p>
        </w:tc>
      </w:tr>
      <w:tr w:rsidR="00944BCB" w14:paraId="115307C2" w14:textId="77777777" w:rsidTr="004A62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020007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3954A" w14:textId="3238DB84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4F9508AB" w14:textId="77777777" w:rsidTr="004A62D8">
        <w:trPr>
          <w:divId w:val="1020007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AEDFB" w:themeFill="accent4" w:themeFillTint="33"/>
            <w:hideMark/>
          </w:tcPr>
          <w:p w14:paraId="395D6914" w14:textId="77777777" w:rsidR="00944BCB" w:rsidRDefault="00944BCB">
            <w:pPr>
              <w:spacing w:after="160"/>
            </w:pPr>
            <w:r>
              <w:t>Er det andre forhold som bør tillegges vekt ved fordeling av kontingentmidler?</w:t>
            </w:r>
          </w:p>
        </w:tc>
      </w:tr>
      <w:tr w:rsidR="00944BCB" w14:paraId="2B5751A8" w14:textId="77777777" w:rsidTr="004A62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020007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A713F" w14:textId="78C18303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48965500" w14:textId="77777777" w:rsidR="00864E44" w:rsidRDefault="00864E44">
      <w:pPr>
        <w:divId w:val="1020007070"/>
        <w:rPr>
          <w:rFonts w:cs="Times New Roman"/>
        </w:rPr>
      </w:pPr>
    </w:p>
    <w:p w14:paraId="2C11CAAB" w14:textId="77777777" w:rsidR="00864E44" w:rsidRDefault="00864E44">
      <w:pPr>
        <w:pStyle w:val="Overskrift2"/>
        <w:divId w:val="1126704908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lastRenderedPageBreak/>
        <w:t>4.2 Fordeling etter antall medlemmer (per capita)</w:t>
      </w:r>
    </w:p>
    <w:tbl>
      <w:tblPr>
        <w:tblStyle w:val="Rutenettabell4uthevingsfarge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944BCB" w14:paraId="5C729006" w14:textId="77777777" w:rsidTr="00944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1126704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7C8120" w14:textId="77777777" w:rsidR="00944BCB" w:rsidRDefault="00944BCB">
            <w:pPr>
              <w:spacing w:after="160"/>
              <w:rPr>
                <w:lang w:eastAsia="nb-NO"/>
              </w:rPr>
            </w:pPr>
            <w:r>
              <w:t>Bør alle medlemmer fortsatt gi lik uttelling i per capita-fordelingen?</w:t>
            </w:r>
          </w:p>
        </w:tc>
      </w:tr>
      <w:tr w:rsidR="00944BCB" w14:paraId="17A0B585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126704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C297F" w14:textId="3C5EE0FF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0E66F8A4" w14:textId="77777777" w:rsidTr="00944BCB">
        <w:trPr>
          <w:divId w:val="1126704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6074A1" w14:textId="77777777" w:rsidR="00944BCB" w:rsidRDefault="00944BCB">
            <w:pPr>
              <w:spacing w:after="160"/>
            </w:pPr>
            <w:r>
              <w:t>Dersom ikke, hvilke medlemsgrupper bør behandles annerledes?</w:t>
            </w:r>
          </w:p>
        </w:tc>
      </w:tr>
      <w:tr w:rsidR="00944BCB" w14:paraId="5E8151D2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126704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D6F3E" w14:textId="130CD087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2E30B2AC" w14:textId="77777777" w:rsidTr="00944BCB">
        <w:trPr>
          <w:divId w:val="1126704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2CDD40" w14:textId="77777777" w:rsidR="00944BCB" w:rsidRDefault="00944BCB">
            <w:pPr>
              <w:spacing w:after="160"/>
            </w:pPr>
            <w:r>
              <w:t>Hvordan bør yrkesaktive medlemmer håndteres i en framtidig modell?</w:t>
            </w:r>
          </w:p>
        </w:tc>
      </w:tr>
      <w:tr w:rsidR="00944BCB" w14:paraId="3867B0C2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126704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342D5" w14:textId="3B328882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572832F2" w14:textId="77777777" w:rsidTr="00944BCB">
        <w:trPr>
          <w:divId w:val="1126704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F4D1F9" w14:textId="77777777" w:rsidR="00944BCB" w:rsidRDefault="00944BCB">
            <w:pPr>
              <w:spacing w:after="160"/>
            </w:pPr>
            <w:r>
              <w:t>Hvordan bør arbeidende pensjonister håndteres i en framtidig modell?</w:t>
            </w:r>
          </w:p>
        </w:tc>
      </w:tr>
      <w:tr w:rsidR="00944BCB" w14:paraId="2EB49534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126704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7408F" w14:textId="5087346A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26C556E8" w14:textId="77777777" w:rsidTr="00944BCB">
        <w:trPr>
          <w:divId w:val="1126704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CCAAE7" w14:textId="77777777" w:rsidR="00944BCB" w:rsidRDefault="00944BCB">
            <w:pPr>
              <w:spacing w:after="160"/>
            </w:pPr>
            <w:r>
              <w:t>Hvordan bør ikke-yrkesaktive pensjonister håndteres i en framtidig modell?</w:t>
            </w:r>
          </w:p>
        </w:tc>
      </w:tr>
      <w:tr w:rsidR="00944BCB" w14:paraId="551007A9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126704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3C6D6" w14:textId="00FB6D6C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7D42865C" w14:textId="77777777" w:rsidTr="00944BCB">
        <w:trPr>
          <w:divId w:val="1126704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02CB6A" w14:textId="77777777" w:rsidR="00944BCB" w:rsidRDefault="00944BCB">
            <w:pPr>
              <w:spacing w:after="160"/>
            </w:pPr>
            <w:r>
              <w:t>Hvordan bør medlemmer med kontingentfritak håndteres i en framtidig modell?</w:t>
            </w:r>
          </w:p>
        </w:tc>
      </w:tr>
      <w:tr w:rsidR="00944BCB" w14:paraId="5AEDE8C1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126704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963FD" w14:textId="4FFAFE68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4F80C65C" w14:textId="77777777" w:rsidTr="00944BCB">
        <w:trPr>
          <w:divId w:val="1126704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071A16" w14:textId="77777777" w:rsidR="00944BCB" w:rsidRDefault="00944BCB">
            <w:pPr>
              <w:spacing w:after="160"/>
            </w:pPr>
            <w:r>
              <w:t>Hvilke konsekvenser vil eventuelle endringer kunne få for egen forening?</w:t>
            </w:r>
          </w:p>
        </w:tc>
      </w:tr>
      <w:tr w:rsidR="00944BCB" w14:paraId="239DE237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126704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6A7BE" w14:textId="2155A617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lastRenderedPageBreak/>
              <w:br/>
            </w:r>
          </w:p>
        </w:tc>
      </w:tr>
    </w:tbl>
    <w:p w14:paraId="22322457" w14:textId="77777777" w:rsidR="00864E44" w:rsidRDefault="00864E44">
      <w:pPr>
        <w:divId w:val="1126704908"/>
        <w:rPr>
          <w:rFonts w:cs="Times New Roman"/>
        </w:rPr>
      </w:pPr>
    </w:p>
    <w:p w14:paraId="037607F3" w14:textId="77777777" w:rsidR="00864E44" w:rsidRDefault="00864E44">
      <w:pPr>
        <w:pStyle w:val="Overskrift2"/>
        <w:divId w:val="1152647313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t>4.3 Fagstyret og faglandsrådet</w:t>
      </w:r>
    </w:p>
    <w:tbl>
      <w:tblPr>
        <w:tblStyle w:val="Rutenettabell4uthevingsfarge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944BCB" w14:paraId="78CD04D6" w14:textId="77777777" w:rsidTr="00944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1152647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4B0A0B" w14:textId="77777777" w:rsidR="00944BCB" w:rsidRDefault="00944BCB">
            <w:pPr>
              <w:spacing w:after="160"/>
              <w:rPr>
                <w:lang w:eastAsia="nb-NO"/>
              </w:rPr>
            </w:pPr>
            <w:r>
              <w:t>Hvilke hensyn bør legges til grunn i finansieringen av faglandsrådet og fagstyret?</w:t>
            </w:r>
          </w:p>
        </w:tc>
      </w:tr>
      <w:tr w:rsidR="00944BCB" w14:paraId="59170849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152647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F7276" w14:textId="37A50B22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2C8D056D" w14:textId="77777777" w:rsidTr="00944BCB">
        <w:trPr>
          <w:divId w:val="1152647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A5B641" w14:textId="77777777" w:rsidR="00944BCB" w:rsidRDefault="00944BCB">
            <w:pPr>
              <w:spacing w:after="160"/>
            </w:pPr>
            <w:r>
              <w:t>Hvordan bør faglandsrådets og fagstyrets arbeid finansieres i framtiden?</w:t>
            </w:r>
          </w:p>
          <w:p w14:paraId="674DBE5E" w14:textId="77777777" w:rsidR="00944BCB" w:rsidRDefault="00944BCB">
            <w:pPr>
              <w:spacing w:after="160"/>
            </w:pPr>
            <w:r>
              <w:t>Velg: Hovedforeningen finansierer / Fagaksen finansierer / Finansieringen deles</w:t>
            </w:r>
          </w:p>
        </w:tc>
      </w:tr>
      <w:tr w:rsidR="00944BCB" w14:paraId="1789AEFF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152647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5E1F1" w14:textId="6969E034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01EF3B44" w14:textId="77777777" w:rsidTr="00944BCB">
        <w:trPr>
          <w:divId w:val="1152647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0B3B50" w14:textId="77777777" w:rsidR="00944BCB" w:rsidRDefault="00944BCB">
            <w:pPr>
              <w:spacing w:after="160"/>
            </w:pPr>
            <w:r>
              <w:t>Hvordan bør arbeid i fagstyret kompenseres, og hvilke prinsipper bør legges til grunn for honorarordningen?</w:t>
            </w:r>
          </w:p>
        </w:tc>
      </w:tr>
      <w:tr w:rsidR="00944BCB" w14:paraId="00983DC7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152647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152F4" w14:textId="1DF59AF6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28675331" w14:textId="77777777" w:rsidTr="00944BCB">
        <w:trPr>
          <w:divId w:val="1152647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86AB52" w14:textId="77777777" w:rsidR="00944BCB" w:rsidRDefault="00944BCB">
            <w:pPr>
              <w:spacing w:after="160"/>
            </w:pPr>
            <w:r>
              <w:t>Har dere andre innspill til finansiering av fagstyrets arbeid?</w:t>
            </w:r>
          </w:p>
        </w:tc>
      </w:tr>
      <w:tr w:rsidR="00944BCB" w14:paraId="5ABBD034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152647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F3B1F" w14:textId="07F95C87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26D83079" w14:textId="77777777" w:rsidR="00864E44" w:rsidRDefault="00864E44">
      <w:pPr>
        <w:divId w:val="1152647313"/>
        <w:rPr>
          <w:rFonts w:cs="Times New Roman"/>
        </w:rPr>
      </w:pPr>
    </w:p>
    <w:p w14:paraId="337C1CD4" w14:textId="77777777" w:rsidR="000A7E62" w:rsidRDefault="000A7E62" w:rsidP="000A7E62">
      <w:pPr>
        <w:divId w:val="1492521976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1EF10E95" w14:textId="77777777" w:rsidR="00864E44" w:rsidRDefault="00864E44">
      <w:pPr>
        <w:pStyle w:val="Overskrift1"/>
        <w:divId w:val="1492521976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lastRenderedPageBreak/>
        <w:t>5. Praksiskompensasjon</w:t>
      </w:r>
    </w:p>
    <w:p w14:paraId="20C926F9" w14:textId="77777777" w:rsidR="00864E44" w:rsidRDefault="00864E44">
      <w:pPr>
        <w:pStyle w:val="Overskrift2"/>
        <w:divId w:val="1492521976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5.1 Administrering av praksiskompensasjon</w:t>
      </w:r>
    </w:p>
    <w:tbl>
      <w:tblPr>
        <w:tblStyle w:val="Rutenettabell4uthevingsfarge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944BCB" w14:paraId="53D43B1D" w14:textId="77777777" w:rsidTr="00944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1492521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3693E4" w14:textId="77777777" w:rsidR="00944BCB" w:rsidRDefault="00944BCB">
            <w:pPr>
              <w:spacing w:after="160"/>
              <w:rPr>
                <w:lang w:eastAsia="nb-NO"/>
              </w:rPr>
            </w:pPr>
            <w:r>
              <w:t>Hvilke fordeler og ulemper ser dere ved en sentral administrasjon av praksiskompensasjon?</w:t>
            </w:r>
          </w:p>
        </w:tc>
      </w:tr>
      <w:tr w:rsidR="00944BCB" w14:paraId="04734BFD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492521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CA499" w14:textId="294DD990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13D0DB32" w14:textId="77777777" w:rsidTr="00944BCB">
        <w:trPr>
          <w:divId w:val="1492521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36EA8C" w14:textId="77777777" w:rsidR="00944BCB" w:rsidRDefault="00944BCB">
            <w:pPr>
              <w:spacing w:after="160"/>
            </w:pPr>
            <w:r>
              <w:t>Hvilke fordeler og ulemper ser dere ved en lokal administrasjon av praksiskompensasjon?</w:t>
            </w:r>
          </w:p>
        </w:tc>
      </w:tr>
      <w:tr w:rsidR="00944BCB" w14:paraId="1A5D17DC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492521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5DAF0" w14:textId="437BB028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59C815F9" w14:textId="77777777" w:rsidTr="00944BCB">
        <w:trPr>
          <w:divId w:val="1492521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691144" w14:textId="77777777" w:rsidR="00944BCB" w:rsidRDefault="00944BCB">
            <w:pPr>
              <w:spacing w:after="160"/>
            </w:pPr>
            <w:r>
              <w:t>Hvilke fordeler og ulemper ser dere ved en kombinert administrasjon av praksiskompensasjon?</w:t>
            </w:r>
          </w:p>
        </w:tc>
      </w:tr>
      <w:tr w:rsidR="00944BCB" w14:paraId="51858761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492521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FDB1B" w14:textId="515023D2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555BF9BF" w14:textId="77777777" w:rsidTr="00944BCB">
        <w:trPr>
          <w:divId w:val="1492521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A775B9" w14:textId="77777777" w:rsidR="00944BCB" w:rsidRDefault="00944BCB">
            <w:pPr>
              <w:spacing w:after="160"/>
            </w:pPr>
            <w:r>
              <w:t>Bør det være en felles sats, eller skal foreningene selv kunne fastsette satsen for sine utbetalinger?</w:t>
            </w:r>
          </w:p>
        </w:tc>
      </w:tr>
      <w:tr w:rsidR="00944BCB" w14:paraId="5455F6AC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492521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8EF6D" w14:textId="1BF68A71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3D087D03" w14:textId="77777777" w:rsidR="00864E44" w:rsidRDefault="00864E44">
      <w:pPr>
        <w:divId w:val="1492521976"/>
        <w:rPr>
          <w:rFonts w:cs="Times New Roman"/>
        </w:rPr>
      </w:pPr>
    </w:p>
    <w:p w14:paraId="1DDD0A0D" w14:textId="77777777" w:rsidR="00864E44" w:rsidRDefault="00864E44">
      <w:pPr>
        <w:pStyle w:val="Overskrift2"/>
        <w:divId w:val="1239368031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t>5.2 Finansiering av praksiskompensasjon</w:t>
      </w:r>
    </w:p>
    <w:tbl>
      <w:tblPr>
        <w:tblStyle w:val="Rutenettabell4uthevingsfarge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944BCB" w14:paraId="457B5A7F" w14:textId="77777777" w:rsidTr="00944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1239368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27F7C8" w14:textId="77777777" w:rsidR="00944BCB" w:rsidRDefault="00944BCB">
            <w:pPr>
              <w:spacing w:after="160"/>
              <w:rPr>
                <w:lang w:eastAsia="nb-NO"/>
              </w:rPr>
            </w:pPr>
            <w:r>
              <w:t>Hvilken modell for finansiering av praksiskompensasjon mener dere bør utredes videre?</w:t>
            </w:r>
          </w:p>
          <w:p w14:paraId="0259AE2B" w14:textId="77777777" w:rsidR="00944BCB" w:rsidRDefault="00944BCB">
            <w:pPr>
              <w:spacing w:after="160"/>
            </w:pPr>
            <w:r>
              <w:t>Velg: Dagens modell / Sentral finansiering / Lokal finansiering / Sentral grunnmodell med lokal tilleggsfinansiering</w:t>
            </w:r>
          </w:p>
        </w:tc>
      </w:tr>
      <w:tr w:rsidR="00944BCB" w14:paraId="78645061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239368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BA0CB" w14:textId="5DA2EC65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4CBAFEAA" w14:textId="77777777" w:rsidTr="00944BCB">
        <w:trPr>
          <w:divId w:val="1239368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6C81C4" w14:textId="77777777" w:rsidR="00944BCB" w:rsidRDefault="00944BCB">
            <w:pPr>
              <w:spacing w:after="160"/>
            </w:pPr>
            <w:r>
              <w:lastRenderedPageBreak/>
              <w:t>Er det andre modeller som kan være aktuelle?</w:t>
            </w:r>
          </w:p>
        </w:tc>
      </w:tr>
      <w:tr w:rsidR="00944BCB" w14:paraId="7762EC9F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239368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89E05" w14:textId="337051D6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45C93F8D" w14:textId="77777777" w:rsidTr="00944BCB">
        <w:trPr>
          <w:divId w:val="1239368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1C828E" w14:textId="77777777" w:rsidR="00944BCB" w:rsidRDefault="00944BCB">
            <w:pPr>
              <w:spacing w:after="160"/>
            </w:pPr>
            <w:r>
              <w:t>Hvilke fordeler og ulemper ser dere ved de ulike modellene?</w:t>
            </w:r>
          </w:p>
        </w:tc>
      </w:tr>
      <w:tr w:rsidR="00944BCB" w14:paraId="626DEF21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239368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7E661" w14:textId="5DD3E80E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57E7D86B" w14:textId="77777777" w:rsidTr="00944BCB">
        <w:trPr>
          <w:divId w:val="1239368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7BA14D" w14:textId="77777777" w:rsidR="00944BCB" w:rsidRDefault="00944BCB">
            <w:pPr>
              <w:spacing w:after="160"/>
            </w:pPr>
            <w:r>
              <w:t>Hvilke konsekvenser vil modellene ha for egen forening?</w:t>
            </w:r>
          </w:p>
        </w:tc>
      </w:tr>
      <w:tr w:rsidR="00944BCB" w14:paraId="183F4C6F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239368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66BB7" w14:textId="16C76975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344D7A50" w14:textId="77777777" w:rsidR="00864E44" w:rsidRDefault="00864E44">
      <w:pPr>
        <w:divId w:val="1239368031"/>
        <w:rPr>
          <w:rFonts w:cs="Times New Roman"/>
        </w:rPr>
      </w:pPr>
    </w:p>
    <w:p w14:paraId="0C940B21" w14:textId="77777777" w:rsidR="000A7E62" w:rsidRDefault="000A7E62" w:rsidP="000A7E62">
      <w:pPr>
        <w:divId w:val="1327707860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75E48526" w14:textId="77777777" w:rsidR="00864E44" w:rsidRDefault="00864E44">
      <w:pPr>
        <w:pStyle w:val="Overskrift1"/>
        <w:divId w:val="1327707860"/>
        <w:rPr>
          <w:rFonts w:asciiTheme="minorHAnsi" w:hAnsiTheme="minorHAnsi" w:cstheme="minorBidi"/>
          <w:lang w:eastAsia="nb-NO"/>
        </w:rPr>
      </w:pPr>
      <w:r>
        <w:rPr>
          <w:rFonts w:asciiTheme="minorHAnsi" w:hAnsiTheme="minorHAnsi" w:cstheme="minorBidi"/>
        </w:rPr>
        <w:lastRenderedPageBreak/>
        <w:t>6. Samlet prioritering og merknader</w:t>
      </w:r>
    </w:p>
    <w:tbl>
      <w:tblPr>
        <w:tblStyle w:val="Rutenettabell4uthevingsfarge1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944BCB" w14:paraId="4D0AB2B8" w14:textId="77777777" w:rsidTr="00944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1327707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CD538A" w14:textId="77777777" w:rsidR="00944BCB" w:rsidRDefault="00944BCB">
            <w:pPr>
              <w:spacing w:after="160"/>
              <w:rPr>
                <w:lang w:eastAsia="nb-NO"/>
              </w:rPr>
            </w:pPr>
            <w:r>
              <w:t>Hva er foreningsleddets tre viktigste anbefalinger?</w:t>
            </w:r>
          </w:p>
        </w:tc>
      </w:tr>
      <w:tr w:rsidR="00944BCB" w14:paraId="28ED71EA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327707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711AA" w14:textId="4F763E31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517D676F" w14:textId="77777777" w:rsidTr="00944BCB">
        <w:trPr>
          <w:divId w:val="1327707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37D89A" w14:textId="77777777" w:rsidR="00944BCB" w:rsidRDefault="00944BCB">
            <w:pPr>
              <w:spacing w:after="160"/>
            </w:pPr>
            <w:r>
              <w:t>Hvilke vesentlige økonomiske konsekvenser forventes?</w:t>
            </w:r>
          </w:p>
        </w:tc>
      </w:tr>
      <w:tr w:rsidR="00944BCB" w14:paraId="3D72F649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327707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5DED8" w14:textId="1FFFE34F" w:rsidR="00944BCB" w:rsidRPr="003257DA" w:rsidRDefault="00731F80" w:rsidP="00731F80">
            <w:pPr>
              <w:spacing w:after="240"/>
              <w:rPr>
                <w:b w:val="0"/>
                <w:bCs w:val="0"/>
              </w:rPr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231AC8EA" w14:textId="77777777" w:rsidTr="00944BCB">
        <w:trPr>
          <w:divId w:val="1327707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5F24FC" w14:textId="77777777" w:rsidR="00944BCB" w:rsidRDefault="00944BCB">
            <w:pPr>
              <w:spacing w:after="160"/>
            </w:pPr>
            <w:r>
              <w:t>Hvilke forhold bør utredes videre?</w:t>
            </w:r>
          </w:p>
        </w:tc>
      </w:tr>
      <w:tr w:rsidR="00944BCB" w14:paraId="24FDAC25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327707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A8C1A" w14:textId="1D371014" w:rsidR="00944BCB" w:rsidRDefault="00731F80" w:rsidP="00731F80">
            <w:pPr>
              <w:spacing w:after="240"/>
            </w:pPr>
            <w:r>
              <w:t>Begrunnelse: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944BCB" w14:paraId="50F26F97" w14:textId="77777777" w:rsidTr="00944BCB">
        <w:trPr>
          <w:divId w:val="1327707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C1D418" w14:textId="4FF7D36D" w:rsidR="00944BCB" w:rsidRDefault="00944BCB">
            <w:pPr>
              <w:spacing w:after="160"/>
            </w:pPr>
            <w:r>
              <w:t xml:space="preserve">Er det eventuelle </w:t>
            </w:r>
            <w:r w:rsidR="003257DA">
              <w:t>innspill</w:t>
            </w:r>
            <w:r>
              <w:t>?</w:t>
            </w:r>
          </w:p>
        </w:tc>
      </w:tr>
      <w:tr w:rsidR="00944BCB" w14:paraId="15D7BE53" w14:textId="77777777" w:rsidTr="00731F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1327707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FC9A5" w14:textId="6896C86D" w:rsidR="00944BCB" w:rsidRDefault="00731F80" w:rsidP="00731F80">
            <w:r>
              <w:t>Begrunnelse:</w:t>
            </w:r>
          </w:p>
        </w:tc>
      </w:tr>
    </w:tbl>
    <w:p w14:paraId="0AC09A81" w14:textId="77777777" w:rsidR="00864E44" w:rsidRDefault="00864E44">
      <w:pPr>
        <w:divId w:val="1327707860"/>
        <w:rPr>
          <w:rFonts w:cs="Times New Roman"/>
        </w:rPr>
      </w:pPr>
    </w:p>
    <w:p w14:paraId="189D2D57" w14:textId="77777777" w:rsidR="00BA358A" w:rsidRDefault="00BA358A"/>
    <w:sectPr w:rsidR="00BA358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5A525" w14:textId="77777777" w:rsidR="00490FA2" w:rsidRDefault="00490FA2" w:rsidP="004A62D8">
      <w:pPr>
        <w:spacing w:after="0" w:line="240" w:lineRule="auto"/>
      </w:pPr>
      <w:r>
        <w:separator/>
      </w:r>
    </w:p>
  </w:endnote>
  <w:endnote w:type="continuationSeparator" w:id="0">
    <w:p w14:paraId="775DBCEA" w14:textId="77777777" w:rsidR="00490FA2" w:rsidRDefault="00490FA2" w:rsidP="004A6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4021426"/>
      <w:docPartObj>
        <w:docPartGallery w:val="Page Numbers (Bottom of Page)"/>
        <w:docPartUnique/>
      </w:docPartObj>
    </w:sdtPr>
    <w:sdtContent>
      <w:p w14:paraId="400D3341" w14:textId="601218B8" w:rsidR="004A62D8" w:rsidRDefault="004A62D8">
        <w:pPr>
          <w:pStyle w:val="Bunn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13662C" w14:textId="77777777" w:rsidR="004A62D8" w:rsidRDefault="004A62D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7AB24" w14:textId="77777777" w:rsidR="00490FA2" w:rsidRDefault="00490FA2" w:rsidP="004A62D8">
      <w:pPr>
        <w:spacing w:after="0" w:line="240" w:lineRule="auto"/>
      </w:pPr>
      <w:r>
        <w:separator/>
      </w:r>
    </w:p>
  </w:footnote>
  <w:footnote w:type="continuationSeparator" w:id="0">
    <w:p w14:paraId="79C21DDE" w14:textId="77777777" w:rsidR="00490FA2" w:rsidRDefault="00490FA2" w:rsidP="004A62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FCB"/>
    <w:rsid w:val="00016CBD"/>
    <w:rsid w:val="0006009E"/>
    <w:rsid w:val="000767FA"/>
    <w:rsid w:val="000A7E62"/>
    <w:rsid w:val="000B13E1"/>
    <w:rsid w:val="001222D1"/>
    <w:rsid w:val="00126C85"/>
    <w:rsid w:val="001411E2"/>
    <w:rsid w:val="001418F6"/>
    <w:rsid w:val="001721C4"/>
    <w:rsid w:val="001901F3"/>
    <w:rsid w:val="001C5903"/>
    <w:rsid w:val="001D4818"/>
    <w:rsid w:val="001E4D4F"/>
    <w:rsid w:val="001F6ED8"/>
    <w:rsid w:val="0021776D"/>
    <w:rsid w:val="0026597E"/>
    <w:rsid w:val="00274290"/>
    <w:rsid w:val="002923C2"/>
    <w:rsid w:val="00293FAD"/>
    <w:rsid w:val="0029731B"/>
    <w:rsid w:val="002A7F4E"/>
    <w:rsid w:val="00302A69"/>
    <w:rsid w:val="00304BE0"/>
    <w:rsid w:val="00314E7E"/>
    <w:rsid w:val="003257DA"/>
    <w:rsid w:val="00327D3E"/>
    <w:rsid w:val="00331820"/>
    <w:rsid w:val="0035475D"/>
    <w:rsid w:val="003558A4"/>
    <w:rsid w:val="0036442F"/>
    <w:rsid w:val="003737ED"/>
    <w:rsid w:val="003B6079"/>
    <w:rsid w:val="003B6426"/>
    <w:rsid w:val="00407226"/>
    <w:rsid w:val="00410950"/>
    <w:rsid w:val="00430D90"/>
    <w:rsid w:val="00490FA2"/>
    <w:rsid w:val="00491641"/>
    <w:rsid w:val="00492F5F"/>
    <w:rsid w:val="004A62D8"/>
    <w:rsid w:val="004C0E46"/>
    <w:rsid w:val="004C334F"/>
    <w:rsid w:val="00537C2B"/>
    <w:rsid w:val="0054167A"/>
    <w:rsid w:val="005468BF"/>
    <w:rsid w:val="00557553"/>
    <w:rsid w:val="00592255"/>
    <w:rsid w:val="005A00FD"/>
    <w:rsid w:val="005A12A3"/>
    <w:rsid w:val="005B41D9"/>
    <w:rsid w:val="005C3061"/>
    <w:rsid w:val="005E02FF"/>
    <w:rsid w:val="005F0BFF"/>
    <w:rsid w:val="00607727"/>
    <w:rsid w:val="00607FCB"/>
    <w:rsid w:val="006369C6"/>
    <w:rsid w:val="00640FA9"/>
    <w:rsid w:val="00646A97"/>
    <w:rsid w:val="00666E90"/>
    <w:rsid w:val="00675F2F"/>
    <w:rsid w:val="0068383C"/>
    <w:rsid w:val="00687B1C"/>
    <w:rsid w:val="006B5984"/>
    <w:rsid w:val="006B5D1B"/>
    <w:rsid w:val="006F6A97"/>
    <w:rsid w:val="00701FA8"/>
    <w:rsid w:val="0070776C"/>
    <w:rsid w:val="00715B2D"/>
    <w:rsid w:val="00731F80"/>
    <w:rsid w:val="00752EBC"/>
    <w:rsid w:val="00753184"/>
    <w:rsid w:val="00761D4B"/>
    <w:rsid w:val="00784D87"/>
    <w:rsid w:val="0079635E"/>
    <w:rsid w:val="007C7DD0"/>
    <w:rsid w:val="007E7845"/>
    <w:rsid w:val="008300C9"/>
    <w:rsid w:val="008321D9"/>
    <w:rsid w:val="008452EF"/>
    <w:rsid w:val="008544C3"/>
    <w:rsid w:val="00855D71"/>
    <w:rsid w:val="00864E44"/>
    <w:rsid w:val="008C0D0C"/>
    <w:rsid w:val="008C6ABA"/>
    <w:rsid w:val="008E7934"/>
    <w:rsid w:val="008F7B52"/>
    <w:rsid w:val="00907B54"/>
    <w:rsid w:val="00914270"/>
    <w:rsid w:val="00915204"/>
    <w:rsid w:val="00922A22"/>
    <w:rsid w:val="00944BCB"/>
    <w:rsid w:val="00960170"/>
    <w:rsid w:val="00997430"/>
    <w:rsid w:val="009B33D7"/>
    <w:rsid w:val="009B4628"/>
    <w:rsid w:val="009C49D6"/>
    <w:rsid w:val="009D3B16"/>
    <w:rsid w:val="00A0155A"/>
    <w:rsid w:val="00A1656B"/>
    <w:rsid w:val="00A26AF4"/>
    <w:rsid w:val="00A457DA"/>
    <w:rsid w:val="00A45D1F"/>
    <w:rsid w:val="00A66695"/>
    <w:rsid w:val="00A72F06"/>
    <w:rsid w:val="00AB27E3"/>
    <w:rsid w:val="00AC3D1D"/>
    <w:rsid w:val="00AF44DF"/>
    <w:rsid w:val="00AF72B6"/>
    <w:rsid w:val="00B24812"/>
    <w:rsid w:val="00B64E4F"/>
    <w:rsid w:val="00B667C1"/>
    <w:rsid w:val="00BA2438"/>
    <w:rsid w:val="00BA358A"/>
    <w:rsid w:val="00BA44AA"/>
    <w:rsid w:val="00BC7AE1"/>
    <w:rsid w:val="00C0063C"/>
    <w:rsid w:val="00C64566"/>
    <w:rsid w:val="00C6598D"/>
    <w:rsid w:val="00CB6D83"/>
    <w:rsid w:val="00CE72B6"/>
    <w:rsid w:val="00CF5D5B"/>
    <w:rsid w:val="00D00051"/>
    <w:rsid w:val="00D04392"/>
    <w:rsid w:val="00D95D62"/>
    <w:rsid w:val="00DC166A"/>
    <w:rsid w:val="00DC7F60"/>
    <w:rsid w:val="00DD1C3F"/>
    <w:rsid w:val="00E10EC1"/>
    <w:rsid w:val="00E169C0"/>
    <w:rsid w:val="00E36D6E"/>
    <w:rsid w:val="00E83447"/>
    <w:rsid w:val="00E90ADA"/>
    <w:rsid w:val="00EF61A0"/>
    <w:rsid w:val="00F156D2"/>
    <w:rsid w:val="00F20DDB"/>
    <w:rsid w:val="00F2492C"/>
    <w:rsid w:val="00F34609"/>
    <w:rsid w:val="00F50983"/>
    <w:rsid w:val="00F577CB"/>
    <w:rsid w:val="00FB092E"/>
    <w:rsid w:val="00FC5CD1"/>
    <w:rsid w:val="00FF4A01"/>
    <w:rsid w:val="1D67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AC70E"/>
  <w15:chartTrackingRefBased/>
  <w15:docId w15:val="{AD5B3148-923E-4971-962F-07EF8664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8" w:lineRule="atLeast"/>
    </w:pPr>
    <w:rPr>
      <w:rFonts w:ascii="Aptos" w:hAnsi="Aptos"/>
      <w:color w:val="00000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07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07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07F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07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07F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07F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07F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07F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07F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07F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07F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07F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07FC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07FC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07FC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07FC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07FC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07FC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07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07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07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07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07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07FC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07FC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07FC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07F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07FC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07FC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52EBC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nb-NO"/>
    </w:rPr>
  </w:style>
  <w:style w:type="table" w:styleId="Rutenettabell4uthevingsfarge1">
    <w:name w:val="Grid Table 4 Accent 1"/>
    <w:basedOn w:val="Vanligtabell"/>
    <w:uiPriority w:val="49"/>
    <w:rsid w:val="00864E44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Title1">
    <w:name w:val="Title1"/>
    <w:basedOn w:val="Normal"/>
    <w:rsid w:val="00B64E4F"/>
    <w:pPr>
      <w:spacing w:after="80" w:line="240" w:lineRule="atLeast"/>
    </w:pPr>
    <w:rPr>
      <w:rFonts w:ascii="Aptos Display" w:hAnsi="Aptos Display" w:cs="Times New Roman"/>
      <w:spacing w:val="-10"/>
      <w:sz w:val="56"/>
      <w:szCs w:val="56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4A6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A62D8"/>
    <w:rPr>
      <w:rFonts w:ascii="Aptos" w:hAnsi="Aptos"/>
      <w:color w:val="000000"/>
    </w:rPr>
  </w:style>
  <w:style w:type="paragraph" w:styleId="Bunntekst">
    <w:name w:val="footer"/>
    <w:basedOn w:val="Normal"/>
    <w:link w:val="BunntekstTegn"/>
    <w:uiPriority w:val="99"/>
    <w:unhideWhenUsed/>
    <w:rsid w:val="004A6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A62D8"/>
    <w:rPr>
      <w:rFonts w:ascii="Aptos" w:hAnsi="Apto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47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7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5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aksdokument" ma:contentTypeID="0x0101008EFF3D53F94586478377256721288F4F00B9C6A4C9A9BB1B4FBE1628906EBAA57F" ma:contentTypeVersion="27" ma:contentTypeDescription="Opprett et nytt dokument." ma:contentTypeScope="" ma:versionID="5fb98d3566499ba805ef38bec94253ed">
  <xsd:schema xmlns:xsd="http://www.w3.org/2001/XMLSchema" xmlns:xs="http://www.w3.org/2001/XMLSchema" xmlns:p="http://schemas.microsoft.com/office/2006/metadata/properties" xmlns:ns2="aef403e0-2472-4492-b627-5bb7b62e5e4a" xmlns:ns3="4dcfc786-e2fe-4cc4-b87e-97d14b0b9aef" targetNamespace="http://schemas.microsoft.com/office/2006/metadata/properties" ma:root="true" ma:fieldsID="3b0436ec8ceb21e21ef56a0081e48785" ns2:_="" ns3:_="">
    <xsd:import namespace="aef403e0-2472-4492-b627-5bb7b62e5e4a"/>
    <xsd:import namespace="4dcfc786-e2fe-4cc4-b87e-97d14b0b9aef"/>
    <xsd:element name="properties">
      <xsd:complexType>
        <xsd:sequence>
          <xsd:element name="documentManagement">
            <xsd:complexType>
              <xsd:all>
                <xsd:element ref="ns2:DocumentStatusDNLF" minOccurs="0"/>
                <xsd:element ref="ns2:HearingInstance" minOccurs="0"/>
                <xsd:element ref="ns2:ContactPerson" minOccurs="0"/>
                <xsd:element ref="ns2:ContactPersonCompany" minOccurs="0"/>
                <xsd:element ref="ns2:ContactPersonCompanyID" minOccurs="0"/>
                <xsd:element ref="ns2:ContactPersonID" minOccurs="0"/>
                <xsd:element ref="ns2:DocDueDate" minOccurs="0"/>
                <xsd:element ref="ns2:MailDate" minOccurs="0"/>
                <xsd:element ref="ns2:Direction" minOccurs="0"/>
                <xsd:element ref="ns2:DocLink" minOccurs="0"/>
                <xsd:element ref="ns2:ConversationIndex" minOccurs="0"/>
                <xsd:element ref="ns2:ConversationID" minOccurs="0"/>
                <xsd:element ref="ns2:ConversationTopic" minOccurs="0"/>
                <xsd:element ref="ns2:CaseNo" minOccurs="0"/>
                <xsd:element ref="ns2:CaseTitle" minOccurs="0"/>
                <xsd:element ref="ns2:MailTo" minOccurs="0"/>
                <xsd:element ref="ns2:MailCC" minOccurs="0"/>
                <xsd:element ref="ns2:MailFrom" minOccurs="0"/>
                <xsd:element ref="ns2:DocContentType" minOccurs="0"/>
                <xsd:element ref="ns2:TaskStatusColor" minOccurs="0"/>
                <xsd:element ref="ns2:EmailId" minOccurs="0"/>
                <xsd:element ref="ns2:NewDocumentsFromNonResponsible" minOccurs="0"/>
                <xsd:element ref="ns2:DocCounter" minOccurs="0"/>
                <xsd:element ref="ns2:DocComment" minOccurs="0"/>
                <xsd:element ref="ns2:DokumentDato" minOccurs="0"/>
                <xsd:element ref="ns2:ParentCaseNo" minOccurs="0"/>
                <xsd:element ref="ns2:ParentCaseTitle" minOccurs="0"/>
                <xsd:element ref="ns2:TaxCatchAll" minOccurs="0"/>
                <xsd:element ref="ns2:TaxCatchAllLabel" minOccurs="0"/>
                <xsd:element ref="ns2:ParentFolderElements" minOccurs="0"/>
                <xsd:element ref="ns3:InvoWorkflowStatus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2:DocumentType" minOccurs="0"/>
                <xsd:element ref="ns2:f6545e5e380f497ba4aa506343982ccf" minOccurs="0"/>
                <xsd:element ref="ns2:RichDescription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InvoWorkflowResult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2:InvoFolderRela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403e0-2472-4492-b627-5bb7b62e5e4a" elementFormDefault="qualified">
    <xsd:import namespace="http://schemas.microsoft.com/office/2006/documentManagement/types"/>
    <xsd:import namespace="http://schemas.microsoft.com/office/infopath/2007/PartnerControls"/>
    <xsd:element name="DocumentStatusDNLF" ma:index="2" nillable="true" ma:displayName="Dokumentstatus" ma:format="Dropdown" ma:internalName="DocumentStatusDNLF">
      <xsd:simpleType>
        <xsd:restriction base="dms:Choice">
          <xsd:enumeration value="Under arbeid"/>
          <xsd:enumeration value="Ferdig"/>
        </xsd:restriction>
      </xsd:simpleType>
    </xsd:element>
    <xsd:element name="HearingInstance" ma:index="3" nillable="true" ma:displayName="Høringsinstans" ma:internalName="HearingInstance">
      <xsd:simpleType>
        <xsd:restriction base="dms:Text">
          <xsd:maxLength value="255"/>
        </xsd:restriction>
      </xsd:simpleType>
    </xsd:element>
    <xsd:element name="ContactPerson" ma:index="4" nillable="true" ma:displayName="Kontaktperson" ma:internalName="ContactPerson">
      <xsd:simpleType>
        <xsd:restriction base="dms:Text"/>
      </xsd:simpleType>
    </xsd:element>
    <xsd:element name="ContactPersonCompany" ma:index="5" nillable="true" ma:displayName="Virksomhet" ma:internalName="ContactPersonCompany">
      <xsd:simpleType>
        <xsd:restriction base="dms:Text">
          <xsd:maxLength value="255"/>
        </xsd:restriction>
      </xsd:simpleType>
    </xsd:element>
    <xsd:element name="ContactPersonCompanyID" ma:index="6" nillable="true" ma:displayName="Kontaktperson selskap ID" ma:internalName="ContactPersonCompanyID">
      <xsd:simpleType>
        <xsd:restriction base="dms:Text"/>
      </xsd:simpleType>
    </xsd:element>
    <xsd:element name="ContactPersonID" ma:index="7" nillable="true" ma:displayName="Kontaktperson ID" ma:internalName="ContactPersonID">
      <xsd:simpleType>
        <xsd:restriction base="dms:Text"/>
      </xsd:simpleType>
    </xsd:element>
    <xsd:element name="DocDueDate" ma:index="8" nillable="true" ma:displayName="Forfallsdato." ma:internalName="DocDueDate">
      <xsd:simpleType>
        <xsd:restriction base="dms:DateTime"/>
      </xsd:simpleType>
    </xsd:element>
    <xsd:element name="MailDate" ma:index="9" nillable="true" ma:displayName="E-post dato" ma:format="DateTime" ma:internalName="MailDate">
      <xsd:simpleType>
        <xsd:restriction base="dms:DateTime"/>
      </xsd:simpleType>
    </xsd:element>
    <xsd:element name="Direction" ma:index="10" nillable="true" ma:displayName="Dokumenttype" ma:format="Dropdown" ma:internalName="Direction">
      <xsd:simpleType>
        <xsd:restriction base="dms:Choice">
          <xsd:enumeration value="I"/>
          <xsd:enumeration value="U"/>
          <xsd:enumeration value="X"/>
        </xsd:restriction>
      </xsd:simpleType>
    </xsd:element>
    <xsd:element name="DocLink" ma:index="11" nillable="true" ma:displayName="Dokumentlink" ma:internalName="DocLink">
      <xsd:simpleType>
        <xsd:restriction base="dms:Note"/>
      </xsd:simpleType>
    </xsd:element>
    <xsd:element name="ConversationIndex" ma:index="12" nillable="true" ma:displayName="ConversationIndex" ma:internalName="ConversationIndex">
      <xsd:simpleType>
        <xsd:restriction base="dms:Text"/>
      </xsd:simpleType>
    </xsd:element>
    <xsd:element name="ConversationID" ma:index="13" nillable="true" ma:displayName="Samtale" ma:internalName="ConversationID">
      <xsd:simpleType>
        <xsd:restriction base="dms:Text"/>
      </xsd:simpleType>
    </xsd:element>
    <xsd:element name="ConversationTopic" ma:index="14" nillable="true" ma:displayName="Samtale emne" ma:internalName="ConversationTopic">
      <xsd:simpleType>
        <xsd:restriction base="dms:Text"/>
      </xsd:simpleType>
    </xsd:element>
    <xsd:element name="CaseNo" ma:index="15" nillable="true" ma:displayName="Nr" ma:internalName="CaseNo">
      <xsd:simpleType>
        <xsd:restriction base="dms:Text"/>
      </xsd:simpleType>
    </xsd:element>
    <xsd:element name="CaseTitle" ma:index="16" nillable="true" ma:displayName="Elementtittel" ma:internalName="CaseTitle">
      <xsd:simpleType>
        <xsd:restriction base="dms:Text"/>
      </xsd:simpleType>
    </xsd:element>
    <xsd:element name="MailTo" ma:index="17" nillable="true" ma:displayName="Epost mottaker" ma:internalName="MailTo">
      <xsd:simpleType>
        <xsd:restriction base="dms:Note"/>
      </xsd:simpleType>
    </xsd:element>
    <xsd:element name="MailCC" ma:index="18" nillable="true" ma:displayName="Epost kopi" ma:internalName="MailCC">
      <xsd:simpleType>
        <xsd:restriction base="dms:Note"/>
      </xsd:simpleType>
    </xsd:element>
    <xsd:element name="MailFrom" ma:index="19" nillable="true" ma:displayName="Epost Avsender" ma:internalName="MailFrom">
      <xsd:simpleType>
        <xsd:restriction base="dms:Text"/>
      </xsd:simpleType>
    </xsd:element>
    <xsd:element name="DocContentType" ma:index="20" nillable="true" ma:displayName="Doc_ContentType" ma:internalName="DocContentType">
      <xsd:simpleType>
        <xsd:restriction base="dms:Text"/>
      </xsd:simpleType>
    </xsd:element>
    <xsd:element name="TaskStatusColor" ma:index="21" nillable="true" ma:displayName="TaskStatusColor" ma:internalName="TaskStatusColor">
      <xsd:simpleType>
        <xsd:restriction base="dms:Text"/>
      </xsd:simpleType>
    </xsd:element>
    <xsd:element name="EmailId" ma:index="22" nillable="true" ma:displayName="EmailId" ma:internalName="EmailId">
      <xsd:simpleType>
        <xsd:restriction base="dms:Text">
          <xsd:maxLength value="255"/>
        </xsd:restriction>
      </xsd:simpleType>
    </xsd:element>
    <xsd:element name="NewDocumentsFromNonResponsible" ma:index="23" nillable="true" ma:displayName="NewDocumentsFromNonResponsible" ma:internalName="NewDocumentsFromNonResponsible">
      <xsd:simpleType>
        <xsd:restriction base="dms:Boolean"/>
      </xsd:simpleType>
    </xsd:element>
    <xsd:element name="DocCounter" ma:index="24" nillable="true" ma:displayName="Nr." ma:internalName="DocCounter">
      <xsd:simpleType>
        <xsd:restriction base="dms:Number"/>
      </xsd:simpleType>
    </xsd:element>
    <xsd:element name="DocComment" ma:index="25" nillable="true" ma:displayName="Kommentar" ma:internalName="DocComment">
      <xsd:simpleType>
        <xsd:restriction base="dms:Note"/>
      </xsd:simpleType>
    </xsd:element>
    <xsd:element name="DokumentDato" ma:index="26" nillable="true" ma:displayName="Dokumentdato" ma:format="DateOnly" ma:internalName="DokumentDato">
      <xsd:simpleType>
        <xsd:restriction base="dms:DateTime"/>
      </xsd:simpleType>
    </xsd:element>
    <xsd:element name="ParentCaseNo" ma:index="27" nillable="true" ma:displayName="Hovedsaksnr" ma:internalName="ParentCaseNo">
      <xsd:simpleType>
        <xsd:restriction base="dms:Text"/>
      </xsd:simpleType>
    </xsd:element>
    <xsd:element name="ParentCaseTitle" ma:index="28" nillable="true" ma:displayName="Hovedsakstittel" ma:hidden="true" ma:internalName="ParentCaseTitle" ma:readOnly="false">
      <xsd:simpleType>
        <xsd:restriction base="dms:Text"/>
      </xsd:simpleType>
    </xsd:element>
    <xsd:element name="TaxCatchAll" ma:index="29" nillable="true" ma:displayName="Taxonomy Catch All Column" ma:description="" ma:hidden="true" ma:list="{55427677-7998-432d-8fd6-c0eaa67cf51d}" ma:internalName="TaxCatchAll" ma:showField="CatchAllData" ma:web="aef403e0-2472-4492-b627-5bb7b62e5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0" nillable="true" ma:displayName="Taxonomy Catch All Column1" ma:description="" ma:hidden="true" ma:list="{55427677-7998-432d-8fd6-c0eaa67cf51d}" ma:internalName="TaxCatchAllLabel" ma:readOnly="true" ma:showField="CatchAllDataLabel" ma:web="aef403e0-2472-4492-b627-5bb7b62e5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arentFolderElements" ma:index="34" nillable="true" ma:displayName="Mapperelasjoner" ma:list="dd47f1bd-6260-4418-adf6-82faee02b452" ma:internalName="ParentFolderElements" ma:showField="Title" ma:web="{aef403e0-2472-4492-b627-5bb7b62e5e4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DocumentType" ma:index="42" nillable="true" ma:displayName="Dokumenttype_old" ma:format="Dropdown" ma:indexed="true" ma:internalName="DocumentType">
      <xsd:simpleType>
        <xsd:restriction base="dms:Choice">
          <xsd:enumeration value="E-post"/>
          <xsd:enumeration value="Dokument"/>
          <xsd:enumeration value="Regneark"/>
          <xsd:enumeration value="PDF"/>
          <xsd:enumeration value="Presentasjon"/>
          <xsd:enumeration value="Bilde"/>
          <xsd:enumeration value="Skjema"/>
          <xsd:enumeration value="Tegning"/>
        </xsd:restriction>
      </xsd:simpleType>
    </xsd:element>
    <xsd:element name="f6545e5e380f497ba4aa506343982ccf" ma:index="44" nillable="true" ma:taxonomy="true" ma:internalName="f6545e5e380f497ba4aa506343982ccf" ma:taxonomyFieldName="DocumentContent" ma:displayName="Dokumentinnhold" ma:readOnly="false" ma:fieldId="{f6545e5e-380f-497b-a4aa-506343982ccf}" ma:sspId="07d95a5c-eee6-48d6-8dd4-389c31afcec8" ma:termSetId="70a01a08-62c1-48cd-b93e-bc89e457590b" ma:anchorId="9324c05c-d5de-4ec8-ad21-56f3aa41b121" ma:open="false" ma:isKeyword="false">
      <xsd:complexType>
        <xsd:sequence>
          <xsd:element ref="pc:Terms" minOccurs="0" maxOccurs="1"/>
        </xsd:sequence>
      </xsd:complexType>
    </xsd:element>
    <xsd:element name="RichDescription" ma:index="45" nillable="true" ma:displayName="Beskrivelse" ma:internalName="RichDescription">
      <xsd:simpleType>
        <xsd:restriction base="dms:Note"/>
      </xsd:simpleType>
    </xsd:element>
    <xsd:element name="InvoFolderRelations" ma:index="57" nillable="true" ma:displayName="InvoFolderRelations" ma:default="" ma:internalName="InvoFolderRelation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Empty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fc786-e2fe-4cc4-b87e-97d14b0b9aef" elementFormDefault="qualified">
    <xsd:import namespace="http://schemas.microsoft.com/office/2006/documentManagement/types"/>
    <xsd:import namespace="http://schemas.microsoft.com/office/infopath/2007/PartnerControls"/>
    <xsd:element name="InvoWorkflowStatus" ma:index="37" nillable="true" ma:displayName="Arbeidsflyt status" ma:internalName="InvoWorkflowStatus">
      <xsd:simpleType>
        <xsd:restriction base="dms:Text">
          <xsd:maxLength value="255"/>
        </xsd:restriction>
      </xsd:simpleType>
    </xsd:element>
    <xsd:element name="MediaServiceMetadata" ma:index="3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4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48" nillable="true" ma:displayName="Tags" ma:internalName="MediaServiceAutoTags" ma:readOnly="true">
      <xsd:simpleType>
        <xsd:restriction base="dms:Text"/>
      </xsd:simpleType>
    </xsd:element>
    <xsd:element name="MediaServiceGenerationTime" ma:index="4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0" nillable="true" ma:displayName="MediaServiceEventHashCode" ma:hidden="true" ma:internalName="MediaServiceEventHashCode" ma:readOnly="true">
      <xsd:simpleType>
        <xsd:restriction base="dms:Text"/>
      </xsd:simpleType>
    </xsd:element>
    <xsd:element name="InvoWorkflowResult" ma:index="51" nillable="true" ma:displayName="Arbeidsflyt resultat" ma:internalName="InvoWorkflowResult">
      <xsd:simpleType>
        <xsd:restriction base="dms:Text">
          <xsd:maxLength value="255"/>
        </xsd:restriction>
      </xsd:simpleType>
    </xsd:element>
    <xsd:element name="lcf76f155ced4ddcb4097134ff3c332f" ma:index="53" nillable="true" ma:taxonomy="true" ma:internalName="lcf76f155ced4ddcb4097134ff3c332f" ma:taxonomyFieldName="MediaServiceImageTags" ma:displayName="Bildemerkelapper" ma:readOnly="false" ma:fieldId="{5cf76f15-5ced-4ddc-b409-7134ff3c332f}" ma:taxonomyMulti="true" ma:sspId="07d95a5c-eee6-48d6-8dd4-389c31afce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5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5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6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403e0-2472-4492-b627-5bb7b62e5e4a" xsi:nil="true"/>
    <lcf76f155ced4ddcb4097134ff3c332f xmlns="4dcfc786-e2fe-4cc4-b87e-97d14b0b9aef">
      <Terms xmlns="http://schemas.microsoft.com/office/infopath/2007/PartnerControls"/>
    </lcf76f155ced4ddcb4097134ff3c332f>
    <Direction xmlns="aef403e0-2472-4492-b627-5bb7b62e5e4a" xsi:nil="true"/>
    <ParentCaseNo xmlns="aef403e0-2472-4492-b627-5bb7b62e5e4a" xsi:nil="true"/>
    <MailFrom xmlns="aef403e0-2472-4492-b627-5bb7b62e5e4a" xsi:nil="true"/>
    <ContactPerson xmlns="aef403e0-2472-4492-b627-5bb7b62e5e4a">Walquist, Kjell</ContactPerson>
    <ContactPersonCompanyID xmlns="aef403e0-2472-4492-b627-5bb7b62e5e4a" xsi:nil="true"/>
    <EmailId xmlns="aef403e0-2472-4492-b627-5bb7b62e5e4a" xsi:nil="true"/>
    <DokumentDato xmlns="aef403e0-2472-4492-b627-5bb7b62e5e4a" xsi:nil="true"/>
    <DocumentType xmlns="aef403e0-2472-4492-b627-5bb7b62e5e4a" xsi:nil="true"/>
    <DocumentStatusDNLF xmlns="aef403e0-2472-4492-b627-5bb7b62e5e4a" xsi:nil="true"/>
    <DocComment xmlns="aef403e0-2472-4492-b627-5bb7b62e5e4a" xsi:nil="true"/>
    <HearingInstance xmlns="aef403e0-2472-4492-b627-5bb7b62e5e4a" xsi:nil="true"/>
    <CaseNo xmlns="aef403e0-2472-4492-b627-5bb7b62e5e4a">HSAK202600660</CaseNo>
    <DocContentType xmlns="aef403e0-2472-4492-b627-5bb7b62e5e4a" xsi:nil="true"/>
    <ConversationIndex xmlns="aef403e0-2472-4492-b627-5bb7b62e5e4a" xsi:nil="true"/>
    <ConversationID xmlns="aef403e0-2472-4492-b627-5bb7b62e5e4a" xsi:nil="true"/>
    <TaskStatusColor xmlns="aef403e0-2472-4492-b627-5bb7b62e5e4a" xsi:nil="true"/>
    <MailDate xmlns="aef403e0-2472-4492-b627-5bb7b62e5e4a" xsi:nil="true"/>
    <DocCounter xmlns="aef403e0-2472-4492-b627-5bb7b62e5e4a">6</DocCounter>
    <ContactPersonID xmlns="aef403e0-2472-4492-b627-5bb7b62e5e4a">af8dc8e3-644f-4585-b8c5-f36608d9d756</ContactPersonID>
    <MailTo xmlns="aef403e0-2472-4492-b627-5bb7b62e5e4a" xsi:nil="true"/>
    <MailCC xmlns="aef403e0-2472-4492-b627-5bb7b62e5e4a" xsi:nil="true"/>
    <RichDescription xmlns="aef403e0-2472-4492-b627-5bb7b62e5e4a" xsi:nil="true"/>
    <DocDueDate xmlns="aef403e0-2472-4492-b627-5bb7b62e5e4a" xsi:nil="true"/>
    <InvoWorkflowResult xmlns="4dcfc786-e2fe-4cc4-b87e-97d14b0b9aef" xsi:nil="true"/>
    <InvoFolderRelations xmlns="aef403e0-2472-4492-b627-5bb7b62e5e4a" xsi:nil="true"/>
    <DocLink xmlns="aef403e0-2472-4492-b627-5bb7b62e5e4a" xsi:nil="true"/>
    <CaseTitle xmlns="aef403e0-2472-4492-b627-5bb7b62e5e4a">Ny kontingentmodell</CaseTitle>
    <ParentCaseTitle xmlns="aef403e0-2472-4492-b627-5bb7b62e5e4a" xsi:nil="true"/>
    <InvoWorkflowStatus xmlns="4dcfc786-e2fe-4cc4-b87e-97d14b0b9aef" xsi:nil="true"/>
    <ConversationTopic xmlns="aef403e0-2472-4492-b627-5bb7b62e5e4a" xsi:nil="true"/>
    <ParentFolderElements xmlns="aef403e0-2472-4492-b627-5bb7b62e5e4a">
      <Value>10</Value>
      <Value>923</Value>
      <Value>928</Value>
    </ParentFolderElements>
    <ContactPersonCompany xmlns="aef403e0-2472-4492-b627-5bb7b62e5e4a" xsi:nil="true"/>
    <NewDocumentsFromNonResponsible xmlns="aef403e0-2472-4492-b627-5bb7b62e5e4a">true</NewDocumentsFromNonResponsible>
    <f6545e5e380f497ba4aa506343982ccf xmlns="aef403e0-2472-4492-b627-5bb7b62e5e4a">
      <Terms xmlns="http://schemas.microsoft.com/office/infopath/2007/PartnerControls"/>
    </f6545e5e380f497ba4aa506343982ccf>
  </documentManagement>
</p:properties>
</file>

<file path=customXml/item4.xml><?xml version="1.0" encoding="utf-8"?>
<?mso-contentType ?>
<FormUrls xmlns="http://schemas.microsoft.com/sharepoint/v3/contenttype/forms/url">
  <Display>_layouts/15/SPListForm.aspx?PageType=4</Display>
  <Edit>_layouts/15/SPListForm.aspx?PageType=6</Edit>
  <New>_layouts/15/SPListForm.aspx?PageType=8</New>
  <DisplayComponentId>a7426ea0-eee4-401f-bc74-8bc8b074b115</DisplayComponentId>
  <DisplayComponentProperties>{"settings":["settings-webhook-notification","case_document","legeforeningensharepointcomsitesprodhome/forms-modern/Saksdokument"]}</DisplayComponentProperties>
  <EditComponentId>a7426ea0-eee4-401f-bc74-8bc8b074b115</EditComponentId>
  <EditComponentProperties>{"settings":["settings-webhook-notification","case_document","legeforeningensharepointcomsitesprodhome/forms-modern/Saksdokument"]}</EditComponentProperties>
  <NewComponentId>a7426ea0-eee4-401f-bc74-8bc8b074b115</NewComponentId>
  <NewComponentProperties>{"settings":["case_document","legeforeningensharepointcomsitesprodhome/forms-modern/Saksdokument"]}</NewComponentProperties>
  <DisplayFormTarget>NewWindow</DisplayFormTarget>
  <EditFormTarget>NewWindow</EditFormTarget>
  <NewFormTarget>NewWindow</NewFormTarget>
</FormUrls>
</file>

<file path=customXml/itemProps1.xml><?xml version="1.0" encoding="utf-8"?>
<ds:datastoreItem xmlns:ds="http://schemas.openxmlformats.org/officeDocument/2006/customXml" ds:itemID="{11DDFC5C-4F75-4334-B13D-E0A4052C0D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BE792A-6023-4D5D-8D4D-08B8EB9312DF}"/>
</file>

<file path=customXml/itemProps3.xml><?xml version="1.0" encoding="utf-8"?>
<ds:datastoreItem xmlns:ds="http://schemas.openxmlformats.org/officeDocument/2006/customXml" ds:itemID="{5F6290D2-DC07-4D24-810C-718222EE05A2}">
  <ds:schemaRefs>
    <ds:schemaRef ds:uri="http://schemas.microsoft.com/office/2006/metadata/properties"/>
    <ds:schemaRef ds:uri="http://schemas.microsoft.com/office/infopath/2007/PartnerControls"/>
    <ds:schemaRef ds:uri="79de3420-4d1a-4dcd-9227-54fb053b518a"/>
    <ds:schemaRef ds:uri="612166c0-9600-48c8-89f4-85c43ec769b4"/>
  </ds:schemaRefs>
</ds:datastoreItem>
</file>

<file path=customXml/itemProps4.xml><?xml version="1.0" encoding="utf-8"?>
<ds:datastoreItem xmlns:ds="http://schemas.openxmlformats.org/officeDocument/2006/customXml" ds:itemID="{8ECBD3EF-0BF9-4A16-BBA2-FE10B3C27B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778</Words>
  <Characters>5464</Characters>
  <Application>Microsoft Office Word</Application>
  <DocSecurity>0</DocSecurity>
  <Lines>455</Lines>
  <Paragraphs>160</Paragraphs>
  <ScaleCrop>false</ScaleCrop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Walquist</dc:creator>
  <cp:keywords/>
  <dc:description/>
  <cp:lastModifiedBy>Anne Torill Nordli</cp:lastModifiedBy>
  <cp:revision>6</cp:revision>
  <dcterms:created xsi:type="dcterms:W3CDTF">2026-10-30T07:33:00Z</dcterms:created>
  <dcterms:modified xsi:type="dcterms:W3CDTF">2026-10-30T07:42:00Z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0x0101008EFF3D53F94586478377256721288F4F00B9C6A4C9A9BB1B4FBE1628906EBAA57F</vt:lpwstr>
  </property>
  <property fmtid="{D5CDD505-2E9C-101B-9397-08002B2CF9AE}" pid="3" name="MediaServiceImageTags">
    <vt:lpwstr/>
  </property>
  <property fmtid="{D5CDD505-2E9C-101B-9397-08002B2CF9AE}" pid="4" name="DocumentContent">
    <vt:lpwstr/>
  </property>
  <property fmtid="{D5CDD505-2E9C-101B-9397-08002B2CF9AE}" pid="5" name="docLang">
    <vt:lpwstr>nb</vt:lpwstr>
  </property>
  <property fmtid="{D5CDD505-2E9C-101B-9397-08002B2CF9AE}" pid="6" name="CaseStatus">
    <vt:lpwstr>Saksbehandling</vt:lpwstr>
  </property>
</Properties>
</file>